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CC9BA" w14:textId="2DB50FC8" w:rsidR="00D4135B" w:rsidRPr="0048600D" w:rsidRDefault="002B42F6" w:rsidP="00BD3744">
      <w:pPr>
        <w:spacing w:line="340" w:lineRule="exact"/>
        <w:jc w:val="right"/>
        <w:rPr>
          <w:rFonts w:hint="default"/>
          <w:sz w:val="24"/>
          <w:szCs w:val="24"/>
        </w:rPr>
      </w:pPr>
      <w:r w:rsidRPr="0048600D">
        <w:rPr>
          <w:sz w:val="24"/>
          <w:szCs w:val="24"/>
          <w:lang w:eastAsia="zh-TW"/>
        </w:rPr>
        <w:t>別添</w:t>
      </w:r>
      <w:r w:rsidR="00AA263C" w:rsidRPr="0048600D">
        <w:rPr>
          <w:sz w:val="24"/>
          <w:szCs w:val="24"/>
        </w:rPr>
        <w:t>１</w:t>
      </w:r>
    </w:p>
    <w:p w14:paraId="1053688B" w14:textId="2F5F9A5A" w:rsidR="00F86F7E" w:rsidRPr="0048600D" w:rsidRDefault="00F86F7E" w:rsidP="00BD3744">
      <w:pPr>
        <w:spacing w:line="340" w:lineRule="exact"/>
        <w:jc w:val="right"/>
        <w:rPr>
          <w:rFonts w:hint="default"/>
          <w:sz w:val="24"/>
          <w:szCs w:val="24"/>
          <w:lang w:eastAsia="zh-TW"/>
        </w:rPr>
      </w:pPr>
    </w:p>
    <w:p w14:paraId="2CA3D69D" w14:textId="20FEC597" w:rsidR="00D4135B" w:rsidRPr="0048600D" w:rsidRDefault="00D4135B" w:rsidP="00BD3744">
      <w:pPr>
        <w:spacing w:line="340" w:lineRule="exact"/>
        <w:jc w:val="right"/>
        <w:rPr>
          <w:rFonts w:hint="default"/>
          <w:sz w:val="24"/>
          <w:szCs w:val="24"/>
          <w:lang w:eastAsia="zh-TW"/>
        </w:rPr>
      </w:pPr>
      <w:r w:rsidRPr="0048600D">
        <w:rPr>
          <w:sz w:val="24"/>
          <w:szCs w:val="24"/>
          <w:lang w:eastAsia="zh-TW"/>
        </w:rPr>
        <w:t>年</w:t>
      </w:r>
      <w:r w:rsidR="002B42F6" w:rsidRPr="0048600D">
        <w:rPr>
          <w:sz w:val="24"/>
          <w:szCs w:val="24"/>
          <w:lang w:eastAsia="zh-TW"/>
        </w:rPr>
        <w:t xml:space="preserve">　</w:t>
      </w:r>
      <w:r w:rsidRPr="0048600D">
        <w:rPr>
          <w:sz w:val="24"/>
          <w:szCs w:val="24"/>
          <w:lang w:eastAsia="zh-TW"/>
        </w:rPr>
        <w:t>月</w:t>
      </w:r>
      <w:r w:rsidR="002B42F6" w:rsidRPr="0048600D">
        <w:rPr>
          <w:sz w:val="24"/>
          <w:szCs w:val="24"/>
          <w:lang w:eastAsia="zh-TW"/>
        </w:rPr>
        <w:t xml:space="preserve">　</w:t>
      </w:r>
      <w:r w:rsidRPr="0048600D">
        <w:rPr>
          <w:sz w:val="24"/>
          <w:szCs w:val="24"/>
          <w:lang w:eastAsia="zh-TW"/>
        </w:rPr>
        <w:t>日</w:t>
      </w:r>
    </w:p>
    <w:p w14:paraId="246D0A0C" w14:textId="65A7A6F3" w:rsidR="00D4135B" w:rsidRPr="0048600D" w:rsidRDefault="00D4135B" w:rsidP="00BD3744">
      <w:pPr>
        <w:spacing w:line="340" w:lineRule="exact"/>
        <w:rPr>
          <w:rFonts w:hint="default"/>
          <w:sz w:val="24"/>
          <w:szCs w:val="24"/>
          <w:lang w:eastAsia="zh-TW"/>
        </w:rPr>
      </w:pPr>
      <w:r w:rsidRPr="0048600D">
        <w:rPr>
          <w:sz w:val="24"/>
          <w:szCs w:val="24"/>
          <w:lang w:eastAsia="zh-TW"/>
        </w:rPr>
        <w:t xml:space="preserve">                                                    </w:t>
      </w:r>
    </w:p>
    <w:p w14:paraId="06272D01" w14:textId="3E4EE835" w:rsidR="00D4135B" w:rsidRPr="0048600D" w:rsidRDefault="00D4135B" w:rsidP="00BD3744">
      <w:pPr>
        <w:spacing w:line="340" w:lineRule="exact"/>
        <w:rPr>
          <w:rFonts w:hint="default"/>
          <w:sz w:val="24"/>
          <w:szCs w:val="24"/>
          <w:lang w:eastAsia="zh-TW"/>
        </w:rPr>
      </w:pPr>
      <w:r w:rsidRPr="0048600D">
        <w:rPr>
          <w:sz w:val="24"/>
          <w:szCs w:val="24"/>
          <w:lang w:eastAsia="zh-TW"/>
        </w:rPr>
        <w:t xml:space="preserve">　</w:t>
      </w:r>
      <w:r w:rsidR="00BC1BF6" w:rsidRPr="0048600D">
        <w:rPr>
          <w:sz w:val="24"/>
          <w:szCs w:val="24"/>
          <w:lang w:eastAsia="zh-TW"/>
        </w:rPr>
        <w:t xml:space="preserve">　　　　　　　</w:t>
      </w:r>
      <w:r w:rsidRPr="0048600D">
        <w:rPr>
          <w:sz w:val="24"/>
          <w:szCs w:val="24"/>
          <w:lang w:eastAsia="zh-TW"/>
        </w:rPr>
        <w:t xml:space="preserve">　様</w:t>
      </w:r>
    </w:p>
    <w:p w14:paraId="27F62D25" w14:textId="34F8AB90" w:rsidR="00D4135B" w:rsidRPr="0048600D" w:rsidRDefault="00D4135B" w:rsidP="00BD3744">
      <w:pPr>
        <w:spacing w:line="340" w:lineRule="exact"/>
        <w:rPr>
          <w:rFonts w:hint="default"/>
          <w:sz w:val="24"/>
          <w:szCs w:val="24"/>
        </w:rPr>
      </w:pPr>
      <w:r w:rsidRPr="0048600D">
        <w:rPr>
          <w:sz w:val="24"/>
          <w:szCs w:val="24"/>
          <w:lang w:eastAsia="zh-TW"/>
        </w:rPr>
        <w:t xml:space="preserve">　　　　　　　　　　　　　　　　　　　　　　　　　　　</w:t>
      </w:r>
      <w:r w:rsidRPr="0048600D">
        <w:rPr>
          <w:sz w:val="24"/>
          <w:szCs w:val="24"/>
        </w:rPr>
        <w:t xml:space="preserve">大臣　　　　　</w:t>
      </w:r>
    </w:p>
    <w:p w14:paraId="2A2EBD9C" w14:textId="3591C159" w:rsidR="00D4135B" w:rsidRPr="0048600D" w:rsidRDefault="00D4135B" w:rsidP="00BD3744">
      <w:pPr>
        <w:spacing w:line="340" w:lineRule="exact"/>
        <w:rPr>
          <w:rFonts w:hint="default"/>
          <w:sz w:val="24"/>
          <w:szCs w:val="24"/>
        </w:rPr>
      </w:pPr>
    </w:p>
    <w:p w14:paraId="5E2CC2FE" w14:textId="77777777" w:rsidR="00D4135B" w:rsidRPr="0048600D" w:rsidRDefault="00D4135B" w:rsidP="00E35C69">
      <w:pPr>
        <w:spacing w:line="360" w:lineRule="atLeast"/>
        <w:jc w:val="center"/>
        <w:rPr>
          <w:rFonts w:hint="default"/>
          <w:sz w:val="28"/>
          <w:szCs w:val="28"/>
        </w:rPr>
      </w:pPr>
      <w:r w:rsidRPr="0048600D">
        <w:rPr>
          <w:sz w:val="28"/>
          <w:szCs w:val="28"/>
          <w:shd w:val="diagCross" w:color="FFFFFF" w:fill="auto"/>
        </w:rPr>
        <w:t>適性評価の実施に当たってのお知らせ（告知書）</w:t>
      </w:r>
    </w:p>
    <w:p w14:paraId="76416263" w14:textId="77777777" w:rsidR="00D4135B" w:rsidRPr="0048600D" w:rsidRDefault="00D4135B" w:rsidP="00E35C69">
      <w:pPr>
        <w:spacing w:line="360" w:lineRule="atLeast"/>
        <w:rPr>
          <w:rFonts w:hint="default"/>
          <w:sz w:val="24"/>
          <w:szCs w:val="24"/>
        </w:rPr>
      </w:pPr>
    </w:p>
    <w:p w14:paraId="4568612E" w14:textId="50F9F582" w:rsidR="00D4135B" w:rsidRPr="0048600D" w:rsidRDefault="00D4135B" w:rsidP="002F54E7">
      <w:pPr>
        <w:spacing w:line="360" w:lineRule="exact"/>
        <w:rPr>
          <w:rFonts w:hint="default"/>
          <w:sz w:val="24"/>
          <w:szCs w:val="24"/>
        </w:rPr>
      </w:pPr>
      <w:r w:rsidRPr="0048600D">
        <w:rPr>
          <w:sz w:val="24"/>
          <w:szCs w:val="24"/>
          <w:shd w:val="diagCross" w:color="FFFFFF" w:fill="auto"/>
        </w:rPr>
        <w:t xml:space="preserve">　あなたは、</w:t>
      </w:r>
      <w:r w:rsidR="00BC1BF6" w:rsidRPr="0048600D">
        <w:rPr>
          <w:sz w:val="24"/>
          <w:szCs w:val="24"/>
          <w:shd w:val="diagCross" w:color="FFFFFF" w:fill="auto"/>
        </w:rPr>
        <w:t>重要経済安保情報の保護及び活用に関する法律</w:t>
      </w:r>
      <w:r w:rsidRPr="0048600D">
        <w:rPr>
          <w:sz w:val="24"/>
          <w:szCs w:val="24"/>
          <w:shd w:val="diagCross" w:color="FFFFFF" w:fill="auto"/>
        </w:rPr>
        <w:t>（</w:t>
      </w:r>
      <w:r w:rsidR="00DA4A39" w:rsidRPr="0048600D">
        <w:rPr>
          <w:sz w:val="24"/>
          <w:szCs w:val="24"/>
          <w:shd w:val="diagCross" w:color="FFFFFF" w:fill="auto"/>
        </w:rPr>
        <w:t>令和６年法律第</w:t>
      </w:r>
      <w:r w:rsidR="00DA4A39" w:rsidRPr="0048600D">
        <w:rPr>
          <w:rFonts w:hint="default"/>
          <w:sz w:val="24"/>
          <w:szCs w:val="24"/>
          <w:shd w:val="diagCross" w:color="FFFFFF" w:fill="auto"/>
        </w:rPr>
        <w:t>27号</w:t>
      </w:r>
      <w:r w:rsidR="00DA4A39" w:rsidRPr="0048600D">
        <w:rPr>
          <w:sz w:val="24"/>
          <w:szCs w:val="24"/>
          <w:shd w:val="diagCross" w:color="FFFFFF" w:fill="auto"/>
        </w:rPr>
        <w:t>。</w:t>
      </w:r>
      <w:r w:rsidRPr="0048600D">
        <w:rPr>
          <w:sz w:val="24"/>
          <w:szCs w:val="24"/>
          <w:shd w:val="diagCross" w:color="FFFFFF" w:fill="auto"/>
        </w:rPr>
        <w:t>以下「</w:t>
      </w:r>
      <w:r w:rsidR="00BC1BF6" w:rsidRPr="0048600D">
        <w:rPr>
          <w:spacing w:val="7"/>
          <w:sz w:val="24"/>
          <w:szCs w:val="24"/>
        </w:rPr>
        <w:t>重要経済安保情報保護活用法</w:t>
      </w:r>
      <w:r w:rsidRPr="0048600D">
        <w:rPr>
          <w:sz w:val="24"/>
          <w:szCs w:val="24"/>
          <w:shd w:val="diagCross" w:color="FFFFFF" w:fill="auto"/>
        </w:rPr>
        <w:t>」といいます。）に基づいて実施される適性評価の対象者となりました。</w:t>
      </w:r>
      <w:r w:rsidR="00BC1BF6" w:rsidRPr="0048600D">
        <w:rPr>
          <w:sz w:val="24"/>
          <w:szCs w:val="24"/>
          <w:shd w:val="diagCross" w:color="FFFFFF" w:fill="auto"/>
        </w:rPr>
        <w:t>重要経済安保情報保護活用法</w:t>
      </w:r>
      <w:r w:rsidRPr="0048600D">
        <w:rPr>
          <w:sz w:val="24"/>
          <w:szCs w:val="24"/>
          <w:shd w:val="diagCross" w:color="FFFFFF" w:fill="auto"/>
        </w:rPr>
        <w:t>では、同法に定められた事項をあなたにお知らせし、あなたの同意が得られた場合に適性評価を実施することとされています。適性評価の実施に同意するか否かは、あなたが自由に決めることができます。このお知らせをよく読んで、適性評価の実施に同意するか否かを判断してください。</w:t>
      </w:r>
      <w:r w:rsidR="00CF2879" w:rsidRPr="0048600D">
        <w:rPr>
          <w:sz w:val="24"/>
          <w:szCs w:val="24"/>
          <w:shd w:val="diagCross" w:color="FFFFFF" w:fill="auto"/>
        </w:rPr>
        <w:t>なお、適性評価の実施に同意しない場合、その理由は問われません。</w:t>
      </w:r>
    </w:p>
    <w:p w14:paraId="50650D3B" w14:textId="77777777" w:rsidR="00D4135B" w:rsidRPr="0048600D" w:rsidRDefault="00D4135B" w:rsidP="002F54E7">
      <w:pPr>
        <w:spacing w:line="360" w:lineRule="exact"/>
        <w:rPr>
          <w:rFonts w:hint="default"/>
          <w:sz w:val="24"/>
          <w:szCs w:val="24"/>
        </w:rPr>
      </w:pPr>
    </w:p>
    <w:p w14:paraId="4FB9835F" w14:textId="77777777" w:rsidR="00D4135B" w:rsidRPr="0048600D" w:rsidRDefault="00D4135B" w:rsidP="002F54E7">
      <w:pPr>
        <w:spacing w:line="360" w:lineRule="exact"/>
        <w:rPr>
          <w:rFonts w:hint="default"/>
          <w:sz w:val="24"/>
          <w:szCs w:val="24"/>
        </w:rPr>
      </w:pPr>
      <w:r w:rsidRPr="0048600D">
        <w:rPr>
          <w:b/>
          <w:sz w:val="24"/>
          <w:szCs w:val="24"/>
          <w:shd w:val="diagCross" w:color="FFFFFF" w:fill="auto"/>
        </w:rPr>
        <w:t>１　適性評価を実施する趣旨</w:t>
      </w:r>
    </w:p>
    <w:p w14:paraId="1AF1C5C8" w14:textId="24EEB42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(1) </w:t>
      </w:r>
      <w:r w:rsidR="00BC1BF6" w:rsidRPr="0048600D">
        <w:rPr>
          <w:sz w:val="24"/>
          <w:szCs w:val="24"/>
          <w:shd w:val="diagCross" w:color="FFFFFF" w:fill="auto"/>
        </w:rPr>
        <w:t>重要経済安保情報保護活用法</w:t>
      </w:r>
      <w:r w:rsidRPr="0048600D">
        <w:rPr>
          <w:sz w:val="24"/>
          <w:szCs w:val="24"/>
          <w:shd w:val="diagCross" w:color="FFFFFF" w:fill="auto"/>
        </w:rPr>
        <w:t>は、</w:t>
      </w:r>
      <w:r w:rsidR="005C3778" w:rsidRPr="0048600D">
        <w:rPr>
          <w:sz w:val="24"/>
          <w:szCs w:val="24"/>
          <w:shd w:val="diagCross" w:color="FFFFFF" w:fill="auto"/>
        </w:rPr>
        <w:t>重要経済基盤に関する情報であって</w:t>
      </w:r>
      <w:r w:rsidRPr="0048600D">
        <w:rPr>
          <w:sz w:val="24"/>
          <w:szCs w:val="24"/>
          <w:shd w:val="diagCross" w:color="FFFFFF" w:fill="auto"/>
        </w:rPr>
        <w:t>安全保障上の秘匿性の高い情報の漏えいを防止し、国と国民の安全を確保することを目的としており、我が国の安全保障に関し特に秘匿することが必要な情報について、</w:t>
      </w:r>
      <w:r w:rsidR="00C7028A" w:rsidRPr="0048600D">
        <w:rPr>
          <w:sz w:val="24"/>
          <w:szCs w:val="24"/>
          <w:shd w:val="diagCross" w:color="FFFFFF" w:fill="auto"/>
        </w:rPr>
        <w:t>重要経済安保情報</w:t>
      </w:r>
      <w:r w:rsidRPr="0048600D">
        <w:rPr>
          <w:sz w:val="24"/>
          <w:szCs w:val="24"/>
          <w:shd w:val="diagCross" w:color="FFFFFF" w:fill="auto"/>
        </w:rPr>
        <w:t>として指定し、その漏えいを防止するため、これを取り扱う者を制限したり、これを漏えいした場合の罰則を規定したりしています。</w:t>
      </w:r>
    </w:p>
    <w:p w14:paraId="483D3D35" w14:textId="7D2E5F3D" w:rsidR="00D4135B" w:rsidRPr="0048600D" w:rsidRDefault="00D4135B" w:rsidP="002F54E7">
      <w:pPr>
        <w:spacing w:line="360" w:lineRule="exact"/>
        <w:ind w:left="220" w:hanging="220"/>
        <w:rPr>
          <w:rFonts w:hint="default"/>
          <w:sz w:val="24"/>
          <w:szCs w:val="24"/>
        </w:rPr>
      </w:pPr>
      <w:r w:rsidRPr="0048600D">
        <w:rPr>
          <w:sz w:val="24"/>
          <w:szCs w:val="24"/>
          <w:shd w:val="diagCross" w:color="FFFFFF" w:fill="auto"/>
        </w:rPr>
        <w:t xml:space="preserve">　(2) 適性評価は、</w:t>
      </w:r>
      <w:r w:rsidR="00BC1BF6" w:rsidRPr="0048600D">
        <w:rPr>
          <w:sz w:val="24"/>
          <w:szCs w:val="24"/>
          <w:shd w:val="diagCross" w:color="FFFFFF" w:fill="auto"/>
        </w:rPr>
        <w:t>重要経済安保情報保護活用法</w:t>
      </w:r>
      <w:r w:rsidR="00055D4D" w:rsidRPr="0048600D">
        <w:rPr>
          <w:sz w:val="24"/>
          <w:szCs w:val="24"/>
          <w:shd w:val="diagCross" w:color="FFFFFF" w:fill="auto"/>
        </w:rPr>
        <w:t>第12条</w:t>
      </w:r>
      <w:r w:rsidR="00703395" w:rsidRPr="0048600D">
        <w:rPr>
          <w:sz w:val="24"/>
          <w:szCs w:val="24"/>
          <w:shd w:val="diagCross" w:color="FFFFFF" w:fill="auto"/>
        </w:rPr>
        <w:t>第</w:t>
      </w:r>
      <w:r w:rsidR="00055D4D" w:rsidRPr="0048600D">
        <w:rPr>
          <w:sz w:val="24"/>
          <w:szCs w:val="24"/>
          <w:shd w:val="diagCross" w:color="FFFFFF" w:fill="auto"/>
        </w:rPr>
        <w:t>１項各号</w:t>
      </w:r>
      <w:r w:rsidRPr="0048600D">
        <w:rPr>
          <w:sz w:val="24"/>
          <w:szCs w:val="24"/>
          <w:shd w:val="diagCross" w:color="FFFFFF" w:fill="auto"/>
        </w:rPr>
        <w:t>に基づき、</w:t>
      </w:r>
    </w:p>
    <w:p w14:paraId="7061F2E4" w14:textId="204C6AD3" w:rsidR="00D4135B" w:rsidRPr="0048600D" w:rsidRDefault="00D97994" w:rsidP="002F54E7">
      <w:pPr>
        <w:spacing w:line="360" w:lineRule="exact"/>
        <w:ind w:left="660" w:hanging="220"/>
        <w:rPr>
          <w:rFonts w:hint="default"/>
          <w:sz w:val="24"/>
          <w:szCs w:val="24"/>
        </w:rPr>
      </w:pPr>
      <w:r w:rsidRPr="0048600D">
        <w:rPr>
          <w:sz w:val="24"/>
          <w:szCs w:val="24"/>
          <w:shd w:val="diagCross" w:color="FFFFFF" w:fill="auto"/>
        </w:rPr>
        <w:t>①</w:t>
      </w:r>
      <w:r w:rsidR="00D4135B" w:rsidRPr="0048600D">
        <w:rPr>
          <w:sz w:val="24"/>
          <w:szCs w:val="24"/>
          <w:shd w:val="diagCross" w:color="FFFFFF" w:fill="auto"/>
        </w:rPr>
        <w:t xml:space="preserve">　</w:t>
      </w:r>
      <w:r w:rsidR="00223094" w:rsidRPr="0048600D">
        <w:rPr>
          <w:sz w:val="24"/>
          <w:szCs w:val="24"/>
          <w:shd w:val="diagCross" w:color="FFFFFF" w:fill="auto"/>
        </w:rPr>
        <w:t>重要経済安保情報</w:t>
      </w:r>
      <w:r w:rsidR="00D4135B" w:rsidRPr="0048600D">
        <w:rPr>
          <w:sz w:val="24"/>
          <w:szCs w:val="24"/>
          <w:shd w:val="diagCross" w:color="FFFFFF" w:fill="auto"/>
        </w:rPr>
        <w:t>の取扱いの業務（以下「取扱業務」といいます。）を新たに行うことが見込まれることとなった者</w:t>
      </w:r>
    </w:p>
    <w:p w14:paraId="57C57B65" w14:textId="2EAAD807" w:rsidR="005624EF" w:rsidRPr="0048600D" w:rsidRDefault="00D97994" w:rsidP="002F54E7">
      <w:pPr>
        <w:spacing w:line="360" w:lineRule="exact"/>
        <w:ind w:left="660" w:hanging="220"/>
        <w:rPr>
          <w:rFonts w:hint="default"/>
          <w:sz w:val="24"/>
          <w:szCs w:val="24"/>
          <w:shd w:val="diagCross" w:color="FFFFFF" w:fill="auto"/>
        </w:rPr>
      </w:pPr>
      <w:r w:rsidRPr="0048600D">
        <w:rPr>
          <w:sz w:val="24"/>
          <w:szCs w:val="24"/>
          <w:shd w:val="diagCross" w:color="FFFFFF" w:fill="auto"/>
        </w:rPr>
        <w:t>②</w:t>
      </w:r>
      <w:r w:rsidR="00D4135B" w:rsidRPr="0048600D">
        <w:rPr>
          <w:sz w:val="24"/>
          <w:szCs w:val="24"/>
          <w:shd w:val="diagCross" w:color="FFFFFF" w:fill="auto"/>
        </w:rPr>
        <w:t xml:space="preserve">　行政機関の保有する</w:t>
      </w:r>
      <w:r w:rsidR="00223094" w:rsidRPr="0048600D">
        <w:rPr>
          <w:sz w:val="24"/>
          <w:szCs w:val="24"/>
          <w:shd w:val="diagCross" w:color="FFFFFF" w:fill="auto"/>
        </w:rPr>
        <w:t>重要経済安保情報</w:t>
      </w:r>
      <w:r w:rsidR="00D4135B" w:rsidRPr="0048600D">
        <w:rPr>
          <w:sz w:val="24"/>
          <w:szCs w:val="24"/>
          <w:shd w:val="diagCross" w:color="FFFFFF" w:fill="auto"/>
        </w:rPr>
        <w:t>について、取扱業務を現に行</w:t>
      </w:r>
      <w:r w:rsidR="00902567" w:rsidRPr="0048600D">
        <w:rPr>
          <w:sz w:val="24"/>
          <w:szCs w:val="24"/>
          <w:shd w:val="diagCross" w:color="FFFFFF" w:fill="auto"/>
        </w:rPr>
        <w:t>う者であって</w:t>
      </w:r>
      <w:r w:rsidR="00D4135B" w:rsidRPr="0048600D">
        <w:rPr>
          <w:sz w:val="24"/>
          <w:szCs w:val="24"/>
          <w:shd w:val="diagCross" w:color="FFFFFF" w:fill="auto"/>
        </w:rPr>
        <w:t>、直近に実施された適性評価の結果が通知された日から</w:t>
      </w:r>
      <w:r w:rsidR="00C66AA9" w:rsidRPr="0048600D">
        <w:rPr>
          <w:sz w:val="24"/>
          <w:szCs w:val="24"/>
          <w:shd w:val="diagCross" w:color="FFFFFF" w:fill="auto"/>
        </w:rPr>
        <w:t>10</w:t>
      </w:r>
      <w:r w:rsidR="00D4135B" w:rsidRPr="0048600D">
        <w:rPr>
          <w:sz w:val="24"/>
          <w:szCs w:val="24"/>
          <w:shd w:val="diagCross" w:color="FFFFFF" w:fill="auto"/>
        </w:rPr>
        <w:t>年</w:t>
      </w:r>
      <w:r w:rsidR="00687B9A" w:rsidRPr="0048600D">
        <w:rPr>
          <w:sz w:val="24"/>
          <w:szCs w:val="24"/>
          <w:shd w:val="diagCross" w:color="FFFFFF" w:fill="auto"/>
        </w:rPr>
        <w:t>（</w:t>
      </w:r>
      <w:r w:rsidR="005624EF" w:rsidRPr="0048600D">
        <w:rPr>
          <w:sz w:val="24"/>
          <w:szCs w:val="24"/>
          <w:shd w:val="diagCross" w:color="FFFFFF" w:fill="auto"/>
        </w:rPr>
        <w:t>特定秘密の保護に関する法律における適性評価において特定秘密の取扱いの業務を行った場合にこれを漏らすおそれがないと認められた者にあっては、</w:t>
      </w:r>
      <w:r w:rsidR="00DF4CC7" w:rsidRPr="0048600D">
        <w:rPr>
          <w:sz w:val="24"/>
          <w:szCs w:val="24"/>
          <w:shd w:val="diagCross" w:color="FFFFFF" w:fill="auto"/>
        </w:rPr>
        <w:t>その適性評価の結果が通知された日から５</w:t>
      </w:r>
      <w:r w:rsidR="005624EF" w:rsidRPr="0048600D">
        <w:rPr>
          <w:sz w:val="24"/>
          <w:szCs w:val="24"/>
          <w:shd w:val="diagCross" w:color="FFFFFF" w:fill="auto"/>
        </w:rPr>
        <w:t>年</w:t>
      </w:r>
      <w:r w:rsidR="00687B9A" w:rsidRPr="0048600D">
        <w:rPr>
          <w:sz w:val="24"/>
          <w:szCs w:val="24"/>
          <w:shd w:val="diagCross" w:color="FFFFFF" w:fill="auto"/>
        </w:rPr>
        <w:t>）</w:t>
      </w:r>
      <w:r w:rsidR="00640A01" w:rsidRPr="0048600D">
        <w:rPr>
          <w:sz w:val="24"/>
          <w:szCs w:val="24"/>
          <w:shd w:val="diagCross" w:color="FFFFFF" w:fill="auto"/>
        </w:rPr>
        <w:t>を経過した後も、取扱業務を引き続き行うことが見込まれる</w:t>
      </w:r>
      <w:r w:rsidR="008B34FA" w:rsidRPr="0048600D">
        <w:rPr>
          <w:sz w:val="24"/>
          <w:szCs w:val="24"/>
          <w:shd w:val="diagCross" w:color="FFFFFF" w:fill="auto"/>
        </w:rPr>
        <w:t>もの</w:t>
      </w:r>
    </w:p>
    <w:p w14:paraId="15744D9F" w14:textId="6B2E40EF" w:rsidR="00D4135B" w:rsidRPr="0048600D" w:rsidRDefault="00D97994" w:rsidP="002F54E7">
      <w:pPr>
        <w:spacing w:line="360" w:lineRule="exact"/>
        <w:ind w:left="660" w:hanging="220"/>
        <w:rPr>
          <w:rFonts w:hint="default"/>
          <w:sz w:val="24"/>
          <w:szCs w:val="24"/>
        </w:rPr>
      </w:pPr>
      <w:r w:rsidRPr="0048600D">
        <w:rPr>
          <w:sz w:val="24"/>
          <w:szCs w:val="24"/>
          <w:shd w:val="diagCross" w:color="FFFFFF" w:fill="auto"/>
        </w:rPr>
        <w:t>③</w:t>
      </w:r>
      <w:r w:rsidR="00D4135B" w:rsidRPr="0048600D">
        <w:rPr>
          <w:sz w:val="24"/>
          <w:szCs w:val="24"/>
          <w:shd w:val="diagCross" w:color="FFFFFF" w:fill="auto"/>
        </w:rPr>
        <w:t xml:space="preserve">　取扱業務を行った場合にこれを漏らすおそれがないと認められた者であって、引き続き</w:t>
      </w:r>
      <w:r w:rsidR="00223094" w:rsidRPr="0048600D">
        <w:rPr>
          <w:sz w:val="24"/>
          <w:szCs w:val="24"/>
          <w:shd w:val="diagCross" w:color="FFFFFF" w:fill="auto"/>
        </w:rPr>
        <w:t>重要経済安保情報</w:t>
      </w:r>
      <w:r w:rsidR="00D4135B" w:rsidRPr="0048600D">
        <w:rPr>
          <w:sz w:val="24"/>
          <w:szCs w:val="24"/>
          <w:shd w:val="diagCross" w:color="FFFFFF" w:fill="auto"/>
        </w:rPr>
        <w:t>を漏らすおそれがないと認めることについて疑いを生じさせる事情があるもの</w:t>
      </w:r>
    </w:p>
    <w:p w14:paraId="29D27CA5" w14:textId="7539C559" w:rsidR="00D4135B" w:rsidRPr="0048600D" w:rsidRDefault="00D4135B" w:rsidP="002F54E7">
      <w:pPr>
        <w:spacing w:line="360" w:lineRule="exact"/>
        <w:ind w:left="440"/>
        <w:rPr>
          <w:rFonts w:hint="default"/>
          <w:sz w:val="24"/>
          <w:szCs w:val="24"/>
        </w:rPr>
      </w:pPr>
      <w:r w:rsidRPr="0048600D">
        <w:rPr>
          <w:sz w:val="24"/>
          <w:szCs w:val="24"/>
          <w:shd w:val="diagCross" w:color="FFFFFF" w:fill="auto"/>
        </w:rPr>
        <w:t>に対して行うもので、取扱業務を行った場合に</w:t>
      </w:r>
      <w:r w:rsidR="00223094" w:rsidRPr="0048600D">
        <w:rPr>
          <w:sz w:val="24"/>
          <w:szCs w:val="24"/>
          <w:shd w:val="diagCross" w:color="FFFFFF" w:fill="auto"/>
        </w:rPr>
        <w:t>重要経済安保情報</w:t>
      </w:r>
      <w:r w:rsidRPr="0048600D">
        <w:rPr>
          <w:sz w:val="24"/>
          <w:szCs w:val="24"/>
          <w:shd w:val="diagCross" w:color="FFFFFF" w:fill="auto"/>
        </w:rPr>
        <w:t>を漏らすおそれ</w:t>
      </w:r>
      <w:r w:rsidRPr="0048600D">
        <w:rPr>
          <w:sz w:val="24"/>
          <w:szCs w:val="24"/>
          <w:shd w:val="diagCross" w:color="FFFFFF" w:fill="auto"/>
        </w:rPr>
        <w:lastRenderedPageBreak/>
        <w:t>がないことについて評価を行います。</w:t>
      </w:r>
    </w:p>
    <w:p w14:paraId="0B047C0B" w14:textId="057784CC"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(3) </w:t>
      </w:r>
      <w:r w:rsidR="00BC1BF6" w:rsidRPr="0048600D">
        <w:rPr>
          <w:sz w:val="24"/>
          <w:szCs w:val="24"/>
          <w:shd w:val="diagCross" w:color="FFFFFF" w:fill="auto"/>
        </w:rPr>
        <w:t>重要経済安保情報保護活用法</w:t>
      </w:r>
      <w:r w:rsidRPr="0048600D">
        <w:rPr>
          <w:sz w:val="24"/>
          <w:szCs w:val="24"/>
          <w:shd w:val="diagCross" w:color="FFFFFF" w:fill="auto"/>
        </w:rPr>
        <w:t>では、適性評価の結果、取扱業務を行った場合に</w:t>
      </w:r>
      <w:r w:rsidR="00223094" w:rsidRPr="0048600D">
        <w:rPr>
          <w:sz w:val="24"/>
          <w:szCs w:val="24"/>
          <w:shd w:val="diagCross" w:color="FFFFFF" w:fill="auto"/>
        </w:rPr>
        <w:t>重要経済安保情報</w:t>
      </w:r>
      <w:r w:rsidRPr="0048600D">
        <w:rPr>
          <w:sz w:val="24"/>
          <w:szCs w:val="24"/>
          <w:shd w:val="diagCross" w:color="FFFFFF" w:fill="auto"/>
        </w:rPr>
        <w:t>を漏らすおそれがないと認められた人でなければ、取扱業務を行うことができないとされています。</w:t>
      </w:r>
    </w:p>
    <w:p w14:paraId="46176B04" w14:textId="69F69A91"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(4) 取扱業務を行う者がその業務により知り得た</w:t>
      </w:r>
      <w:r w:rsidR="00223094" w:rsidRPr="0048600D">
        <w:rPr>
          <w:sz w:val="24"/>
          <w:szCs w:val="24"/>
          <w:shd w:val="diagCross" w:color="FFFFFF" w:fill="auto"/>
        </w:rPr>
        <w:t>重要経済安保情報</w:t>
      </w:r>
      <w:r w:rsidRPr="0048600D">
        <w:rPr>
          <w:sz w:val="24"/>
          <w:szCs w:val="24"/>
          <w:shd w:val="diagCross" w:color="FFFFFF" w:fill="auto"/>
        </w:rPr>
        <w:t>を故意又は過失により漏らしたときは、</w:t>
      </w:r>
      <w:r w:rsidR="00BC1BF6" w:rsidRPr="0048600D">
        <w:rPr>
          <w:sz w:val="24"/>
          <w:szCs w:val="24"/>
          <w:shd w:val="diagCross" w:color="FFFFFF" w:fill="auto"/>
        </w:rPr>
        <w:t>重要経済安保情報保護活用法</w:t>
      </w:r>
      <w:r w:rsidRPr="0048600D">
        <w:rPr>
          <w:sz w:val="24"/>
          <w:szCs w:val="24"/>
          <w:shd w:val="diagCross" w:color="FFFFFF" w:fill="auto"/>
        </w:rPr>
        <w:t>に基づき罰せられることがあります。</w:t>
      </w:r>
    </w:p>
    <w:p w14:paraId="0B715B10" w14:textId="34949A12" w:rsidR="002B42F6"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(5) あなたについて適性評価を行う者は、</w:t>
      </w:r>
      <w:r w:rsidR="00A319B1" w:rsidRPr="0048600D">
        <w:rPr>
          <w:sz w:val="24"/>
          <w:szCs w:val="24"/>
          <w:shd w:val="diagCross" w:color="FFFFFF" w:fill="auto"/>
        </w:rPr>
        <w:t>【</w:t>
      </w:r>
      <w:r w:rsidR="003001C7" w:rsidRPr="0048600D">
        <w:rPr>
          <w:sz w:val="24"/>
          <w:szCs w:val="24"/>
          <w:shd w:val="diagCross" w:color="FFFFFF" w:fill="auto"/>
        </w:rPr>
        <w:t>〇〇</w:t>
      </w:r>
      <w:r w:rsidRPr="0048600D">
        <w:rPr>
          <w:sz w:val="24"/>
          <w:szCs w:val="24"/>
          <w:shd w:val="diagCross" w:color="FFFFFF" w:fill="auto"/>
        </w:rPr>
        <w:t>大臣</w:t>
      </w:r>
      <w:r w:rsidR="00A319B1" w:rsidRPr="0048600D">
        <w:rPr>
          <w:sz w:val="24"/>
          <w:szCs w:val="24"/>
          <w:shd w:val="diagCross" w:color="FFFFFF" w:fill="auto"/>
        </w:rPr>
        <w:t>】</w:t>
      </w:r>
      <w:r w:rsidRPr="0048600D">
        <w:rPr>
          <w:sz w:val="24"/>
          <w:szCs w:val="24"/>
          <w:shd w:val="diagCross" w:color="FFFFFF" w:fill="auto"/>
        </w:rPr>
        <w:t>となります。</w:t>
      </w:r>
    </w:p>
    <w:p w14:paraId="16BF29CA" w14:textId="58D9AFC4" w:rsidR="00D4135B" w:rsidRPr="0048600D" w:rsidRDefault="002B42F6" w:rsidP="002F54E7">
      <w:pPr>
        <w:spacing w:line="360" w:lineRule="exact"/>
        <w:ind w:left="440" w:right="220" w:hanging="440"/>
        <w:rPr>
          <w:rFonts w:hint="default"/>
          <w:sz w:val="24"/>
          <w:szCs w:val="24"/>
          <w:shd w:val="diagCross" w:color="FFFFFF" w:fill="auto"/>
        </w:rPr>
      </w:pPr>
      <w:r w:rsidRPr="0048600D">
        <w:rPr>
          <w:sz w:val="24"/>
          <w:szCs w:val="24"/>
          <w:shd w:val="diagCross" w:color="FFFFFF" w:fill="auto"/>
        </w:rPr>
        <w:t xml:space="preserve">　</w:t>
      </w:r>
      <w:r w:rsidR="00B12869" w:rsidRPr="0048600D">
        <w:rPr>
          <w:sz w:val="24"/>
          <w:szCs w:val="24"/>
          <w:shd w:val="diagCross" w:color="FFFFFF" w:fill="auto"/>
        </w:rPr>
        <w:t>【</w:t>
      </w:r>
      <w:r w:rsidRPr="0048600D">
        <w:rPr>
          <w:sz w:val="24"/>
          <w:szCs w:val="24"/>
          <w:shd w:val="diagCross" w:color="FFFFFF" w:fill="auto"/>
        </w:rPr>
        <w:t>(6)</w:t>
      </w:r>
      <w:r w:rsidR="00B75DCE" w:rsidRPr="0048600D">
        <w:rPr>
          <w:sz w:val="24"/>
          <w:szCs w:val="24"/>
          <w:shd w:val="diagCross" w:color="FFFFFF" w:fill="auto"/>
        </w:rPr>
        <w:t xml:space="preserve"> </w:t>
      </w:r>
      <w:r w:rsidR="0082048A" w:rsidRPr="0048600D">
        <w:rPr>
          <w:sz w:val="24"/>
          <w:szCs w:val="24"/>
          <w:shd w:val="diagCross" w:color="FFFFFF" w:fill="auto"/>
        </w:rPr>
        <w:t>今般あなたが</w:t>
      </w:r>
      <w:r w:rsidR="4B2D83D6" w:rsidRPr="0048600D">
        <w:rPr>
          <w:sz w:val="24"/>
          <w:szCs w:val="24"/>
          <w:shd w:val="diagCross" w:color="FFFFFF" w:fill="auto"/>
        </w:rPr>
        <w:t>適性</w:t>
      </w:r>
      <w:r w:rsidR="0082048A" w:rsidRPr="0048600D">
        <w:rPr>
          <w:sz w:val="24"/>
          <w:szCs w:val="24"/>
          <w:shd w:val="diagCross" w:color="FFFFFF" w:fill="auto"/>
        </w:rPr>
        <w:t>評価の対象者となったのは、</w:t>
      </w:r>
      <w:r w:rsidR="00C9609D" w:rsidRPr="0048600D">
        <w:rPr>
          <w:sz w:val="24"/>
          <w:szCs w:val="24"/>
          <w:shd w:val="diagCross" w:color="FFFFFF" w:fill="auto"/>
        </w:rPr>
        <w:t>重要経済安保情報保護活用法</w:t>
      </w:r>
      <w:r w:rsidR="0062183A" w:rsidRPr="0048600D">
        <w:rPr>
          <w:sz w:val="24"/>
          <w:szCs w:val="24"/>
          <w:shd w:val="diagCross" w:color="FFFFFF" w:fill="auto"/>
        </w:rPr>
        <w:t>第12条第１項第３号に掲げるものに該当すると認めたためです。</w:t>
      </w:r>
      <w:r w:rsidR="00DF2B72" w:rsidRPr="0048600D">
        <w:rPr>
          <w:sz w:val="24"/>
          <w:szCs w:val="24"/>
          <w:shd w:val="diagCross" w:color="FFFFFF" w:fill="auto"/>
        </w:rPr>
        <w:t>そのため、</w:t>
      </w:r>
      <w:r w:rsidR="00C9609D" w:rsidRPr="0048600D">
        <w:rPr>
          <w:sz w:val="24"/>
          <w:szCs w:val="24"/>
          <w:shd w:val="diagCross" w:color="FFFFFF" w:fill="auto"/>
        </w:rPr>
        <w:t>重要経済安保情報保護活用法</w:t>
      </w:r>
      <w:r w:rsidR="009802AE" w:rsidRPr="0048600D">
        <w:rPr>
          <w:sz w:val="24"/>
          <w:szCs w:val="24"/>
          <w:shd w:val="diagCross" w:color="FFFFFF" w:fill="auto"/>
        </w:rPr>
        <w:t>第11条</w:t>
      </w:r>
      <w:r w:rsidR="00B85C63" w:rsidRPr="0048600D">
        <w:rPr>
          <w:sz w:val="24"/>
          <w:szCs w:val="24"/>
          <w:shd w:val="diagCross" w:color="FFFFFF" w:fill="auto"/>
        </w:rPr>
        <w:t>により、あなたは、取扱業務を行うことができま</w:t>
      </w:r>
      <w:r w:rsidR="00843E8C" w:rsidRPr="0048600D">
        <w:rPr>
          <w:sz w:val="24"/>
          <w:szCs w:val="24"/>
          <w:shd w:val="diagCross" w:color="FFFFFF" w:fill="auto"/>
        </w:rPr>
        <w:t>せん</w:t>
      </w:r>
      <w:r w:rsidR="00B85C63" w:rsidRPr="0048600D">
        <w:rPr>
          <w:sz w:val="24"/>
          <w:szCs w:val="24"/>
          <w:shd w:val="diagCross" w:color="FFFFFF" w:fill="auto"/>
        </w:rPr>
        <w:t>。ただし、</w:t>
      </w:r>
      <w:r w:rsidR="00097EBC" w:rsidRPr="0048600D">
        <w:rPr>
          <w:sz w:val="24"/>
          <w:szCs w:val="24"/>
          <w:shd w:val="diagCross" w:color="FFFFFF" w:fill="auto"/>
        </w:rPr>
        <w:t>あなたの同意があり、</w:t>
      </w:r>
      <w:r w:rsidR="00B85C63" w:rsidRPr="0048600D">
        <w:rPr>
          <w:sz w:val="24"/>
          <w:szCs w:val="24"/>
          <w:shd w:val="diagCross" w:color="FFFFFF" w:fill="auto"/>
        </w:rPr>
        <w:t>今後実施する</w:t>
      </w:r>
      <w:r w:rsidR="75DFB102" w:rsidRPr="0048600D">
        <w:rPr>
          <w:sz w:val="24"/>
          <w:szCs w:val="24"/>
          <w:shd w:val="diagCross" w:color="FFFFFF" w:fill="auto"/>
        </w:rPr>
        <w:t>適性</w:t>
      </w:r>
      <w:r w:rsidR="00B85C63" w:rsidRPr="0048600D">
        <w:rPr>
          <w:sz w:val="24"/>
          <w:szCs w:val="24"/>
          <w:shd w:val="diagCross" w:color="FFFFFF" w:fill="auto"/>
        </w:rPr>
        <w:t>評価において、取扱業務を行った場合に重</w:t>
      </w:r>
      <w:r w:rsidR="006F7CB4" w:rsidRPr="0048600D">
        <w:rPr>
          <w:sz w:val="24"/>
          <w:szCs w:val="24"/>
          <w:shd w:val="diagCross" w:color="FFFFFF" w:fill="auto"/>
        </w:rPr>
        <w:t>要</w:t>
      </w:r>
      <w:r w:rsidR="00B85C63" w:rsidRPr="0048600D">
        <w:rPr>
          <w:sz w:val="24"/>
          <w:szCs w:val="24"/>
          <w:shd w:val="diagCross" w:color="FFFFFF" w:fill="auto"/>
        </w:rPr>
        <w:t>経済安保情報を</w:t>
      </w:r>
      <w:r w:rsidR="005D143A" w:rsidRPr="0048600D">
        <w:rPr>
          <w:sz w:val="24"/>
          <w:szCs w:val="24"/>
          <w:shd w:val="diagCross" w:color="FFFFFF" w:fill="auto"/>
        </w:rPr>
        <w:t>漏らすおそれがないと認められたときは</w:t>
      </w:r>
      <w:r w:rsidR="0082048A" w:rsidRPr="0048600D">
        <w:rPr>
          <w:sz w:val="24"/>
          <w:szCs w:val="24"/>
          <w:shd w:val="diagCross" w:color="FFFFFF" w:fill="auto"/>
        </w:rPr>
        <w:t>、</w:t>
      </w:r>
      <w:r w:rsidR="005D143A" w:rsidRPr="0048600D">
        <w:rPr>
          <w:sz w:val="24"/>
          <w:szCs w:val="24"/>
          <w:shd w:val="diagCross" w:color="FFFFFF" w:fill="auto"/>
        </w:rPr>
        <w:t>再び、取扱業務を行うことができます</w:t>
      </w:r>
      <w:r w:rsidR="00B12869" w:rsidRPr="0048600D">
        <w:rPr>
          <w:sz w:val="24"/>
          <w:szCs w:val="24"/>
          <w:shd w:val="diagCross" w:color="FFFFFF" w:fill="auto"/>
        </w:rPr>
        <w:t>。</w:t>
      </w:r>
      <w:r w:rsidR="00801B5E" w:rsidRPr="0048600D">
        <w:rPr>
          <w:sz w:val="18"/>
          <w:szCs w:val="18"/>
          <w:shd w:val="diagCross" w:color="FFFFFF" w:fill="auto"/>
        </w:rPr>
        <w:t>※該当する場合に追記</w:t>
      </w:r>
      <w:r w:rsidR="00B12869" w:rsidRPr="0048600D">
        <w:rPr>
          <w:sz w:val="24"/>
          <w:szCs w:val="24"/>
          <w:shd w:val="diagCross" w:color="FFFFFF" w:fill="auto"/>
        </w:rPr>
        <w:t>】</w:t>
      </w:r>
    </w:p>
    <w:p w14:paraId="716016C9" w14:textId="687DFA19" w:rsidR="00D4135B" w:rsidRPr="0048600D" w:rsidRDefault="00D4135B" w:rsidP="002F54E7">
      <w:pPr>
        <w:spacing w:line="360" w:lineRule="exact"/>
        <w:ind w:leftChars="300" w:left="900" w:right="220" w:hangingChars="100" w:hanging="240"/>
        <w:rPr>
          <w:rFonts w:hint="default"/>
          <w:sz w:val="24"/>
          <w:szCs w:val="24"/>
        </w:rPr>
      </w:pPr>
      <w:r w:rsidRPr="0048600D">
        <w:rPr>
          <w:sz w:val="24"/>
          <w:szCs w:val="24"/>
          <w:shd w:val="diagCross" w:color="FFFFFF" w:fill="auto"/>
        </w:rPr>
        <w:t>※　詳細は</w:t>
      </w:r>
      <w:r w:rsidR="00BC1BF6" w:rsidRPr="0048600D">
        <w:rPr>
          <w:sz w:val="24"/>
          <w:szCs w:val="24"/>
          <w:shd w:val="diagCross" w:color="FFFFFF" w:fill="auto"/>
        </w:rPr>
        <w:t>重要経済安保情報保護活用法</w:t>
      </w:r>
      <w:r w:rsidRPr="0048600D">
        <w:rPr>
          <w:sz w:val="24"/>
          <w:szCs w:val="24"/>
          <w:shd w:val="diagCross" w:color="FFFFFF" w:fill="auto"/>
        </w:rPr>
        <w:t>第11条から第17条まで、第23条</w:t>
      </w:r>
      <w:r w:rsidR="00B17B13" w:rsidRPr="0048600D">
        <w:rPr>
          <w:sz w:val="24"/>
          <w:szCs w:val="24"/>
          <w:shd w:val="diagCross" w:color="FFFFFF" w:fill="auto"/>
        </w:rPr>
        <w:t>及び</w:t>
      </w:r>
      <w:r w:rsidRPr="0048600D">
        <w:rPr>
          <w:sz w:val="24"/>
          <w:szCs w:val="24"/>
          <w:shd w:val="diagCross" w:color="FFFFFF" w:fill="auto"/>
        </w:rPr>
        <w:t>第27条を御覧ください。</w:t>
      </w:r>
    </w:p>
    <w:p w14:paraId="7DC3615C" w14:textId="77777777" w:rsidR="00C77198" w:rsidRPr="0048600D" w:rsidRDefault="00C77198" w:rsidP="002F54E7">
      <w:pPr>
        <w:spacing w:line="360" w:lineRule="exact"/>
        <w:ind w:leftChars="300" w:left="900" w:right="220" w:hangingChars="100" w:hanging="240"/>
        <w:rPr>
          <w:rFonts w:hint="default"/>
          <w:sz w:val="24"/>
          <w:szCs w:val="24"/>
        </w:rPr>
      </w:pPr>
    </w:p>
    <w:p w14:paraId="0E57191B" w14:textId="77777777" w:rsidR="00D4135B" w:rsidRPr="0048600D" w:rsidRDefault="00D4135B" w:rsidP="002F54E7">
      <w:pPr>
        <w:spacing w:line="360" w:lineRule="exact"/>
        <w:rPr>
          <w:rFonts w:hint="default"/>
          <w:sz w:val="24"/>
          <w:szCs w:val="24"/>
        </w:rPr>
      </w:pPr>
      <w:r w:rsidRPr="0048600D">
        <w:rPr>
          <w:b/>
          <w:sz w:val="24"/>
          <w:szCs w:val="24"/>
          <w:shd w:val="diagCross" w:color="FFFFFF" w:fill="auto"/>
        </w:rPr>
        <w:t>２　適性評価で調査する事項</w:t>
      </w:r>
    </w:p>
    <w:p w14:paraId="3E6ACC7E" w14:textId="5F9FA3CA" w:rsidR="00D4135B" w:rsidRPr="0048600D" w:rsidRDefault="00D4135B" w:rsidP="002F54E7">
      <w:pPr>
        <w:spacing w:line="360" w:lineRule="exact"/>
        <w:ind w:left="220" w:hanging="220"/>
        <w:rPr>
          <w:rFonts w:hint="default"/>
          <w:sz w:val="24"/>
          <w:szCs w:val="24"/>
        </w:rPr>
      </w:pPr>
      <w:r w:rsidRPr="0048600D">
        <w:rPr>
          <w:sz w:val="24"/>
          <w:szCs w:val="24"/>
          <w:shd w:val="diagCross" w:color="FFFFFF" w:fill="auto"/>
        </w:rPr>
        <w:t xml:space="preserve">　　適性評価においては、</w:t>
      </w:r>
      <w:r w:rsidR="00BC1BF6" w:rsidRPr="0048600D">
        <w:rPr>
          <w:sz w:val="24"/>
          <w:szCs w:val="24"/>
          <w:shd w:val="diagCross" w:color="FFFFFF" w:fill="auto"/>
        </w:rPr>
        <w:t>重要経済安保情報保護活用法</w:t>
      </w:r>
      <w:r w:rsidRPr="0048600D">
        <w:rPr>
          <w:sz w:val="24"/>
          <w:szCs w:val="24"/>
          <w:shd w:val="diagCross" w:color="FFFFFF" w:fill="auto"/>
        </w:rPr>
        <w:t>に定められた次に掲げる事項について調査します。</w:t>
      </w:r>
    </w:p>
    <w:p w14:paraId="2233D3A5" w14:textId="0A5B5374" w:rsidR="00D4135B" w:rsidRPr="0048600D" w:rsidRDefault="00D4135B" w:rsidP="002F54E7">
      <w:pPr>
        <w:spacing w:line="360" w:lineRule="exact"/>
        <w:ind w:left="220" w:hanging="220"/>
        <w:rPr>
          <w:rFonts w:hint="default"/>
          <w:sz w:val="24"/>
          <w:szCs w:val="24"/>
        </w:rPr>
      </w:pPr>
      <w:r w:rsidRPr="0048600D">
        <w:rPr>
          <w:sz w:val="24"/>
          <w:szCs w:val="24"/>
          <w:shd w:val="diagCross" w:color="FFFFFF" w:fill="auto"/>
        </w:rPr>
        <w:t xml:space="preserve">　　なお、以下に記載する事項に該当する事実があるからといって、</w:t>
      </w:r>
      <w:r w:rsidR="00223094" w:rsidRPr="0048600D">
        <w:rPr>
          <w:sz w:val="24"/>
          <w:szCs w:val="24"/>
          <w:shd w:val="diagCross" w:color="FFFFFF" w:fill="auto"/>
        </w:rPr>
        <w:t>重要経済安保情報</w:t>
      </w:r>
      <w:r w:rsidRPr="0048600D">
        <w:rPr>
          <w:sz w:val="24"/>
          <w:szCs w:val="24"/>
          <w:shd w:val="diagCross" w:color="FFFFFF" w:fill="auto"/>
        </w:rPr>
        <w:t>を漏らすおそれがないと認められないと直ちに判断されるものではありません。</w:t>
      </w:r>
    </w:p>
    <w:p w14:paraId="394B1A90" w14:textId="678D06AC"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(1) </w:t>
      </w:r>
      <w:r w:rsidR="00B62BDC" w:rsidRPr="0048600D">
        <w:rPr>
          <w:sz w:val="24"/>
          <w:szCs w:val="24"/>
          <w:shd w:val="diagCross" w:color="FFFFFF" w:fill="auto"/>
        </w:rPr>
        <w:t>重要経済基盤毀損活動</w:t>
      </w:r>
      <w:r w:rsidRPr="0048600D">
        <w:rPr>
          <w:sz w:val="24"/>
          <w:szCs w:val="24"/>
          <w:shd w:val="diagCross" w:color="FFFFFF" w:fill="auto"/>
        </w:rPr>
        <w:t>（注）との関係に関する事項</w:t>
      </w:r>
    </w:p>
    <w:p w14:paraId="1146D3F1" w14:textId="5269FE19" w:rsidR="00D4135B" w:rsidRPr="0048600D" w:rsidRDefault="00D4135B" w:rsidP="002F54E7">
      <w:pPr>
        <w:spacing w:line="360" w:lineRule="exact"/>
        <w:ind w:left="440"/>
        <w:rPr>
          <w:rFonts w:hint="default"/>
          <w:sz w:val="24"/>
          <w:szCs w:val="24"/>
        </w:rPr>
      </w:pPr>
      <w:r w:rsidRPr="0048600D">
        <w:rPr>
          <w:sz w:val="24"/>
          <w:szCs w:val="24"/>
          <w:shd w:val="diagCross" w:color="FFFFFF" w:fill="auto"/>
        </w:rPr>
        <w:t xml:space="preserve">　</w:t>
      </w:r>
      <w:r w:rsidR="00EB36DF" w:rsidRPr="0048600D">
        <w:rPr>
          <w:sz w:val="24"/>
          <w:szCs w:val="24"/>
          <w:shd w:val="diagCross" w:color="FFFFFF" w:fill="auto"/>
        </w:rPr>
        <w:t>重要経済基盤毀損活動</w:t>
      </w:r>
      <w:r w:rsidRPr="0048600D">
        <w:rPr>
          <w:sz w:val="24"/>
          <w:szCs w:val="24"/>
          <w:shd w:val="diagCross" w:color="FFFFFF" w:fill="auto"/>
        </w:rPr>
        <w:t>を行ったことがある、あるいは、支援したことがあるか、</w:t>
      </w:r>
      <w:r w:rsidR="00EB36DF" w:rsidRPr="0048600D">
        <w:rPr>
          <w:sz w:val="24"/>
          <w:szCs w:val="24"/>
          <w:shd w:val="diagCross" w:color="FFFFFF" w:fill="auto"/>
        </w:rPr>
        <w:t>重要経済基盤毀損活動</w:t>
      </w:r>
      <w:r w:rsidRPr="0048600D">
        <w:rPr>
          <w:sz w:val="24"/>
          <w:szCs w:val="24"/>
          <w:shd w:val="diagCross" w:color="FFFFFF" w:fill="auto"/>
        </w:rPr>
        <w:t>を行う団体のメンバーだったことがある、あるいは、現在メンバーであるか、こうした団体を支援したことがある、あるいは、現在支援しているか、外国との関係を含め、こうした団体からの働き掛けを受けた場合に協力せざるを得ない関係になっていないかについて調査します。</w:t>
      </w:r>
    </w:p>
    <w:p w14:paraId="653D7EEB" w14:textId="5D9FDFC0"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w:t>
      </w:r>
      <w:r w:rsidR="00DF49B7" w:rsidRPr="0048600D">
        <w:rPr>
          <w:sz w:val="24"/>
          <w:szCs w:val="24"/>
          <w:shd w:val="diagCross" w:color="FFFFFF" w:fill="auto"/>
        </w:rPr>
        <w:t xml:space="preserve">　　</w:t>
      </w:r>
      <w:r w:rsidRPr="0048600D">
        <w:rPr>
          <w:sz w:val="24"/>
          <w:szCs w:val="24"/>
          <w:shd w:val="diagCross" w:color="FFFFFF" w:fill="auto"/>
        </w:rPr>
        <w:t>なお、外国との関係があることをもって、</w:t>
      </w:r>
      <w:r w:rsidR="00EB36DF" w:rsidRPr="0048600D">
        <w:rPr>
          <w:sz w:val="24"/>
          <w:szCs w:val="24"/>
          <w:shd w:val="diagCross" w:color="FFFFFF" w:fill="auto"/>
        </w:rPr>
        <w:t>重要経済基盤毀損活動</w:t>
      </w:r>
      <w:r w:rsidRPr="0048600D">
        <w:rPr>
          <w:sz w:val="24"/>
          <w:szCs w:val="24"/>
          <w:shd w:val="diagCross" w:color="FFFFFF" w:fill="auto"/>
        </w:rPr>
        <w:t>との関係があると直ちに判断されるものではありません。</w:t>
      </w:r>
    </w:p>
    <w:p w14:paraId="033AEA52"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w:t>
      </w:r>
      <w:r w:rsidR="00DF49B7" w:rsidRPr="0048600D">
        <w:rPr>
          <w:sz w:val="24"/>
          <w:szCs w:val="24"/>
          <w:shd w:val="diagCross" w:color="FFFFFF" w:fill="auto"/>
        </w:rPr>
        <w:t xml:space="preserve">　　</w:t>
      </w:r>
      <w:r w:rsidRPr="0048600D">
        <w:rPr>
          <w:sz w:val="24"/>
          <w:szCs w:val="24"/>
          <w:shd w:val="diagCross" w:color="FFFFFF" w:fill="auto"/>
        </w:rPr>
        <w:t>また、あなたの家族や同居人についても、その氏名、生年月日、国籍及び住所に限り調査します。このことを家族や同居人にお知らせいただいても差し支えありません。この調査は、あなたに対する外国の情報機関等からの働き掛けの有無を確認する上での参考とするためであり、これらの事項以外の事項について調査することはありません。</w:t>
      </w:r>
    </w:p>
    <w:p w14:paraId="063C0351"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(2) 犯罪及び懲戒の経歴に関する事項</w:t>
      </w:r>
    </w:p>
    <w:p w14:paraId="4757DE65"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過去に罪を犯し、有罪の判決（執行猶予が付いているものも含みます。）を受</w:t>
      </w:r>
      <w:r w:rsidRPr="0048600D">
        <w:rPr>
          <w:sz w:val="24"/>
          <w:szCs w:val="24"/>
          <w:shd w:val="diagCross" w:color="FFFFFF" w:fill="auto"/>
        </w:rPr>
        <w:lastRenderedPageBreak/>
        <w:t>けたことがあるか、又は職業上の懲戒処分を受けたことがあるかについて調査します。</w:t>
      </w:r>
    </w:p>
    <w:p w14:paraId="10FB9A5B"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(3) 情報の取扱いに係る非違の経歴に関する事項</w:t>
      </w:r>
    </w:p>
    <w:p w14:paraId="1F5D5F2A"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使用してはならないとされている記録媒体に情報を保存したり、必要な手続を経ずに文書を複写したり、職務に関連した事項をインターネット上のサイトに公表したりするなどして、文書やシステムの管理に関する規則等に違反し、職業上の懲戒処分や懲戒処分には至らない上司からの指導監督上の措置（訓告、厳重注意等）を受けたことがあるかについて調査します。</w:t>
      </w:r>
    </w:p>
    <w:p w14:paraId="5C189A62"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(4) 薬物の濫用及び影響に関する事項</w:t>
      </w:r>
    </w:p>
    <w:p w14:paraId="36E7906C"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所持や使用等が禁止されている薬物を所持したり使用したりしたことがあるかや、疾病の治療のための薬物を用量を著しく超えて服用したことがあるかについて調査します。</w:t>
      </w:r>
    </w:p>
    <w:p w14:paraId="6C9C4B82"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(5) 精神疾患に関する事項</w:t>
      </w:r>
    </w:p>
    <w:p w14:paraId="4309B6FB"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アルコール依存症、統合失調症などの精神疾患により自己の行為の是非を判別し、若しくはその判別に従って行動する能力を失わせ、又は著しく低下させる症状を呈しているかについて調査します。</w:t>
      </w:r>
    </w:p>
    <w:p w14:paraId="66BDA5A8" w14:textId="155DE5FE"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なお、精神疾患に関し、治療やカウンセリングを受けたことがあるとの事実をもって、</w:t>
      </w:r>
      <w:r w:rsidR="00223094" w:rsidRPr="0048600D">
        <w:rPr>
          <w:sz w:val="24"/>
          <w:szCs w:val="24"/>
          <w:shd w:val="diagCross" w:color="FFFFFF" w:fill="auto"/>
        </w:rPr>
        <w:t>重要経済安保情報</w:t>
      </w:r>
      <w:r w:rsidRPr="0048600D">
        <w:rPr>
          <w:sz w:val="24"/>
          <w:szCs w:val="24"/>
          <w:shd w:val="diagCross" w:color="FFFFFF" w:fill="auto"/>
        </w:rPr>
        <w:t>を漏らすおそれがないと認められないと直ちに判断されることはありません。必要な場合には、医療機関等に照会した上で、具体的な症状や治療の経過、再発の可能性等を踏まえ、</w:t>
      </w:r>
      <w:r w:rsidR="00223094" w:rsidRPr="0048600D">
        <w:rPr>
          <w:sz w:val="24"/>
          <w:szCs w:val="24"/>
          <w:shd w:val="diagCross" w:color="FFFFFF" w:fill="auto"/>
        </w:rPr>
        <w:t>重要経済安保情報</w:t>
      </w:r>
      <w:r w:rsidRPr="0048600D">
        <w:rPr>
          <w:sz w:val="24"/>
          <w:szCs w:val="24"/>
          <w:shd w:val="diagCross" w:color="FFFFFF" w:fill="auto"/>
        </w:rPr>
        <w:t>を漏らすおそれがないかどうか判断されます。</w:t>
      </w:r>
    </w:p>
    <w:p w14:paraId="1488FC25"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(6) 飲酒についての節度に関する事項</w:t>
      </w:r>
    </w:p>
    <w:p w14:paraId="663DD04F"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飲酒を原因として、けんかなどのトラブルを引き起こしたり、業務上の支障を生じさせたりしたことがあるかについて調査します。</w:t>
      </w:r>
    </w:p>
    <w:p w14:paraId="6C6D61BB"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(7) 信用状態その他の経済的な状況に関する事項</w:t>
      </w:r>
    </w:p>
    <w:p w14:paraId="3B4B2684" w14:textId="77777777"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住宅、車両及び耐久消費財の購入並びに教育といった一般的な目的とは異なる借入れがあるか、金銭債務の不履行があるか、自己の資力に照らし不相応な金銭消費があるかなど、経済的な状況について調査します。</w:t>
      </w:r>
    </w:p>
    <w:p w14:paraId="170533CF" w14:textId="7DCEC5EE" w:rsidR="00D4135B" w:rsidRPr="0048600D" w:rsidRDefault="00D4135B" w:rsidP="002F54E7">
      <w:pPr>
        <w:spacing w:line="360" w:lineRule="exact"/>
        <w:ind w:left="880" w:hanging="880"/>
        <w:rPr>
          <w:rFonts w:hint="default"/>
          <w:sz w:val="24"/>
          <w:szCs w:val="24"/>
          <w:shd w:val="diagCross" w:color="FFFFFF" w:fill="auto"/>
        </w:rPr>
      </w:pPr>
      <w:r w:rsidRPr="0048600D">
        <w:rPr>
          <w:sz w:val="24"/>
          <w:szCs w:val="24"/>
          <w:shd w:val="diagCross" w:color="FFFFFF" w:fill="auto"/>
        </w:rPr>
        <w:t xml:space="preserve">　</w:t>
      </w:r>
      <w:r w:rsidR="003276BE" w:rsidRPr="0048600D">
        <w:rPr>
          <w:sz w:val="24"/>
          <w:szCs w:val="24"/>
          <w:shd w:val="diagCross" w:color="FFFFFF" w:fill="auto"/>
        </w:rPr>
        <w:t>（注）「重要経済基盤毀損活動」とは、公になっていない情報のうちその漏えいが我が国の安全保障に支障を与えるおそれがあるものを取得するための活動その他の活動であって、外国の利益を図る目的で行われ、かつ、重要経済基盤に関して我が国及び国民の安全を著しく害し、又は害するおそれのあるもの（重要経済安保情報を標的としたいわゆるスパイ活動等）や、重要経済基盤に支障を生じさせるための活動であって、政治上その他の主義主張に基づき、国家若しくは他人を当該主義主張に従わせ、又は社会に不安若しくは恐怖を与える目的で行われるもの（重要経済基盤を標的とするいわゆるテロリズム）を指します。スパイ活動等において取得の対象となる情報としては、重要経</w:t>
      </w:r>
      <w:r w:rsidR="003276BE" w:rsidRPr="0048600D">
        <w:rPr>
          <w:sz w:val="24"/>
          <w:szCs w:val="24"/>
          <w:shd w:val="diagCross" w:color="FFFFFF" w:fill="auto"/>
        </w:rPr>
        <w:lastRenderedPageBreak/>
        <w:t>済基盤に関し政府の保有する情報で我が国及び国民の安全を確保する観点から保護すべきものが想定される他、政府が関知するに至っている民間保有の機微な情報でその漏えいが我が国及び国民の安全の確保に支障を与えるおそれがあるもの（例えば、我が国における重要物資のサプライチェーン上の脆弱性に関する情報）も含まれ得ます。</w:t>
      </w:r>
    </w:p>
    <w:p w14:paraId="3DA14B97" w14:textId="77777777" w:rsidR="00D4135B" w:rsidRPr="0048600D" w:rsidRDefault="00D4135B" w:rsidP="002F54E7">
      <w:pPr>
        <w:spacing w:line="360" w:lineRule="exact"/>
        <w:rPr>
          <w:rFonts w:hint="default"/>
          <w:sz w:val="24"/>
          <w:szCs w:val="24"/>
        </w:rPr>
      </w:pPr>
    </w:p>
    <w:p w14:paraId="6FDDB875" w14:textId="08C30553" w:rsidR="00D4135B" w:rsidRPr="0048600D" w:rsidRDefault="00D4135B" w:rsidP="002F54E7">
      <w:pPr>
        <w:spacing w:line="360" w:lineRule="exact"/>
        <w:rPr>
          <w:rFonts w:hint="default"/>
          <w:sz w:val="24"/>
          <w:szCs w:val="24"/>
        </w:rPr>
      </w:pPr>
      <w:r w:rsidRPr="0048600D">
        <w:rPr>
          <w:b/>
          <w:sz w:val="24"/>
          <w:szCs w:val="24"/>
          <w:shd w:val="diagCross" w:color="FFFFFF" w:fill="auto"/>
        </w:rPr>
        <w:t>３　調査の方法</w:t>
      </w:r>
    </w:p>
    <w:p w14:paraId="27FA4582" w14:textId="194B94ED"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(1) 適性評価の実施に同意する場合には、「質問票（適性評価）」</w:t>
      </w:r>
      <w:r w:rsidR="000415B1" w:rsidRPr="0048600D">
        <w:rPr>
          <w:sz w:val="24"/>
          <w:szCs w:val="24"/>
          <w:shd w:val="diagCross" w:color="FFFFFF" w:fill="auto"/>
        </w:rPr>
        <w:t>（当該</w:t>
      </w:r>
      <w:r w:rsidR="000415B1" w:rsidRPr="0048600D" w:rsidDel="00750CB7">
        <w:rPr>
          <w:sz w:val="24"/>
          <w:szCs w:val="24"/>
          <w:shd w:val="diagCross" w:color="FFFFFF" w:fill="auto"/>
        </w:rPr>
        <w:t>質問票</w:t>
      </w:r>
      <w:r w:rsidR="000415B1" w:rsidRPr="0048600D">
        <w:rPr>
          <w:sz w:val="24"/>
          <w:szCs w:val="24"/>
          <w:shd w:val="diagCross" w:color="FFFFFF" w:fill="auto"/>
        </w:rPr>
        <w:t>に記載すべき事項を記録した電磁的記録を含む。以下同じ。）</w:t>
      </w:r>
      <w:r w:rsidRPr="0048600D" w:rsidDel="00F46F4C">
        <w:rPr>
          <w:sz w:val="24"/>
          <w:szCs w:val="24"/>
          <w:shd w:val="diagCross" w:color="FFFFFF" w:fill="auto"/>
        </w:rPr>
        <w:t>に必要事項を記載し</w:t>
      </w:r>
      <w:r w:rsidR="000C77E7" w:rsidRPr="0048600D" w:rsidDel="00F46F4C">
        <w:rPr>
          <w:sz w:val="24"/>
          <w:szCs w:val="24"/>
          <w:shd w:val="diagCross" w:color="FFFFFF" w:fill="auto"/>
        </w:rPr>
        <w:t>、又は記録</w:t>
      </w:r>
      <w:r w:rsidR="000C77E7" w:rsidRPr="0048600D">
        <w:rPr>
          <w:sz w:val="24"/>
          <w:szCs w:val="24"/>
          <w:shd w:val="diagCross" w:color="FFFFFF" w:fill="auto"/>
        </w:rPr>
        <w:t>し</w:t>
      </w:r>
      <w:r w:rsidRPr="0048600D">
        <w:rPr>
          <w:sz w:val="24"/>
          <w:szCs w:val="24"/>
          <w:shd w:val="diagCross" w:color="FFFFFF" w:fill="auto"/>
        </w:rPr>
        <w:t>ていただきます。この質問票を基に、２で列挙した事項について</w:t>
      </w:r>
      <w:r w:rsidR="008A3645" w:rsidRPr="0048600D">
        <w:rPr>
          <w:sz w:val="24"/>
          <w:szCs w:val="24"/>
          <w:shd w:val="diagCross" w:color="FFFFFF" w:fill="auto"/>
        </w:rPr>
        <w:t>、【内閣総理大臣又は〇〇大臣】</w:t>
      </w:r>
      <w:r w:rsidR="00F06E94" w:rsidRPr="0048600D">
        <w:rPr>
          <w:sz w:val="24"/>
          <w:szCs w:val="24"/>
          <w:shd w:val="diagCross" w:color="FFFFFF" w:fill="auto"/>
        </w:rPr>
        <w:t>が</w:t>
      </w:r>
      <w:r w:rsidRPr="0048600D">
        <w:rPr>
          <w:sz w:val="24"/>
          <w:szCs w:val="24"/>
          <w:shd w:val="diagCross" w:color="FFFFFF" w:fill="auto"/>
        </w:rPr>
        <w:t>調査します。調査においては、</w:t>
      </w:r>
      <w:r w:rsidR="003001C7" w:rsidRPr="0048600D">
        <w:rPr>
          <w:sz w:val="24"/>
          <w:szCs w:val="24"/>
          <w:shd w:val="diagCross" w:color="FFFFFF" w:fill="auto"/>
        </w:rPr>
        <w:t>適性評価</w:t>
      </w:r>
      <w:r w:rsidR="00503900" w:rsidRPr="0048600D">
        <w:rPr>
          <w:sz w:val="24"/>
          <w:szCs w:val="24"/>
          <w:shd w:val="diagCross" w:color="FFFFFF" w:fill="auto"/>
        </w:rPr>
        <w:t>の</w:t>
      </w:r>
      <w:r w:rsidR="003001C7" w:rsidRPr="0048600D">
        <w:rPr>
          <w:sz w:val="24"/>
          <w:szCs w:val="24"/>
          <w:shd w:val="diagCross" w:color="FFFFFF" w:fill="auto"/>
        </w:rPr>
        <w:t>調査</w:t>
      </w:r>
      <w:r w:rsidR="00503900" w:rsidRPr="0048600D">
        <w:rPr>
          <w:sz w:val="24"/>
          <w:szCs w:val="24"/>
          <w:shd w:val="diagCross" w:color="FFFFFF" w:fill="auto"/>
        </w:rPr>
        <w:t>の</w:t>
      </w:r>
      <w:r w:rsidR="003001C7" w:rsidRPr="0048600D">
        <w:rPr>
          <w:sz w:val="24"/>
          <w:szCs w:val="24"/>
          <w:shd w:val="diagCross" w:color="FFFFFF" w:fill="auto"/>
        </w:rPr>
        <w:t>実施</w:t>
      </w:r>
      <w:r w:rsidR="00503900" w:rsidRPr="0048600D">
        <w:rPr>
          <w:sz w:val="24"/>
          <w:szCs w:val="24"/>
          <w:shd w:val="diagCross" w:color="FFFFFF" w:fill="auto"/>
        </w:rPr>
        <w:t>を</w:t>
      </w:r>
      <w:r w:rsidR="003001C7" w:rsidRPr="0048600D">
        <w:rPr>
          <w:sz w:val="24"/>
          <w:szCs w:val="24"/>
          <w:shd w:val="diagCross" w:color="FFFFFF" w:fill="auto"/>
        </w:rPr>
        <w:t>担当</w:t>
      </w:r>
      <w:r w:rsidR="00503900" w:rsidRPr="0048600D">
        <w:rPr>
          <w:sz w:val="24"/>
          <w:szCs w:val="24"/>
          <w:shd w:val="diagCross" w:color="FFFFFF" w:fill="auto"/>
        </w:rPr>
        <w:t>する職員</w:t>
      </w:r>
      <w:r w:rsidR="003001C7" w:rsidRPr="0048600D">
        <w:rPr>
          <w:sz w:val="24"/>
          <w:szCs w:val="24"/>
          <w:shd w:val="diagCross" w:color="FFFFFF" w:fill="auto"/>
        </w:rPr>
        <w:t>が</w:t>
      </w:r>
      <w:r w:rsidRPr="0048600D">
        <w:rPr>
          <w:sz w:val="24"/>
          <w:szCs w:val="24"/>
          <w:shd w:val="diagCross" w:color="FFFFFF" w:fill="auto"/>
        </w:rPr>
        <w:t>、あなたやあなたの上司や同僚などの知人その他の関係者に対し、面接等により、質問票に記載</w:t>
      </w:r>
      <w:r w:rsidR="00462B25" w:rsidRPr="0048600D">
        <w:rPr>
          <w:sz w:val="24"/>
          <w:szCs w:val="24"/>
          <w:shd w:val="diagCross" w:color="FFFFFF" w:fill="auto"/>
        </w:rPr>
        <w:t>し、</w:t>
      </w:r>
      <w:r w:rsidR="00EB2E4A" w:rsidRPr="0048600D" w:rsidDel="00F46F4C">
        <w:rPr>
          <w:sz w:val="24"/>
          <w:szCs w:val="24"/>
          <w:shd w:val="diagCross" w:color="FFFFFF" w:fill="auto"/>
        </w:rPr>
        <w:t>又は記録</w:t>
      </w:r>
      <w:r w:rsidRPr="0048600D">
        <w:rPr>
          <w:sz w:val="24"/>
          <w:szCs w:val="24"/>
          <w:shd w:val="diagCross" w:color="FFFFFF" w:fill="auto"/>
        </w:rPr>
        <w:t>された事項についての疑問点を確認等するため、あなたに関する質問を行うことがあります。</w:t>
      </w:r>
    </w:p>
    <w:p w14:paraId="4749605F" w14:textId="724EF1D3" w:rsidR="00D4135B" w:rsidRPr="0048600D" w:rsidRDefault="00D4135B" w:rsidP="002F54E7">
      <w:pPr>
        <w:spacing w:line="360" w:lineRule="exact"/>
        <w:ind w:left="440" w:hanging="440"/>
        <w:rPr>
          <w:rFonts w:hint="default"/>
          <w:sz w:val="24"/>
          <w:szCs w:val="24"/>
        </w:rPr>
      </w:pPr>
      <w:r w:rsidRPr="0048600D">
        <w:rPr>
          <w:sz w:val="24"/>
          <w:szCs w:val="24"/>
          <w:shd w:val="diagCross" w:color="FFFFFF" w:fill="auto"/>
        </w:rPr>
        <w:t xml:space="preserve">　(2) また、あなたに資料の提出を求めたり、公務所や公私の団体（例えば、医療機関、信用情報機関</w:t>
      </w:r>
      <w:r w:rsidR="00DC4C26" w:rsidRPr="0048600D">
        <w:rPr>
          <w:sz w:val="24"/>
          <w:szCs w:val="24"/>
          <w:shd w:val="diagCross" w:color="FFFFFF" w:fill="auto"/>
        </w:rPr>
        <w:t>、</w:t>
      </w:r>
      <w:r w:rsidR="00BA5B57" w:rsidRPr="0048600D">
        <w:rPr>
          <w:sz w:val="24"/>
          <w:szCs w:val="24"/>
          <w:shd w:val="diagCross" w:color="FFFFFF" w:fill="auto"/>
        </w:rPr>
        <w:t>あなたが過去に適性評価を受けた</w:t>
      </w:r>
      <w:r w:rsidR="003B1572" w:rsidRPr="0048600D">
        <w:rPr>
          <w:sz w:val="24"/>
          <w:szCs w:val="24"/>
          <w:shd w:val="diagCross" w:color="FFFFFF" w:fill="auto"/>
        </w:rPr>
        <w:t>行政</w:t>
      </w:r>
      <w:r w:rsidR="00BA5B57" w:rsidRPr="0048600D">
        <w:rPr>
          <w:sz w:val="24"/>
          <w:szCs w:val="24"/>
          <w:shd w:val="diagCross" w:color="FFFFFF" w:fill="auto"/>
        </w:rPr>
        <w:t>機関</w:t>
      </w:r>
      <w:r w:rsidRPr="0048600D">
        <w:rPr>
          <w:sz w:val="24"/>
          <w:szCs w:val="24"/>
          <w:shd w:val="diagCross" w:color="FFFFFF" w:fill="auto"/>
        </w:rPr>
        <w:t>があります。）に照会して必要な事項（例えば、あなたの精神疾患の具体的症状や、借入れの状況</w:t>
      </w:r>
      <w:r w:rsidR="00352EDB" w:rsidRPr="0048600D">
        <w:rPr>
          <w:sz w:val="24"/>
          <w:szCs w:val="24"/>
          <w:shd w:val="diagCross" w:color="FFFFFF" w:fill="auto"/>
        </w:rPr>
        <w:t>、</w:t>
      </w:r>
      <w:r w:rsidR="003F47DB" w:rsidRPr="0048600D">
        <w:rPr>
          <w:sz w:val="24"/>
          <w:szCs w:val="24"/>
          <w:shd w:val="diagCross" w:color="FFFFFF" w:fill="auto"/>
        </w:rPr>
        <w:t>あなたが過去に受けた適性評価の結果</w:t>
      </w:r>
      <w:r w:rsidRPr="0048600D">
        <w:rPr>
          <w:sz w:val="24"/>
          <w:szCs w:val="24"/>
          <w:shd w:val="diagCross" w:color="FFFFFF" w:fill="auto"/>
        </w:rPr>
        <w:t>があります。）の報告を求めたりすることがあります。その際、公務所や公私の団体に対し、調査を行うため必要な範囲内であなたに関する情報を回答してもらうことについて、あなたが同意していることを明らかにするため、あなたが提出した「公務所又は公私の団体への照会等についての同意書」の写しを提示又は交付することがあります。</w:t>
      </w:r>
    </w:p>
    <w:p w14:paraId="5C5215D6" w14:textId="66A496A7" w:rsidR="00724CE8" w:rsidRPr="0048600D" w:rsidRDefault="00D4135B" w:rsidP="002F54E7">
      <w:pPr>
        <w:spacing w:line="360" w:lineRule="exact"/>
        <w:ind w:left="480" w:hangingChars="200" w:hanging="480"/>
        <w:rPr>
          <w:rFonts w:hint="default"/>
          <w:sz w:val="24"/>
          <w:szCs w:val="24"/>
          <w:shd w:val="diagCross" w:color="FFFFFF" w:fill="auto"/>
        </w:rPr>
      </w:pPr>
      <w:r w:rsidRPr="0048600D">
        <w:rPr>
          <w:sz w:val="24"/>
          <w:szCs w:val="24"/>
          <w:shd w:val="diagCross" w:color="FFFFFF" w:fill="auto"/>
        </w:rPr>
        <w:t xml:space="preserve">　(3) なお、質問票への回答のほか、今回の調査において聞かれたことに対しては、あなたが確認できる限りの事実を具体的に、漏れなくかつ正確に答えてください。回答を求められた事項に関して回答を拒否したり、虚偽の回答をしたりするなど、調査に必要な協力をしなかった場合には、適性評価の結果に影響を及ぼすことがあります。</w:t>
      </w:r>
    </w:p>
    <w:p w14:paraId="783F0346" w14:textId="77777777" w:rsidR="00B63398" w:rsidRPr="0048600D" w:rsidRDefault="00B63398" w:rsidP="002F54E7">
      <w:pPr>
        <w:spacing w:line="360" w:lineRule="exact"/>
        <w:ind w:left="220" w:hanging="220"/>
        <w:rPr>
          <w:rFonts w:hint="default"/>
          <w:sz w:val="24"/>
          <w:szCs w:val="24"/>
        </w:rPr>
      </w:pPr>
    </w:p>
    <w:p w14:paraId="03B4B287" w14:textId="77777777" w:rsidR="00D4135B" w:rsidRPr="0048600D" w:rsidRDefault="00D4135B" w:rsidP="002F54E7">
      <w:pPr>
        <w:spacing w:line="360" w:lineRule="exact"/>
        <w:ind w:left="220" w:hanging="220"/>
        <w:rPr>
          <w:rFonts w:hint="default"/>
          <w:sz w:val="24"/>
          <w:szCs w:val="24"/>
        </w:rPr>
      </w:pPr>
      <w:r w:rsidRPr="0048600D">
        <w:rPr>
          <w:b/>
          <w:sz w:val="24"/>
          <w:szCs w:val="24"/>
          <w:shd w:val="diagCross" w:color="FFFFFF" w:fill="auto"/>
        </w:rPr>
        <w:t>４　評価</w:t>
      </w:r>
    </w:p>
    <w:p w14:paraId="46318988" w14:textId="1F648180" w:rsidR="00D4135B" w:rsidRPr="0048600D" w:rsidRDefault="00D4135B" w:rsidP="002F54E7">
      <w:pPr>
        <w:spacing w:line="360" w:lineRule="exact"/>
        <w:ind w:left="220" w:hanging="220"/>
        <w:rPr>
          <w:rFonts w:hint="default"/>
          <w:sz w:val="24"/>
          <w:szCs w:val="24"/>
        </w:rPr>
      </w:pPr>
      <w:r w:rsidRPr="0048600D">
        <w:rPr>
          <w:sz w:val="24"/>
          <w:szCs w:val="24"/>
          <w:shd w:val="diagCross" w:color="FFFFFF" w:fill="auto"/>
        </w:rPr>
        <w:t xml:space="preserve">　　上記の調査結果を基に、</w:t>
      </w:r>
      <w:r w:rsidR="008A3645" w:rsidRPr="0048600D">
        <w:rPr>
          <w:sz w:val="24"/>
          <w:szCs w:val="24"/>
          <w:shd w:val="diagCross" w:color="FFFFFF" w:fill="auto"/>
        </w:rPr>
        <w:t>【〇〇大臣】</w:t>
      </w:r>
      <w:r w:rsidRPr="0048600D">
        <w:rPr>
          <w:sz w:val="24"/>
          <w:szCs w:val="24"/>
          <w:shd w:val="diagCross" w:color="FFFFFF" w:fill="auto"/>
        </w:rPr>
        <w:t>は、あなたが取扱業務を行った場合に</w:t>
      </w:r>
      <w:r w:rsidR="00223094" w:rsidRPr="0048600D">
        <w:rPr>
          <w:sz w:val="24"/>
          <w:szCs w:val="24"/>
          <w:shd w:val="diagCross" w:color="FFFFFF" w:fill="auto"/>
        </w:rPr>
        <w:t>重要経済安保情報</w:t>
      </w:r>
      <w:r w:rsidRPr="0048600D">
        <w:rPr>
          <w:sz w:val="24"/>
          <w:szCs w:val="24"/>
          <w:shd w:val="diagCross" w:color="FFFFFF" w:fill="auto"/>
        </w:rPr>
        <w:t>を漏らすおそれがないかどうか評価を行います。</w:t>
      </w:r>
    </w:p>
    <w:p w14:paraId="757611DA" w14:textId="77777777" w:rsidR="00D4135B" w:rsidRPr="0048600D" w:rsidRDefault="00D4135B" w:rsidP="002F54E7">
      <w:pPr>
        <w:spacing w:line="360" w:lineRule="exact"/>
        <w:ind w:left="220" w:hanging="220"/>
        <w:rPr>
          <w:rFonts w:hint="default"/>
          <w:sz w:val="24"/>
          <w:szCs w:val="24"/>
        </w:rPr>
      </w:pPr>
      <w:r w:rsidRPr="0048600D">
        <w:rPr>
          <w:sz w:val="24"/>
          <w:szCs w:val="24"/>
          <w:shd w:val="diagCross" w:color="FFFFFF" w:fill="auto"/>
        </w:rPr>
        <w:t xml:space="preserve">　　評価は、個別具体的な事情を十分に考慮して、総合的に行うこととなります。</w:t>
      </w:r>
    </w:p>
    <w:p w14:paraId="41E59680" w14:textId="49281C11" w:rsidR="00EC565E" w:rsidRPr="0048600D" w:rsidRDefault="00D4135B" w:rsidP="002F54E7">
      <w:pPr>
        <w:spacing w:line="360" w:lineRule="exact"/>
        <w:ind w:left="220" w:hanging="220"/>
        <w:rPr>
          <w:rFonts w:hint="default"/>
          <w:sz w:val="24"/>
          <w:szCs w:val="24"/>
          <w:shd w:val="diagCross" w:color="FFFFFF" w:fill="auto"/>
        </w:rPr>
      </w:pPr>
      <w:r w:rsidRPr="0048600D">
        <w:rPr>
          <w:sz w:val="24"/>
          <w:szCs w:val="24"/>
          <w:shd w:val="diagCross" w:color="FFFFFF" w:fill="auto"/>
        </w:rPr>
        <w:t xml:space="preserve">　　評価の結果、</w:t>
      </w:r>
      <w:r w:rsidR="00223094" w:rsidRPr="0048600D">
        <w:rPr>
          <w:sz w:val="24"/>
          <w:szCs w:val="24"/>
          <w:shd w:val="diagCross" w:color="FFFFFF" w:fill="auto"/>
        </w:rPr>
        <w:t>重要経済安保情報</w:t>
      </w:r>
      <w:r w:rsidRPr="0048600D">
        <w:rPr>
          <w:sz w:val="24"/>
          <w:szCs w:val="24"/>
          <w:shd w:val="diagCross" w:color="FFFFFF" w:fill="auto"/>
        </w:rPr>
        <w:t>を漏らすおそれがないと認められなかった場合には、取扱業務を行うことはできません。</w:t>
      </w:r>
    </w:p>
    <w:p w14:paraId="00A9F45B" w14:textId="77777777" w:rsidR="009D02BE" w:rsidRPr="0048600D" w:rsidRDefault="009D02BE" w:rsidP="002F54E7">
      <w:pPr>
        <w:spacing w:line="360" w:lineRule="exact"/>
        <w:rPr>
          <w:rFonts w:hint="default"/>
          <w:sz w:val="24"/>
          <w:szCs w:val="24"/>
        </w:rPr>
      </w:pPr>
    </w:p>
    <w:p w14:paraId="130FF8BD" w14:textId="77777777" w:rsidR="00D4135B" w:rsidRPr="0048600D" w:rsidRDefault="00D4135B" w:rsidP="002F54E7">
      <w:pPr>
        <w:spacing w:line="360" w:lineRule="exact"/>
        <w:ind w:left="220" w:hanging="220"/>
        <w:rPr>
          <w:rFonts w:hint="default"/>
          <w:sz w:val="24"/>
          <w:szCs w:val="24"/>
        </w:rPr>
      </w:pPr>
      <w:r w:rsidRPr="0048600D">
        <w:rPr>
          <w:b/>
          <w:sz w:val="24"/>
          <w:szCs w:val="24"/>
          <w:shd w:val="diagCross" w:color="FFFFFF" w:fill="auto"/>
        </w:rPr>
        <w:t>５　結果・理由の通知</w:t>
      </w:r>
    </w:p>
    <w:p w14:paraId="66C62E8B" w14:textId="77777777" w:rsidR="00D4135B" w:rsidRPr="0048600D" w:rsidRDefault="00D4135B" w:rsidP="002F54E7">
      <w:pPr>
        <w:spacing w:line="360" w:lineRule="exact"/>
        <w:ind w:left="220" w:hanging="220"/>
        <w:rPr>
          <w:rFonts w:hint="default"/>
          <w:sz w:val="24"/>
          <w:szCs w:val="24"/>
        </w:rPr>
      </w:pPr>
      <w:r w:rsidRPr="0048600D">
        <w:rPr>
          <w:sz w:val="24"/>
          <w:szCs w:val="24"/>
          <w:shd w:val="diagCross" w:color="FFFFFF" w:fill="auto"/>
        </w:rPr>
        <w:t xml:space="preserve">　　評価結果は、あなたにお知らせします。</w:t>
      </w:r>
    </w:p>
    <w:p w14:paraId="5BF48590" w14:textId="490E5199" w:rsidR="00D4135B" w:rsidRPr="0048600D" w:rsidRDefault="00D4135B" w:rsidP="002F54E7">
      <w:pPr>
        <w:spacing w:line="360" w:lineRule="exact"/>
        <w:ind w:left="220" w:hanging="220"/>
        <w:rPr>
          <w:rFonts w:hint="default"/>
          <w:sz w:val="24"/>
          <w:szCs w:val="24"/>
        </w:rPr>
      </w:pPr>
      <w:r w:rsidRPr="0048600D">
        <w:rPr>
          <w:sz w:val="24"/>
          <w:szCs w:val="24"/>
          <w:shd w:val="diagCross" w:color="FFFFFF" w:fill="auto"/>
        </w:rPr>
        <w:lastRenderedPageBreak/>
        <w:t xml:space="preserve">　　</w:t>
      </w:r>
      <w:r w:rsidR="00223094" w:rsidRPr="0048600D">
        <w:rPr>
          <w:sz w:val="24"/>
          <w:szCs w:val="24"/>
          <w:shd w:val="diagCross" w:color="FFFFFF" w:fill="auto"/>
        </w:rPr>
        <w:t>重要経済安保情報</w:t>
      </w:r>
      <w:r w:rsidRPr="0048600D">
        <w:rPr>
          <w:sz w:val="24"/>
          <w:szCs w:val="24"/>
          <w:shd w:val="diagCross" w:color="FFFFFF" w:fill="auto"/>
        </w:rPr>
        <w:t>を漏らすおそれがないと認められなかった場合には、適性評価の円滑な実施の確保を妨げない範囲内で、その理由もお知らせします。</w:t>
      </w:r>
    </w:p>
    <w:p w14:paraId="4EB4DF98" w14:textId="7DAC20D2" w:rsidR="00D4135B" w:rsidRPr="0048600D" w:rsidRDefault="00D4135B" w:rsidP="002F54E7">
      <w:pPr>
        <w:spacing w:line="360" w:lineRule="exact"/>
        <w:ind w:left="220" w:hanging="220"/>
        <w:rPr>
          <w:rFonts w:hint="default"/>
          <w:sz w:val="24"/>
          <w:szCs w:val="24"/>
        </w:rPr>
      </w:pPr>
      <w:r w:rsidRPr="0048600D">
        <w:rPr>
          <w:sz w:val="24"/>
          <w:szCs w:val="24"/>
          <w:shd w:val="diagCross" w:color="FFFFFF" w:fill="auto"/>
        </w:rPr>
        <w:t xml:space="preserve">　　ただし、あなたが希望しない場合は</w:t>
      </w:r>
      <w:r w:rsidR="006E6905" w:rsidRPr="0048600D">
        <w:rPr>
          <w:sz w:val="24"/>
          <w:szCs w:val="24"/>
          <w:shd w:val="diagCross" w:color="FFFFFF" w:fill="auto"/>
        </w:rPr>
        <w:t>理由を</w:t>
      </w:r>
      <w:r w:rsidRPr="0048600D">
        <w:rPr>
          <w:sz w:val="24"/>
          <w:szCs w:val="24"/>
          <w:shd w:val="diagCross" w:color="FFFFFF" w:fill="auto"/>
        </w:rPr>
        <w:t>お知らせしません。理由の通知を希望しない場合には、「適性評価の実施についての同意書」</w:t>
      </w:r>
      <w:r w:rsidR="00232F98" w:rsidRPr="0048600D">
        <w:rPr>
          <w:sz w:val="24"/>
          <w:szCs w:val="24"/>
          <w:shd w:val="diagCross" w:color="FFFFFF" w:fill="auto"/>
        </w:rPr>
        <w:t>(当該</w:t>
      </w:r>
      <w:r w:rsidR="00232F98" w:rsidRPr="0048600D" w:rsidDel="00750CB7">
        <w:rPr>
          <w:sz w:val="24"/>
          <w:szCs w:val="24"/>
          <w:shd w:val="diagCross" w:color="FFFFFF" w:fill="auto"/>
        </w:rPr>
        <w:t>同意書</w:t>
      </w:r>
      <w:r w:rsidR="00232F98" w:rsidRPr="0048600D">
        <w:rPr>
          <w:sz w:val="24"/>
          <w:szCs w:val="24"/>
          <w:shd w:val="diagCross" w:color="FFFFFF" w:fill="auto"/>
        </w:rPr>
        <w:t>に記載すべき事項を記録した電磁的記録を含む。以下同じ。)</w:t>
      </w:r>
      <w:r w:rsidRPr="0048600D">
        <w:rPr>
          <w:sz w:val="24"/>
          <w:szCs w:val="24"/>
          <w:shd w:val="diagCross" w:color="FFFFFF" w:fill="auto"/>
        </w:rPr>
        <w:t>に欄がありますので、必要事項を記載し</w:t>
      </w:r>
      <w:r w:rsidR="00443D20" w:rsidRPr="0048600D">
        <w:rPr>
          <w:sz w:val="24"/>
          <w:szCs w:val="24"/>
          <w:shd w:val="diagCross" w:color="FFFFFF" w:fill="auto"/>
        </w:rPr>
        <w:t>、又は記録</w:t>
      </w:r>
      <w:r w:rsidRPr="0048600D">
        <w:rPr>
          <w:sz w:val="24"/>
          <w:szCs w:val="24"/>
          <w:shd w:val="diagCross" w:color="FFFFFF" w:fill="auto"/>
        </w:rPr>
        <w:t>してください。</w:t>
      </w:r>
    </w:p>
    <w:p w14:paraId="0BF2B4D8" w14:textId="7119D4D6" w:rsidR="00D4135B" w:rsidRPr="0048600D" w:rsidRDefault="00D4135B" w:rsidP="002F54E7">
      <w:pPr>
        <w:spacing w:line="360" w:lineRule="exact"/>
        <w:ind w:left="220" w:hanging="220"/>
        <w:rPr>
          <w:rFonts w:hint="default"/>
          <w:sz w:val="24"/>
          <w:szCs w:val="24"/>
          <w:shd w:val="diagCross" w:color="FFFFFF" w:fill="auto"/>
        </w:rPr>
      </w:pPr>
      <w:r w:rsidRPr="0048600D">
        <w:rPr>
          <w:sz w:val="24"/>
          <w:szCs w:val="24"/>
          <w:shd w:val="diagCross" w:color="FFFFFF" w:fill="auto"/>
        </w:rPr>
        <w:t xml:space="preserve">　　なお、理由の通知の希望の有無は、「適性評価の実施についての同意書」を提出した後でも変更できます。この場合には、あなたの氏名、生年月日、所属する部署、役職名及び連絡先並びに理由の通知についての希望の変更内容を記載し</w:t>
      </w:r>
      <w:r w:rsidR="00443D20" w:rsidRPr="0048600D">
        <w:rPr>
          <w:sz w:val="24"/>
          <w:szCs w:val="24"/>
          <w:shd w:val="diagCross" w:color="FFFFFF" w:fill="auto"/>
        </w:rPr>
        <w:t>、又は記録</w:t>
      </w:r>
      <w:r w:rsidRPr="0048600D">
        <w:rPr>
          <w:sz w:val="24"/>
          <w:szCs w:val="24"/>
          <w:shd w:val="diagCross" w:color="FFFFFF" w:fill="auto"/>
        </w:rPr>
        <w:t>した書面又は電磁的記録を</w:t>
      </w:r>
      <w:r w:rsidR="00F06E94" w:rsidRPr="0048600D">
        <w:rPr>
          <w:sz w:val="24"/>
          <w:szCs w:val="24"/>
          <w:shd w:val="diagCross" w:color="FFFFFF" w:fill="auto"/>
        </w:rPr>
        <w:t>適性評価の実施を担当する職員</w:t>
      </w:r>
      <w:r w:rsidRPr="0048600D">
        <w:rPr>
          <w:sz w:val="24"/>
          <w:szCs w:val="24"/>
          <w:shd w:val="diagCross" w:color="FFFFFF" w:fill="auto"/>
        </w:rPr>
        <w:t>に提出してください。</w:t>
      </w:r>
    </w:p>
    <w:p w14:paraId="2EAE1761" w14:textId="5CAB4DA5" w:rsidR="00126256" w:rsidRPr="0048600D" w:rsidRDefault="00D718D4" w:rsidP="002F54E7">
      <w:pPr>
        <w:spacing w:line="360" w:lineRule="exact"/>
        <w:ind w:leftChars="50" w:left="110"/>
        <w:rPr>
          <w:rFonts w:hint="default"/>
          <w:sz w:val="24"/>
          <w:szCs w:val="24"/>
          <w:shd w:val="diagCross" w:color="FFFFFF" w:fill="auto"/>
        </w:rPr>
      </w:pPr>
      <w:r w:rsidRPr="0048600D">
        <w:rPr>
          <w:sz w:val="24"/>
          <w:szCs w:val="24"/>
          <w:shd w:val="diagCross" w:color="FFFFFF" w:fill="auto"/>
        </w:rPr>
        <w:t>【</w:t>
      </w:r>
      <w:r w:rsidR="006D4BCB" w:rsidRPr="0048600D">
        <w:rPr>
          <w:sz w:val="24"/>
          <w:szCs w:val="24"/>
          <w:shd w:val="diagCross" w:color="FFFFFF" w:fill="auto"/>
        </w:rPr>
        <w:t>また、今回の適性評価に関してあなたを雇用する事業者【と派遣先の事業者</w:t>
      </w:r>
      <w:r w:rsidR="006D4BCB" w:rsidRPr="0048600D">
        <w:rPr>
          <w:sz w:val="18"/>
          <w:szCs w:val="18"/>
          <w:shd w:val="diagCross" w:color="FFFFFF" w:fill="auto"/>
        </w:rPr>
        <w:t>※従業者が派遣労働者である場合に追</w:t>
      </w:r>
      <w:r w:rsidR="006D4BCB" w:rsidRPr="0048600D">
        <w:rPr>
          <w:sz w:val="16"/>
          <w:szCs w:val="16"/>
          <w:shd w:val="diagCross" w:color="FFFFFF" w:fill="auto"/>
        </w:rPr>
        <w:t>記</w:t>
      </w:r>
      <w:r w:rsidR="006D4BCB" w:rsidRPr="0048600D">
        <w:rPr>
          <w:sz w:val="24"/>
          <w:szCs w:val="24"/>
          <w:shd w:val="diagCross" w:color="FFFFFF" w:fill="auto"/>
        </w:rPr>
        <w:t>】に対しては、適性評価が実施された場合にはその結果が、あなたが同意をしなかったことにより適性評価が実施されなかった場合やあなたが同意を取り下げたことにより適性評価の手続が中止された場合にはその旨が通知されます。ただし、事業者に対しては、</w:t>
      </w:r>
      <w:r w:rsidR="002203A4" w:rsidRPr="0048600D">
        <w:rPr>
          <w:sz w:val="24"/>
          <w:szCs w:val="24"/>
          <w:shd w:val="diagCross" w:color="FFFFFF" w:fill="auto"/>
        </w:rPr>
        <w:t>重要経済安保情報</w:t>
      </w:r>
      <w:r w:rsidR="006D4BCB" w:rsidRPr="0048600D">
        <w:rPr>
          <w:sz w:val="24"/>
          <w:szCs w:val="24"/>
          <w:shd w:val="diagCross" w:color="FFFFFF" w:fill="auto"/>
        </w:rPr>
        <w:t>を漏らすおそれがないと認められなかった場合の理由は通知されません（あなたには通知されます。）。また、調査によって判明した事柄も通知されません。</w:t>
      </w:r>
      <w:r w:rsidR="00795905" w:rsidRPr="0048600D">
        <w:rPr>
          <w:sz w:val="18"/>
          <w:szCs w:val="18"/>
          <w:shd w:val="diagCross" w:color="FFFFFF" w:fill="auto"/>
        </w:rPr>
        <w:t>※従業者の場合に追記</w:t>
      </w:r>
      <w:r w:rsidRPr="0048600D">
        <w:rPr>
          <w:sz w:val="24"/>
          <w:szCs w:val="24"/>
          <w:shd w:val="diagCross" w:color="FFFFFF" w:fill="auto"/>
        </w:rPr>
        <w:t>】</w:t>
      </w:r>
    </w:p>
    <w:p w14:paraId="19E9283E" w14:textId="77777777" w:rsidR="00B63398" w:rsidRPr="0048600D" w:rsidRDefault="00B63398" w:rsidP="002F54E7">
      <w:pPr>
        <w:spacing w:line="360" w:lineRule="exact"/>
        <w:ind w:leftChars="50" w:left="110"/>
        <w:rPr>
          <w:rFonts w:hint="default"/>
          <w:sz w:val="24"/>
          <w:szCs w:val="24"/>
          <w:shd w:val="diagCross" w:color="FFFFFF" w:fill="auto"/>
        </w:rPr>
      </w:pPr>
    </w:p>
    <w:p w14:paraId="70D8AEA5" w14:textId="24EC5E4D" w:rsidR="00542A90" w:rsidRPr="0048600D" w:rsidRDefault="003E487C" w:rsidP="002F54E7">
      <w:pPr>
        <w:spacing w:line="360" w:lineRule="exact"/>
        <w:rPr>
          <w:rFonts w:hint="default"/>
          <w:b/>
          <w:bCs/>
          <w:sz w:val="24"/>
          <w:szCs w:val="24"/>
          <w:shd w:val="diagCross" w:color="FFFFFF" w:fill="auto"/>
        </w:rPr>
      </w:pPr>
      <w:r w:rsidRPr="0048600D">
        <w:rPr>
          <w:b/>
          <w:bCs/>
          <w:sz w:val="24"/>
          <w:szCs w:val="24"/>
          <w:shd w:val="diagCross" w:color="FFFFFF" w:fill="auto"/>
        </w:rPr>
        <w:t>６</w:t>
      </w:r>
      <w:r w:rsidR="00542A90" w:rsidRPr="0048600D">
        <w:rPr>
          <w:b/>
          <w:bCs/>
          <w:sz w:val="24"/>
          <w:szCs w:val="24"/>
          <w:shd w:val="diagCross" w:color="FFFFFF" w:fill="auto"/>
        </w:rPr>
        <w:t xml:space="preserve">　重要経済安保情報の保護に関する誓約</w:t>
      </w:r>
    </w:p>
    <w:p w14:paraId="3B2C5B6C" w14:textId="44063AB5" w:rsidR="00DA2020" w:rsidRPr="0048600D" w:rsidRDefault="00DB08A5" w:rsidP="002F54E7">
      <w:pPr>
        <w:spacing w:line="360" w:lineRule="exact"/>
        <w:ind w:left="240" w:hangingChars="100" w:hanging="240"/>
        <w:rPr>
          <w:rFonts w:hint="default"/>
          <w:sz w:val="24"/>
          <w:szCs w:val="24"/>
          <w:shd w:val="diagCross" w:color="FFFFFF" w:fill="auto"/>
        </w:rPr>
      </w:pPr>
      <w:r w:rsidRPr="0048600D">
        <w:rPr>
          <w:sz w:val="24"/>
          <w:szCs w:val="24"/>
          <w:shd w:val="diagCross" w:color="FFFFFF" w:fill="auto"/>
        </w:rPr>
        <w:t xml:space="preserve">　</w:t>
      </w:r>
      <w:r w:rsidR="00D64673" w:rsidRPr="0048600D">
        <w:rPr>
          <w:sz w:val="24"/>
          <w:szCs w:val="24"/>
          <w:shd w:val="diagCross" w:color="FFFFFF" w:fill="auto"/>
        </w:rPr>
        <w:t xml:space="preserve">　</w:t>
      </w:r>
      <w:r w:rsidR="00DA2020" w:rsidRPr="0048600D">
        <w:rPr>
          <w:sz w:val="24"/>
          <w:szCs w:val="24"/>
          <w:shd w:val="diagCross" w:color="FFFFFF" w:fill="auto"/>
        </w:rPr>
        <w:t>適性評価の結果、取扱業務を行うこととなった</w:t>
      </w:r>
      <w:r w:rsidR="00D07C18" w:rsidRPr="0048600D">
        <w:rPr>
          <w:sz w:val="24"/>
          <w:szCs w:val="24"/>
          <w:shd w:val="diagCross" w:color="FFFFFF" w:fill="auto"/>
        </w:rPr>
        <w:t>場合</w:t>
      </w:r>
      <w:r w:rsidR="00DA2020" w:rsidRPr="0048600D">
        <w:rPr>
          <w:sz w:val="24"/>
          <w:szCs w:val="24"/>
          <w:shd w:val="diagCross" w:color="FFFFFF" w:fill="auto"/>
        </w:rPr>
        <w:t>は、重要経済安保情報の保護のための法令及び関係</w:t>
      </w:r>
      <w:r w:rsidR="002C0EC1" w:rsidRPr="0048600D">
        <w:rPr>
          <w:sz w:val="24"/>
          <w:szCs w:val="24"/>
          <w:shd w:val="diagCross" w:color="FFFFFF" w:fill="auto"/>
        </w:rPr>
        <w:t>規程</w:t>
      </w:r>
      <w:r w:rsidR="00DA2020" w:rsidRPr="0048600D">
        <w:rPr>
          <w:sz w:val="24"/>
          <w:szCs w:val="24"/>
          <w:shd w:val="diagCross" w:color="FFFFFF" w:fill="auto"/>
        </w:rPr>
        <w:t>を遵守し、重要経済安保情報の保護に努め、これを漏らさないことについて誓約書</w:t>
      </w:r>
      <w:r w:rsidR="00743A40" w:rsidRPr="0048600D">
        <w:rPr>
          <w:sz w:val="24"/>
          <w:szCs w:val="24"/>
          <w:shd w:val="diagCross" w:color="FFFFFF" w:fill="auto"/>
        </w:rPr>
        <w:t>を</w:t>
      </w:r>
      <w:r w:rsidR="00DA2020" w:rsidRPr="0048600D">
        <w:rPr>
          <w:sz w:val="24"/>
          <w:szCs w:val="24"/>
          <w:shd w:val="diagCross" w:color="FFFFFF" w:fill="auto"/>
        </w:rPr>
        <w:t>提出</w:t>
      </w:r>
      <w:r w:rsidR="00743A40" w:rsidRPr="0048600D">
        <w:rPr>
          <w:sz w:val="24"/>
          <w:szCs w:val="24"/>
          <w:shd w:val="diagCross" w:color="FFFFFF" w:fill="auto"/>
        </w:rPr>
        <w:t>して</w:t>
      </w:r>
      <w:r w:rsidR="005346C1" w:rsidRPr="0048600D">
        <w:rPr>
          <w:sz w:val="24"/>
          <w:szCs w:val="24"/>
          <w:shd w:val="diagCross" w:color="FFFFFF" w:fill="auto"/>
        </w:rPr>
        <w:t>いただきます</w:t>
      </w:r>
      <w:r w:rsidR="00DA2020" w:rsidRPr="0048600D">
        <w:rPr>
          <w:sz w:val="24"/>
          <w:szCs w:val="24"/>
          <w:shd w:val="diagCross" w:color="FFFFFF" w:fill="auto"/>
        </w:rPr>
        <w:t>。</w:t>
      </w:r>
    </w:p>
    <w:p w14:paraId="2FBC1D79" w14:textId="5872E59F" w:rsidR="00DA2020" w:rsidRPr="0048600D" w:rsidRDefault="00DA2020" w:rsidP="002F54E7">
      <w:pPr>
        <w:spacing w:line="360" w:lineRule="exact"/>
        <w:ind w:left="240" w:hangingChars="100" w:hanging="240"/>
        <w:rPr>
          <w:rFonts w:hint="default"/>
          <w:sz w:val="24"/>
          <w:szCs w:val="24"/>
          <w:shd w:val="diagCross" w:color="FFFFFF" w:fill="auto"/>
        </w:rPr>
      </w:pPr>
      <w:r w:rsidRPr="0048600D">
        <w:rPr>
          <w:sz w:val="24"/>
          <w:szCs w:val="24"/>
          <w:shd w:val="diagCross" w:color="FFFFFF" w:fill="auto"/>
        </w:rPr>
        <w:t xml:space="preserve">　</w:t>
      </w:r>
      <w:r w:rsidR="00D22661" w:rsidRPr="0048600D">
        <w:rPr>
          <w:sz w:val="24"/>
          <w:szCs w:val="24"/>
          <w:shd w:val="diagCross" w:color="FFFFFF" w:fill="auto"/>
        </w:rPr>
        <w:t xml:space="preserve">　</w:t>
      </w:r>
      <w:r w:rsidRPr="0048600D">
        <w:rPr>
          <w:sz w:val="24"/>
          <w:szCs w:val="24"/>
          <w:shd w:val="diagCross" w:color="FFFFFF" w:fill="auto"/>
        </w:rPr>
        <w:t>あなたが、重要経済安保情報の取扱業務により知得した重要経済安保情報を故意又は過失により漏らした場合には、</w:t>
      </w:r>
      <w:r w:rsidR="00BB4006" w:rsidRPr="0048600D">
        <w:rPr>
          <w:sz w:val="24"/>
          <w:szCs w:val="24"/>
          <w:shd w:val="diagCross" w:color="FFFFFF" w:fill="auto"/>
        </w:rPr>
        <w:t>重要経済安保情報保護活用</w:t>
      </w:r>
      <w:r w:rsidRPr="0048600D">
        <w:rPr>
          <w:sz w:val="24"/>
          <w:szCs w:val="24"/>
          <w:shd w:val="diagCross" w:color="FFFFFF" w:fill="auto"/>
        </w:rPr>
        <w:t>法第</w:t>
      </w:r>
      <w:r w:rsidRPr="0048600D">
        <w:rPr>
          <w:rFonts w:hint="default"/>
          <w:sz w:val="24"/>
          <w:szCs w:val="24"/>
          <w:shd w:val="diagCross" w:color="FFFFFF" w:fill="auto"/>
        </w:rPr>
        <w:t>23条により罰せられることがあります。</w:t>
      </w:r>
    </w:p>
    <w:p w14:paraId="5EC364BA" w14:textId="3E06FC15" w:rsidR="00DA2020" w:rsidRPr="0048600D" w:rsidRDefault="00DA2020" w:rsidP="002F54E7">
      <w:pPr>
        <w:spacing w:line="360" w:lineRule="exact"/>
        <w:ind w:left="240" w:hangingChars="100" w:hanging="240"/>
        <w:rPr>
          <w:rFonts w:hint="default"/>
          <w:spacing w:val="-2"/>
          <w:sz w:val="24"/>
          <w:szCs w:val="24"/>
          <w:shd w:val="diagCross" w:color="FFFFFF" w:fill="auto"/>
        </w:rPr>
      </w:pPr>
      <w:r w:rsidRPr="0048600D">
        <w:rPr>
          <w:sz w:val="24"/>
          <w:szCs w:val="24"/>
          <w:shd w:val="diagCross" w:color="FFFFFF" w:fill="auto"/>
        </w:rPr>
        <w:t xml:space="preserve">　</w:t>
      </w:r>
      <w:r w:rsidR="00D22661" w:rsidRPr="0048600D">
        <w:rPr>
          <w:sz w:val="24"/>
          <w:szCs w:val="24"/>
          <w:shd w:val="diagCross" w:color="FFFFFF" w:fill="auto"/>
        </w:rPr>
        <w:t xml:space="preserve">　</w:t>
      </w:r>
      <w:r w:rsidRPr="0048600D">
        <w:rPr>
          <w:spacing w:val="-2"/>
          <w:sz w:val="24"/>
          <w:szCs w:val="24"/>
          <w:shd w:val="diagCross" w:color="FFFFFF" w:fill="auto"/>
        </w:rPr>
        <w:t>重要経済安保情報に係る文書の紛失や「重要経済安保情報の指定及びその解除</w:t>
      </w:r>
      <w:r w:rsidR="0092274E" w:rsidRPr="0048600D">
        <w:rPr>
          <w:spacing w:val="-2"/>
          <w:sz w:val="24"/>
          <w:szCs w:val="24"/>
          <w:shd w:val="diagCross" w:color="FFFFFF" w:fill="auto"/>
        </w:rPr>
        <w:t>、適性評価の実施</w:t>
      </w:r>
      <w:r w:rsidRPr="0048600D">
        <w:rPr>
          <w:spacing w:val="-2"/>
          <w:sz w:val="24"/>
          <w:szCs w:val="24"/>
          <w:shd w:val="diagCross" w:color="FFFFFF" w:fill="auto"/>
        </w:rPr>
        <w:t>並びに</w:t>
      </w:r>
      <w:r w:rsidR="00DF6C45" w:rsidRPr="0048600D">
        <w:rPr>
          <w:spacing w:val="-2"/>
          <w:sz w:val="24"/>
          <w:szCs w:val="24"/>
          <w:shd w:val="diagCross" w:color="FFFFFF" w:fill="auto"/>
        </w:rPr>
        <w:t>適合事業者の認定</w:t>
      </w:r>
      <w:r w:rsidRPr="0048600D">
        <w:rPr>
          <w:spacing w:val="-2"/>
          <w:sz w:val="24"/>
          <w:szCs w:val="24"/>
          <w:shd w:val="diagCross" w:color="FFFFFF" w:fill="auto"/>
        </w:rPr>
        <w:t>に関し</w:t>
      </w:r>
      <w:r w:rsidR="0092274E" w:rsidRPr="0048600D">
        <w:rPr>
          <w:spacing w:val="-2"/>
          <w:sz w:val="24"/>
          <w:szCs w:val="24"/>
          <w:shd w:val="diagCross" w:color="FFFFFF" w:fill="auto"/>
        </w:rPr>
        <w:t>、</w:t>
      </w:r>
      <w:r w:rsidRPr="0048600D">
        <w:rPr>
          <w:spacing w:val="-2"/>
          <w:sz w:val="24"/>
          <w:szCs w:val="24"/>
          <w:shd w:val="diagCross" w:color="FFFFFF" w:fill="auto"/>
        </w:rPr>
        <w:t>統一的な運用を図るための基準」</w:t>
      </w:r>
      <w:r w:rsidR="00A77675" w:rsidRPr="0048600D">
        <w:rPr>
          <w:spacing w:val="-2"/>
          <w:sz w:val="24"/>
          <w:szCs w:val="24"/>
          <w:shd w:val="diagCross" w:color="FFFFFF" w:fill="auto"/>
        </w:rPr>
        <w:t>第４章第３節</w:t>
      </w:r>
      <w:r w:rsidR="00335105" w:rsidRPr="0048600D">
        <w:rPr>
          <w:spacing w:val="-2"/>
          <w:sz w:val="24"/>
          <w:szCs w:val="24"/>
          <w:shd w:val="diagCross" w:color="FFFFFF" w:fill="auto"/>
        </w:rPr>
        <w:t>１</w:t>
      </w:r>
      <w:r w:rsidR="00FC3B9E" w:rsidRPr="0048600D">
        <w:rPr>
          <w:spacing w:val="-2"/>
          <w:sz w:val="24"/>
          <w:szCs w:val="24"/>
          <w:shd w:val="diagCross" w:color="FFFFFF" w:fill="auto"/>
        </w:rPr>
        <w:t>(1)</w:t>
      </w:r>
      <w:r w:rsidRPr="0048600D">
        <w:rPr>
          <w:spacing w:val="-2"/>
          <w:sz w:val="24"/>
          <w:szCs w:val="24"/>
          <w:shd w:val="diagCross" w:color="FFFFFF" w:fill="auto"/>
        </w:rPr>
        <w:t>に掲げる事情等</w:t>
      </w:r>
      <w:r w:rsidR="00FC7504" w:rsidRPr="0048600D">
        <w:rPr>
          <w:spacing w:val="-2"/>
          <w:sz w:val="24"/>
          <w:szCs w:val="24"/>
          <w:shd w:val="diagCross" w:color="FFFFFF" w:fill="auto"/>
        </w:rPr>
        <w:t>、</w:t>
      </w:r>
      <w:r w:rsidRPr="0048600D">
        <w:rPr>
          <w:spacing w:val="-2"/>
          <w:sz w:val="24"/>
          <w:szCs w:val="24"/>
          <w:shd w:val="diagCross" w:color="FFFFFF" w:fill="auto"/>
        </w:rPr>
        <w:t>重要経済安保情報の漏えい又は漏えいのおそれがあると認められる事情が発生した場合には、速やかに当該重要経済安保情報に係る重要経済安保情報管理者へ報告</w:t>
      </w:r>
      <w:r w:rsidR="00CA566E" w:rsidRPr="0048600D">
        <w:rPr>
          <w:spacing w:val="-2"/>
          <w:sz w:val="24"/>
          <w:szCs w:val="24"/>
          <w:shd w:val="diagCross" w:color="FFFFFF" w:fill="auto"/>
        </w:rPr>
        <w:t>して</w:t>
      </w:r>
      <w:r w:rsidR="00F33D55" w:rsidRPr="0048600D">
        <w:rPr>
          <w:spacing w:val="-2"/>
          <w:sz w:val="24"/>
          <w:szCs w:val="24"/>
          <w:shd w:val="diagCross" w:color="FFFFFF" w:fill="auto"/>
        </w:rPr>
        <w:t>いただき</w:t>
      </w:r>
      <w:r w:rsidRPr="0048600D">
        <w:rPr>
          <w:spacing w:val="-2"/>
          <w:sz w:val="24"/>
          <w:szCs w:val="24"/>
          <w:shd w:val="diagCross" w:color="FFFFFF" w:fill="auto"/>
        </w:rPr>
        <w:t>ます。</w:t>
      </w:r>
    </w:p>
    <w:p w14:paraId="71E00177" w14:textId="5CBB0AFC" w:rsidR="00741283" w:rsidRPr="0048600D" w:rsidRDefault="00DA2020" w:rsidP="002F54E7">
      <w:pPr>
        <w:spacing w:line="360" w:lineRule="exact"/>
        <w:ind w:left="240" w:hangingChars="100" w:hanging="240"/>
        <w:rPr>
          <w:rFonts w:hint="default"/>
          <w:sz w:val="24"/>
          <w:szCs w:val="24"/>
          <w:shd w:val="diagCross" w:color="FFFFFF" w:fill="auto"/>
        </w:rPr>
      </w:pPr>
      <w:r w:rsidRPr="0048600D">
        <w:rPr>
          <w:sz w:val="24"/>
          <w:szCs w:val="24"/>
          <w:shd w:val="diagCross" w:color="FFFFFF" w:fill="auto"/>
        </w:rPr>
        <w:t xml:space="preserve">　</w:t>
      </w:r>
      <w:r w:rsidR="00D22661" w:rsidRPr="0048600D">
        <w:rPr>
          <w:sz w:val="24"/>
          <w:szCs w:val="24"/>
          <w:shd w:val="diagCross" w:color="FFFFFF" w:fill="auto"/>
        </w:rPr>
        <w:t xml:space="preserve">　</w:t>
      </w:r>
      <w:r w:rsidRPr="0048600D">
        <w:rPr>
          <w:sz w:val="24"/>
          <w:szCs w:val="24"/>
          <w:shd w:val="diagCross" w:color="FFFFFF" w:fill="auto"/>
        </w:rPr>
        <w:t>また、</w:t>
      </w:r>
      <w:r w:rsidR="00D22661" w:rsidRPr="0048600D">
        <w:rPr>
          <w:sz w:val="24"/>
          <w:szCs w:val="24"/>
          <w:shd w:val="diagCross" w:color="FFFFFF" w:fill="auto"/>
        </w:rPr>
        <w:t>［</w:t>
      </w:r>
      <w:r w:rsidRPr="0048600D">
        <w:rPr>
          <w:sz w:val="24"/>
          <w:szCs w:val="24"/>
          <w:shd w:val="diagCross" w:color="FFFFFF" w:fill="auto"/>
        </w:rPr>
        <w:t>あなたの上司等／あなたを雇用する事業者／あなたを雇用する事業者又はあなたの派遣先の事業者</w:t>
      </w:r>
      <w:r w:rsidR="00D4598D" w:rsidRPr="0048600D">
        <w:rPr>
          <w:sz w:val="24"/>
          <w:szCs w:val="24"/>
          <w:shd w:val="diagCross" w:color="FFFFFF" w:fill="auto"/>
        </w:rPr>
        <w:t>］</w:t>
      </w:r>
      <w:r w:rsidRPr="0048600D">
        <w:rPr>
          <w:sz w:val="24"/>
          <w:szCs w:val="24"/>
          <w:shd w:val="diagCross" w:color="FFFFFF" w:fill="auto"/>
        </w:rPr>
        <w:t>が、あなたについて上記の事情があると認めた場合には、あなたが取り扱う重要経済安保情報に係る重要経済安保情報管理者へ</w:t>
      </w:r>
      <w:r w:rsidR="007C685C" w:rsidRPr="0048600D">
        <w:rPr>
          <w:sz w:val="24"/>
          <w:szCs w:val="24"/>
          <w:shd w:val="diagCross" w:color="FFFFFF" w:fill="auto"/>
        </w:rPr>
        <w:t>その事情が</w:t>
      </w:r>
      <w:r w:rsidRPr="0048600D">
        <w:rPr>
          <w:sz w:val="24"/>
          <w:szCs w:val="24"/>
          <w:shd w:val="diagCross" w:color="FFFFFF" w:fill="auto"/>
        </w:rPr>
        <w:t>報告されることとなります。</w:t>
      </w:r>
    </w:p>
    <w:p w14:paraId="194E7127" w14:textId="141F4A1F" w:rsidR="00376D2D" w:rsidRPr="0048600D" w:rsidRDefault="00376D2D" w:rsidP="002F54E7">
      <w:pPr>
        <w:pStyle w:val="af1"/>
        <w:spacing w:line="360" w:lineRule="exact"/>
        <w:ind w:left="240" w:hangingChars="100" w:hanging="240"/>
        <w:jc w:val="both"/>
      </w:pPr>
      <w:r w:rsidRPr="0048600D">
        <w:rPr>
          <w:rFonts w:hint="eastAsia"/>
          <w:shd w:val="diagCross" w:color="FFFFFF" w:fill="auto"/>
        </w:rPr>
        <w:t xml:space="preserve">　　</w:t>
      </w:r>
      <w:r w:rsidRPr="0048600D">
        <w:rPr>
          <w:rFonts w:hint="eastAsia"/>
        </w:rPr>
        <w:t>なお、あなたが取扱業務を行わないこととなった</w:t>
      </w:r>
      <w:r w:rsidR="00B22BFC" w:rsidRPr="0048600D">
        <w:rPr>
          <w:rFonts w:hint="eastAsia"/>
        </w:rPr>
        <w:t>後</w:t>
      </w:r>
      <w:r w:rsidRPr="0048600D">
        <w:rPr>
          <w:rFonts w:hint="eastAsia"/>
        </w:rPr>
        <w:t>に、【○○省】の職員又は【○○省】との契約に基づき重要経済安保情報の提供を受け、若しくは重要経済安保情報を保有する適合事業者の従業者として、再び取扱業務を行うことが見込まれるこ</w:t>
      </w:r>
      <w:r w:rsidRPr="0048600D">
        <w:rPr>
          <w:rFonts w:hint="eastAsia"/>
        </w:rPr>
        <w:lastRenderedPageBreak/>
        <w:t>ととなった場合には、あなたについて、</w:t>
      </w:r>
      <w:r w:rsidR="00FB345C" w:rsidRPr="0048600D">
        <w:t>重要経済安保情報保護活用</w:t>
      </w:r>
      <w:r w:rsidRPr="0048600D">
        <w:rPr>
          <w:rFonts w:hint="eastAsia"/>
        </w:rPr>
        <w:t>法第</w:t>
      </w:r>
      <w:r w:rsidRPr="0048600D">
        <w:t>12条第１項に規定される引き続き取扱業務を行った場合にこれを漏らすおそれがないか否かを判断する必要があるため、</w:t>
      </w:r>
      <w:r w:rsidRPr="0048600D">
        <w:rPr>
          <w:rFonts w:hint="eastAsia"/>
        </w:rPr>
        <w:t>重要経済安保情報を取</w:t>
      </w:r>
      <w:r w:rsidR="00B3042F" w:rsidRPr="0048600D">
        <w:rPr>
          <w:rFonts w:hint="eastAsia"/>
        </w:rPr>
        <w:t>り</w:t>
      </w:r>
      <w:r w:rsidRPr="0048600D">
        <w:rPr>
          <w:rFonts w:hint="eastAsia"/>
        </w:rPr>
        <w:t>扱う業務を行わなくなった日以降の上記に掲げる事項や職歴・学歴について、新たに取り扱う重要経済安保情報に係る重要経済安保情報管理者に</w:t>
      </w:r>
      <w:r w:rsidR="0035415E" w:rsidRPr="0048600D">
        <w:rPr>
          <w:rFonts w:hint="eastAsia"/>
        </w:rPr>
        <w:t>報告していただきます</w:t>
      </w:r>
      <w:r w:rsidRPr="0048600D">
        <w:rPr>
          <w:rFonts w:hint="eastAsia"/>
        </w:rPr>
        <w:t>。また、他の行政機関の長があなたについて今後実施する適性評価に</w:t>
      </w:r>
      <w:r w:rsidR="00FB345C" w:rsidRPr="0048600D">
        <w:t>重要経済安保情報保護活用</w:t>
      </w:r>
      <w:r w:rsidRPr="0048600D">
        <w:rPr>
          <w:rFonts w:hint="eastAsia"/>
        </w:rPr>
        <w:t>法第</w:t>
      </w:r>
      <w:r w:rsidRPr="0048600D">
        <w:t>12条第７項の規定</w:t>
      </w:r>
      <w:r w:rsidRPr="0048600D">
        <w:rPr>
          <w:rFonts w:hint="eastAsia"/>
        </w:rPr>
        <w:t>が適用される場合についても、同様に、重要経済安保情報を取扱う業務を行わなくなった日以降の上記に掲げる事項や職歴・学歴について、新たに取り扱う重要経済安保情報に係る重要経済安保情報管理者に</w:t>
      </w:r>
      <w:r w:rsidR="0035415E" w:rsidRPr="0048600D">
        <w:rPr>
          <w:rFonts w:hint="eastAsia"/>
        </w:rPr>
        <w:t>報告していただきます。</w:t>
      </w:r>
    </w:p>
    <w:p w14:paraId="6C790C97" w14:textId="77777777" w:rsidR="00856637" w:rsidRPr="0048600D" w:rsidRDefault="00856637" w:rsidP="002F54E7">
      <w:pPr>
        <w:spacing w:line="360" w:lineRule="exact"/>
        <w:rPr>
          <w:rFonts w:hint="default"/>
          <w:b/>
          <w:sz w:val="24"/>
          <w:szCs w:val="24"/>
          <w:shd w:val="diagCross" w:color="FFFFFF" w:fill="auto"/>
        </w:rPr>
      </w:pPr>
    </w:p>
    <w:p w14:paraId="6110B083" w14:textId="3EFD3C89" w:rsidR="00D4135B" w:rsidRPr="0048600D" w:rsidRDefault="003E487C" w:rsidP="002F54E7">
      <w:pPr>
        <w:spacing w:line="360" w:lineRule="exact"/>
        <w:rPr>
          <w:rFonts w:hint="default"/>
          <w:sz w:val="24"/>
          <w:szCs w:val="24"/>
        </w:rPr>
      </w:pPr>
      <w:r w:rsidRPr="0048600D">
        <w:rPr>
          <w:b/>
          <w:sz w:val="24"/>
          <w:szCs w:val="24"/>
          <w:shd w:val="diagCross" w:color="FFFFFF" w:fill="auto"/>
        </w:rPr>
        <w:t>７</w:t>
      </w:r>
      <w:r w:rsidR="00D4135B" w:rsidRPr="0048600D">
        <w:rPr>
          <w:b/>
          <w:sz w:val="24"/>
          <w:szCs w:val="24"/>
          <w:shd w:val="diagCross" w:color="FFFFFF" w:fill="auto"/>
        </w:rPr>
        <w:t xml:space="preserve">　適性評価の実施に当たって取得する個人情報の取扱い</w:t>
      </w:r>
    </w:p>
    <w:p w14:paraId="585069C7" w14:textId="55435BE8" w:rsidR="00D4135B" w:rsidRPr="0048600D" w:rsidRDefault="00D4135B" w:rsidP="002F54E7">
      <w:pPr>
        <w:spacing w:line="360" w:lineRule="exact"/>
        <w:ind w:left="220" w:firstLine="220"/>
        <w:rPr>
          <w:rFonts w:hint="default"/>
          <w:sz w:val="24"/>
          <w:szCs w:val="24"/>
        </w:rPr>
      </w:pPr>
      <w:r w:rsidRPr="0048600D">
        <w:rPr>
          <w:sz w:val="24"/>
          <w:szCs w:val="24"/>
          <w:shd w:val="diagCross" w:color="FFFFFF" w:fill="auto"/>
        </w:rPr>
        <w:t>適性評価の実施に当たって取得する個人情報（適性評価の結果や、あなたが適性評価の実施に同意しなかった場合におけるその事実を含みます。）を、適性評価を実施した</w:t>
      </w:r>
      <w:r w:rsidR="007B3113" w:rsidRPr="0048600D">
        <w:rPr>
          <w:sz w:val="24"/>
          <w:szCs w:val="24"/>
          <w:shd w:val="diagCross" w:color="FFFFFF" w:fill="auto"/>
        </w:rPr>
        <w:t>【</w:t>
      </w:r>
      <w:r w:rsidR="00724CE8" w:rsidRPr="0048600D">
        <w:rPr>
          <w:sz w:val="24"/>
          <w:szCs w:val="24"/>
          <w:shd w:val="diagCross" w:color="FFFFFF" w:fill="auto"/>
        </w:rPr>
        <w:t>〇〇</w:t>
      </w:r>
      <w:r w:rsidR="00B64FC2" w:rsidRPr="0048600D">
        <w:rPr>
          <w:sz w:val="24"/>
          <w:szCs w:val="24"/>
          <w:shd w:val="diagCross" w:color="FFFFFF" w:fill="auto"/>
        </w:rPr>
        <w:t>省</w:t>
      </w:r>
      <w:r w:rsidR="007B3113" w:rsidRPr="0048600D">
        <w:rPr>
          <w:sz w:val="24"/>
          <w:szCs w:val="24"/>
          <w:shd w:val="diagCross" w:color="FFFFFF" w:fill="auto"/>
        </w:rPr>
        <w:t>】</w:t>
      </w:r>
      <w:r w:rsidR="00B64FC2" w:rsidRPr="0048600D">
        <w:rPr>
          <w:sz w:val="24"/>
          <w:szCs w:val="24"/>
          <w:shd w:val="diagCross" w:color="FFFFFF" w:fill="auto"/>
        </w:rPr>
        <w:t>【</w:t>
      </w:r>
      <w:r w:rsidR="00D718D4" w:rsidRPr="0048600D">
        <w:rPr>
          <w:sz w:val="24"/>
          <w:szCs w:val="24"/>
          <w:shd w:val="diagCross" w:color="FFFFFF" w:fill="auto"/>
        </w:rPr>
        <w:t>やあなたを雇用等する事業者</w:t>
      </w:r>
      <w:r w:rsidR="00D718D4" w:rsidRPr="0048600D">
        <w:rPr>
          <w:sz w:val="18"/>
          <w:szCs w:val="18"/>
          <w:shd w:val="diagCross" w:color="FFFFFF" w:fill="auto"/>
        </w:rPr>
        <w:t>※従業者の場合に追記</w:t>
      </w:r>
      <w:r w:rsidR="00B64FC2" w:rsidRPr="0048600D">
        <w:rPr>
          <w:sz w:val="24"/>
          <w:szCs w:val="24"/>
          <w:shd w:val="diagCross" w:color="FFFFFF" w:fill="auto"/>
        </w:rPr>
        <w:t>】</w:t>
      </w:r>
      <w:r w:rsidRPr="0048600D">
        <w:rPr>
          <w:sz w:val="24"/>
          <w:szCs w:val="24"/>
          <w:shd w:val="diagCross" w:color="FFFFFF" w:fill="auto"/>
        </w:rPr>
        <w:t>が、法令に基づく場合を除き、</w:t>
      </w:r>
      <w:r w:rsidR="0014786F" w:rsidRPr="0048600D">
        <w:rPr>
          <w:sz w:val="24"/>
          <w:szCs w:val="24"/>
          <w:shd w:val="diagCross" w:color="FFFFFF" w:fill="auto"/>
        </w:rPr>
        <w:t>重要経済安保情報</w:t>
      </w:r>
      <w:r w:rsidRPr="0048600D">
        <w:rPr>
          <w:sz w:val="24"/>
          <w:szCs w:val="24"/>
          <w:shd w:val="diagCross" w:color="FFFFFF" w:fill="auto"/>
        </w:rPr>
        <w:t>の保護以外の目的のために、自ら利用したり、他の行政機関等に提供したりすることはありません。また、適性評価は、取扱業務を行った際に</w:t>
      </w:r>
      <w:r w:rsidR="0014786F" w:rsidRPr="0048600D">
        <w:rPr>
          <w:sz w:val="24"/>
          <w:szCs w:val="24"/>
          <w:shd w:val="diagCross" w:color="FFFFFF" w:fill="auto"/>
        </w:rPr>
        <w:t>重要経済安保情報</w:t>
      </w:r>
      <w:r w:rsidRPr="0048600D">
        <w:rPr>
          <w:sz w:val="24"/>
          <w:szCs w:val="24"/>
          <w:shd w:val="diagCross" w:color="FFFFFF" w:fill="auto"/>
        </w:rPr>
        <w:t>を漏らすおそれがないことについての評価であり、人事評価又はその他の能力の実証を行うものではなく、人事評価</w:t>
      </w:r>
      <w:r w:rsidR="00205F85" w:rsidRPr="0048600D">
        <w:rPr>
          <w:sz w:val="24"/>
          <w:szCs w:val="24"/>
          <w:shd w:val="diagCross" w:color="FFFFFF" w:fill="auto"/>
        </w:rPr>
        <w:t>や人事考課、解雇、懲戒処分、不利益な配置の変更等</w:t>
      </w:r>
      <w:r w:rsidRPr="0048600D">
        <w:rPr>
          <w:sz w:val="24"/>
          <w:szCs w:val="24"/>
          <w:shd w:val="diagCross" w:color="FFFFFF" w:fill="auto"/>
        </w:rPr>
        <w:t>のために適性評価の結果を用いることは</w:t>
      </w:r>
      <w:r w:rsidR="0014786F" w:rsidRPr="0048600D">
        <w:rPr>
          <w:sz w:val="24"/>
          <w:szCs w:val="24"/>
          <w:shd w:val="diagCross" w:color="FFFFFF" w:fill="auto"/>
        </w:rPr>
        <w:t>重要経済安保情報保護活用</w:t>
      </w:r>
      <w:r w:rsidR="00BC1BF6" w:rsidRPr="0048600D">
        <w:rPr>
          <w:sz w:val="24"/>
          <w:szCs w:val="24"/>
          <w:shd w:val="diagCross" w:color="FFFFFF" w:fill="auto"/>
        </w:rPr>
        <w:t>法</w:t>
      </w:r>
      <w:r w:rsidRPr="0048600D">
        <w:rPr>
          <w:sz w:val="24"/>
          <w:szCs w:val="24"/>
          <w:shd w:val="diagCross" w:color="FFFFFF" w:fill="auto"/>
        </w:rPr>
        <w:t>の規定により明確に禁じられています。</w:t>
      </w:r>
    </w:p>
    <w:p w14:paraId="69F3DE19" w14:textId="77777777" w:rsidR="009C61BB" w:rsidRPr="0048600D" w:rsidRDefault="00D718D4" w:rsidP="002F54E7">
      <w:pPr>
        <w:spacing w:line="360" w:lineRule="exact"/>
        <w:ind w:left="220" w:hanging="220"/>
        <w:rPr>
          <w:rFonts w:hint="default"/>
          <w:sz w:val="24"/>
          <w:szCs w:val="24"/>
          <w:shd w:val="diagCross" w:color="FFFFFF" w:fill="auto"/>
        </w:rPr>
      </w:pPr>
      <w:r w:rsidRPr="0048600D">
        <w:rPr>
          <w:sz w:val="24"/>
          <w:szCs w:val="24"/>
          <w:shd w:val="diagCross" w:color="FFFFFF" w:fill="auto"/>
        </w:rPr>
        <w:t>【</w:t>
      </w:r>
      <w:r w:rsidR="00D4135B" w:rsidRPr="0048600D">
        <w:rPr>
          <w:sz w:val="24"/>
          <w:szCs w:val="24"/>
          <w:shd w:val="diagCross" w:color="FFFFFF" w:fill="auto"/>
        </w:rPr>
        <w:t>ただし、適性評価を実施した結果、あなたが懲戒処分等の対象となる疑いが生じた場合は、この限りではありません。</w:t>
      </w:r>
      <w:r w:rsidRPr="0048600D">
        <w:rPr>
          <w:sz w:val="18"/>
          <w:szCs w:val="18"/>
          <w:shd w:val="diagCross" w:color="FFFFFF" w:fill="auto"/>
        </w:rPr>
        <w:t>※行政機関の職員の場合に追記</w:t>
      </w:r>
      <w:r w:rsidRPr="0048600D">
        <w:rPr>
          <w:sz w:val="24"/>
          <w:szCs w:val="24"/>
          <w:shd w:val="diagCross" w:color="FFFFFF" w:fill="auto"/>
        </w:rPr>
        <w:t>】</w:t>
      </w:r>
    </w:p>
    <w:p w14:paraId="0767EA69" w14:textId="1D528FD7" w:rsidR="00B63398" w:rsidRPr="0048600D" w:rsidRDefault="00B63398" w:rsidP="002F54E7">
      <w:pPr>
        <w:spacing w:line="360" w:lineRule="exact"/>
        <w:ind w:left="220" w:hanging="220"/>
        <w:rPr>
          <w:rFonts w:hint="default"/>
          <w:sz w:val="24"/>
          <w:szCs w:val="24"/>
          <w:shd w:val="diagCross" w:color="FFFFFF" w:fill="auto"/>
        </w:rPr>
      </w:pPr>
    </w:p>
    <w:p w14:paraId="07F79C39" w14:textId="5D002763" w:rsidR="009C61BB" w:rsidRPr="0048600D" w:rsidRDefault="009C61BB" w:rsidP="002F54E7">
      <w:pPr>
        <w:spacing w:line="360" w:lineRule="exact"/>
        <w:ind w:left="220" w:hanging="220"/>
        <w:jc w:val="left"/>
        <w:rPr>
          <w:rFonts w:hint="default"/>
          <w:sz w:val="24"/>
          <w:szCs w:val="24"/>
        </w:rPr>
      </w:pPr>
      <w:r w:rsidRPr="0048600D">
        <w:rPr>
          <w:b/>
          <w:sz w:val="24"/>
          <w:szCs w:val="24"/>
          <w:shd w:val="diagCross" w:color="FFFFFF" w:fill="auto"/>
        </w:rPr>
        <w:t>８　苦情等の申出</w:t>
      </w:r>
    </w:p>
    <w:p w14:paraId="4130F86B" w14:textId="4EF31C94" w:rsidR="005C517E" w:rsidRPr="0048600D" w:rsidRDefault="009C61BB" w:rsidP="002F54E7">
      <w:pPr>
        <w:pStyle w:val="Word"/>
        <w:spacing w:line="360" w:lineRule="exact"/>
        <w:ind w:left="210" w:hanging="210"/>
        <w:rPr>
          <w:rFonts w:hint="default"/>
          <w:sz w:val="24"/>
          <w:szCs w:val="24"/>
          <w:shd w:val="diagCross" w:color="FFFFFF" w:fill="auto"/>
        </w:rPr>
      </w:pPr>
      <w:r w:rsidRPr="0048600D">
        <w:rPr>
          <w:sz w:val="24"/>
          <w:szCs w:val="24"/>
          <w:shd w:val="diagCross" w:color="FFFFFF" w:fill="auto"/>
        </w:rPr>
        <w:t xml:space="preserve">　　通知された適性評価の結果や調査方法など、あなたについて実施された適性評価について苦情がある場合は、【〇〇大臣】に対し、苦情の申出をすることができます。苦情</w:t>
      </w:r>
      <w:r w:rsidR="008B184C" w:rsidRPr="0048600D">
        <w:rPr>
          <w:sz w:val="24"/>
          <w:szCs w:val="24"/>
          <w:shd w:val="diagCross" w:color="FFFFFF" w:fill="auto"/>
        </w:rPr>
        <w:t>受理</w:t>
      </w:r>
      <w:r w:rsidRPr="0048600D">
        <w:rPr>
          <w:sz w:val="24"/>
          <w:szCs w:val="24"/>
          <w:shd w:val="diagCross" w:color="FFFFFF" w:fill="auto"/>
        </w:rPr>
        <w:t>窓口は、【〇〇省】です。この苦情を申し出たことにより、あなたが不利益な取扱いを受けることはありません。また、適性評価が実施された後に、適性評価に関連して不利益な取扱いを受けたなど</w:t>
      </w:r>
      <w:r w:rsidR="00A16260" w:rsidRPr="0048600D">
        <w:rPr>
          <w:sz w:val="24"/>
          <w:szCs w:val="24"/>
          <w:shd w:val="diagCross" w:color="FFFFFF" w:fill="auto"/>
        </w:rPr>
        <w:t>の</w:t>
      </w:r>
      <w:r w:rsidRPr="0048600D">
        <w:rPr>
          <w:sz w:val="24"/>
          <w:szCs w:val="24"/>
          <w:shd w:val="diagCross" w:color="FFFFFF" w:fill="auto"/>
        </w:rPr>
        <w:t>相談</w:t>
      </w:r>
      <w:r w:rsidR="009B1765" w:rsidRPr="0048600D">
        <w:rPr>
          <w:sz w:val="24"/>
          <w:szCs w:val="24"/>
          <w:shd w:val="diagCross" w:color="FFFFFF" w:fill="auto"/>
        </w:rPr>
        <w:t>がある場合</w:t>
      </w:r>
      <w:r w:rsidRPr="0048600D">
        <w:rPr>
          <w:sz w:val="24"/>
          <w:szCs w:val="24"/>
          <w:shd w:val="diagCross" w:color="FFFFFF" w:fill="auto"/>
        </w:rPr>
        <w:t>についても、【〇〇省】</w:t>
      </w:r>
      <w:r w:rsidR="005D2057" w:rsidRPr="0048600D">
        <w:rPr>
          <w:sz w:val="24"/>
          <w:szCs w:val="24"/>
          <w:shd w:val="diagCross" w:color="FFFFFF" w:fill="auto"/>
        </w:rPr>
        <w:t>相談窓口</w:t>
      </w:r>
      <w:r w:rsidRPr="0048600D">
        <w:rPr>
          <w:sz w:val="24"/>
          <w:szCs w:val="24"/>
          <w:shd w:val="diagCross" w:color="FFFFFF" w:fill="auto"/>
        </w:rPr>
        <w:t>に申し出ることができます。相談について</w:t>
      </w:r>
      <w:r w:rsidR="004206B9" w:rsidRPr="0048600D">
        <w:rPr>
          <w:sz w:val="24"/>
          <w:szCs w:val="24"/>
          <w:shd w:val="diagCross" w:color="FFFFFF" w:fill="auto"/>
        </w:rPr>
        <w:t>は</w:t>
      </w:r>
      <w:r w:rsidRPr="0048600D">
        <w:rPr>
          <w:sz w:val="24"/>
          <w:szCs w:val="24"/>
          <w:shd w:val="diagCross" w:color="FFFFFF" w:fill="auto"/>
        </w:rPr>
        <w:t>、【〇〇省】</w:t>
      </w:r>
      <w:r w:rsidR="00374C03" w:rsidRPr="0048600D">
        <w:rPr>
          <w:sz w:val="24"/>
          <w:szCs w:val="24"/>
          <w:shd w:val="diagCross" w:color="FFFFFF" w:fill="auto"/>
        </w:rPr>
        <w:t>相談窓口</w:t>
      </w:r>
      <w:r w:rsidRPr="0048600D">
        <w:rPr>
          <w:sz w:val="24"/>
          <w:szCs w:val="24"/>
          <w:shd w:val="diagCross" w:color="FFFFFF" w:fill="auto"/>
        </w:rPr>
        <w:t>だけでなく、内閣府</w:t>
      </w:r>
      <w:r w:rsidR="00A04DBB" w:rsidRPr="0048600D">
        <w:rPr>
          <w:sz w:val="24"/>
          <w:szCs w:val="24"/>
          <w:shd w:val="diagCross" w:color="FFFFFF" w:fill="auto"/>
        </w:rPr>
        <w:t>相談窓口</w:t>
      </w:r>
      <w:r w:rsidRPr="0048600D">
        <w:rPr>
          <w:sz w:val="24"/>
          <w:szCs w:val="24"/>
          <w:shd w:val="diagCross" w:color="FFFFFF" w:fill="auto"/>
        </w:rPr>
        <w:t>に申し出ることも</w:t>
      </w:r>
      <w:r w:rsidR="00027F92" w:rsidRPr="0048600D">
        <w:rPr>
          <w:sz w:val="24"/>
          <w:szCs w:val="24"/>
          <w:shd w:val="diagCross" w:color="FFFFFF" w:fill="auto"/>
        </w:rPr>
        <w:t>できます</w:t>
      </w:r>
      <w:r w:rsidRPr="0048600D">
        <w:rPr>
          <w:sz w:val="24"/>
          <w:szCs w:val="24"/>
          <w:shd w:val="diagCross" w:color="FFFFFF" w:fill="auto"/>
        </w:rPr>
        <w:t>。</w:t>
      </w:r>
    </w:p>
    <w:p w14:paraId="3DA4BB9F" w14:textId="11BD0E6E" w:rsidR="005C517E" w:rsidRPr="0048600D" w:rsidRDefault="00584200" w:rsidP="002F54E7">
      <w:pPr>
        <w:widowControl/>
        <w:overflowPunct/>
        <w:spacing w:line="360" w:lineRule="exact"/>
        <w:jc w:val="left"/>
        <w:textAlignment w:val="auto"/>
        <w:rPr>
          <w:rFonts w:hint="default"/>
          <w:sz w:val="24"/>
          <w:szCs w:val="24"/>
          <w:shd w:val="diagCross" w:color="FFFFFF" w:fill="auto"/>
        </w:rPr>
      </w:pPr>
      <w:r w:rsidRPr="0048600D">
        <w:rPr>
          <w:noProof/>
          <w:sz w:val="24"/>
          <w:szCs w:val="24"/>
          <w:lang w:eastAsia="zh-TW"/>
        </w:rPr>
        <mc:AlternateContent>
          <mc:Choice Requires="wps">
            <w:drawing>
              <wp:anchor distT="45720" distB="45720" distL="114300" distR="114300" simplePos="0" relativeHeight="251658240" behindDoc="0" locked="0" layoutInCell="1" allowOverlap="1" wp14:anchorId="2C9CED13" wp14:editId="27618D39">
                <wp:simplePos x="0" y="0"/>
                <wp:positionH relativeFrom="margin">
                  <wp:posOffset>-168910</wp:posOffset>
                </wp:positionH>
                <wp:positionV relativeFrom="paragraph">
                  <wp:posOffset>1061509</wp:posOffset>
                </wp:positionV>
                <wp:extent cx="6080760" cy="288000"/>
                <wp:effectExtent l="0" t="0" r="0" b="0"/>
                <wp:wrapNone/>
                <wp:docPr id="11612931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88000"/>
                        </a:xfrm>
                        <a:prstGeom prst="rect">
                          <a:avLst/>
                        </a:prstGeom>
                        <a:solidFill>
                          <a:srgbClr val="FFFFFF"/>
                        </a:solidFill>
                        <a:ln w="9525">
                          <a:noFill/>
                          <a:miter lim="800000"/>
                          <a:headEnd/>
                          <a:tailEnd/>
                        </a:ln>
                      </wps:spPr>
                      <wps:txbx>
                        <w:txbxContent>
                          <w:p w14:paraId="21EB29DF" w14:textId="77777777" w:rsidR="004D2CCC" w:rsidRPr="003B22D2" w:rsidRDefault="004D2CCC" w:rsidP="004D2CCC">
                            <w:pPr>
                              <w:rPr>
                                <w:rFonts w:hint="default"/>
                                <w:sz w:val="18"/>
                                <w:szCs w:val="18"/>
                              </w:rPr>
                            </w:pPr>
                            <w:r w:rsidRPr="003B22D2">
                              <w:rPr>
                                <w:sz w:val="18"/>
                                <w:szCs w:val="18"/>
                              </w:rPr>
                              <w:t>※苦情受理窓口と相談窓口が同じ場合は、〈【〇〇省】苦情受理窓口・相談窓口〉とまとめて記載することも可能。</w:t>
                            </w:r>
                          </w:p>
                          <w:p w14:paraId="784C11C9" w14:textId="2989AE29" w:rsidR="00613424" w:rsidRPr="004D2CCC" w:rsidRDefault="00613424" w:rsidP="00613424">
                            <w:pPr>
                              <w:rPr>
                                <w:rFonts w:hint="default"/>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CED13" id="_x0000_t202" coordsize="21600,21600" o:spt="202" path="m,l,21600r21600,l21600,xe">
                <v:stroke joinstyle="miter"/>
                <v:path gradientshapeok="t" o:connecttype="rect"/>
              </v:shapetype>
              <v:shape id="テキスト ボックス 2" o:spid="_x0000_s1026" type="#_x0000_t202" style="position:absolute;margin-left:-13.3pt;margin-top:83.6pt;width:478.8pt;height:22.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" stroked="f">
                <v:textbox>
                  <w:txbxContent>
                    <w:p w14:paraId="21EB29DF" w14:textId="77777777" w:rsidR="004D2CCC" w:rsidRPr="003B22D2" w:rsidRDefault="004D2CCC" w:rsidP="004D2CCC">
                      <w:pPr>
                        <w:rPr>
                          <w:rFonts w:hint="default"/>
                          <w:sz w:val="18"/>
                          <w:szCs w:val="18"/>
                        </w:rPr>
                      </w:pPr>
                      <w:r w:rsidRPr="003B22D2">
                        <w:rPr>
                          <w:sz w:val="18"/>
                          <w:szCs w:val="18"/>
                        </w:rPr>
                        <w:t>※苦情受理窓口と相談窓口が同じ場合は、〈【〇〇省】苦情受理窓口・相談窓口〉とまとめて記載することも可能。</w:t>
                      </w:r>
                    </w:p>
                    <w:p w14:paraId="784C11C9" w14:textId="2989AE29" w:rsidR="00613424" w:rsidRPr="004D2CCC" w:rsidRDefault="00613424" w:rsidP="00613424">
                      <w:pPr>
                        <w:rPr>
                          <w:rFonts w:hint="default"/>
                          <w:sz w:val="18"/>
                          <w:szCs w:val="18"/>
                        </w:rPr>
                      </w:pPr>
                    </w:p>
                  </w:txbxContent>
                </v:textbox>
                <w10:wrap anchorx="margin"/>
              </v:shape>
            </w:pict>
          </mc:Fallback>
        </mc:AlternateContent>
      </w:r>
      <w:r w:rsidRPr="0048600D">
        <w:rPr>
          <w:noProof/>
          <w:sz w:val="24"/>
          <w:szCs w:val="24"/>
        </w:rPr>
        <mc:AlternateContent>
          <mc:Choice Requires="wps">
            <w:drawing>
              <wp:anchor distT="45720" distB="45720" distL="114300" distR="114300" simplePos="0" relativeHeight="251658243" behindDoc="0" locked="0" layoutInCell="1" allowOverlap="1" wp14:anchorId="240CC3F7" wp14:editId="59914CA6">
                <wp:simplePos x="0" y="0"/>
                <wp:positionH relativeFrom="column">
                  <wp:posOffset>-299085</wp:posOffset>
                </wp:positionH>
                <wp:positionV relativeFrom="paragraph">
                  <wp:posOffset>19050</wp:posOffset>
                </wp:positionV>
                <wp:extent cx="2087880" cy="1044575"/>
                <wp:effectExtent l="0" t="0" r="26670" b="22225"/>
                <wp:wrapNone/>
                <wp:docPr id="11163448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044575"/>
                        </a:xfrm>
                        <a:prstGeom prst="rect">
                          <a:avLst/>
                        </a:prstGeom>
                        <a:solidFill>
                          <a:srgbClr val="FFFFFF"/>
                        </a:solidFill>
                        <a:ln w="9525">
                          <a:solidFill>
                            <a:srgbClr val="000000"/>
                          </a:solidFill>
                          <a:miter lim="800000"/>
                          <a:headEnd/>
                          <a:tailEnd/>
                        </a:ln>
                      </wps:spPr>
                      <wps:txbx>
                        <w:txbxContent>
                          <w:p w14:paraId="1AD3FF93" w14:textId="77777777" w:rsidR="0088682A" w:rsidRPr="00856737" w:rsidRDefault="0088682A" w:rsidP="0088682A">
                            <w:pPr>
                              <w:spacing w:line="283" w:lineRule="exact"/>
                              <w:rPr>
                                <w:rFonts w:hint="default"/>
                                <w:shd w:val="diagCross" w:color="FFFFFF" w:fill="auto"/>
                              </w:rPr>
                            </w:pPr>
                            <w:r w:rsidRPr="00856737">
                              <w:rPr>
                                <w:shd w:val="diagCross" w:color="FFFFFF" w:fill="auto"/>
                                <w:lang w:eastAsia="zh-TW"/>
                              </w:rPr>
                              <w:t>＜</w:t>
                            </w:r>
                            <w:r w:rsidRPr="00856737">
                              <w:rPr>
                                <w:shd w:val="diagCross" w:color="FFFFFF" w:fill="auto"/>
                              </w:rPr>
                              <w:t>【〇〇省】</w:t>
                            </w:r>
                            <w:r>
                              <w:rPr>
                                <w:shd w:val="diagCross" w:color="FFFFFF" w:fill="auto"/>
                              </w:rPr>
                              <w:t>苦情受理</w:t>
                            </w:r>
                            <w:r w:rsidRPr="00856737">
                              <w:rPr>
                                <w:shd w:val="diagCross" w:color="FFFFFF" w:fill="auto"/>
                                <w:lang w:eastAsia="zh-TW"/>
                              </w:rPr>
                              <w:t>窓口＞</w:t>
                            </w:r>
                          </w:p>
                          <w:p w14:paraId="52005BC8" w14:textId="77777777" w:rsidR="0088682A" w:rsidRPr="00856737" w:rsidRDefault="0088682A" w:rsidP="0088682A">
                            <w:pPr>
                              <w:spacing w:line="283" w:lineRule="exact"/>
                              <w:ind w:firstLineChars="100" w:firstLine="220"/>
                              <w:rPr>
                                <w:rFonts w:hint="default"/>
                                <w:lang w:eastAsia="zh-TW"/>
                              </w:rPr>
                            </w:pPr>
                            <w:r w:rsidRPr="00856737">
                              <w:rPr>
                                <w:shd w:val="diagCross" w:color="FFFFFF" w:fill="auto"/>
                              </w:rPr>
                              <w:t>省</w:t>
                            </w:r>
                            <w:r w:rsidRPr="00856737">
                              <w:rPr>
                                <w:shd w:val="diagCross" w:color="FFFFFF" w:fill="auto"/>
                                <w:lang w:eastAsia="zh-TW"/>
                              </w:rPr>
                              <w:t xml:space="preserve">　局　課</w:t>
                            </w:r>
                          </w:p>
                          <w:p w14:paraId="72CDD607" w14:textId="77777777" w:rsidR="0088682A" w:rsidRPr="00856737" w:rsidRDefault="0088682A" w:rsidP="0088682A">
                            <w:pPr>
                              <w:spacing w:line="283" w:lineRule="exact"/>
                              <w:rPr>
                                <w:rFonts w:hint="default"/>
                              </w:rPr>
                            </w:pPr>
                            <w:r w:rsidRPr="00856737">
                              <w:rPr>
                                <w:shd w:val="diagCross" w:color="FFFFFF" w:fill="auto"/>
                              </w:rPr>
                              <w:t>住所</w:t>
                            </w:r>
                          </w:p>
                          <w:p w14:paraId="5D98CA98" w14:textId="77777777" w:rsidR="0088682A" w:rsidRPr="00856737" w:rsidRDefault="0088682A" w:rsidP="0088682A">
                            <w:pPr>
                              <w:spacing w:line="283" w:lineRule="exact"/>
                              <w:rPr>
                                <w:rFonts w:hint="default"/>
                              </w:rPr>
                            </w:pPr>
                            <w:r w:rsidRPr="00856737">
                              <w:rPr>
                                <w:shd w:val="diagCross" w:color="FFFFFF" w:fill="auto"/>
                              </w:rPr>
                              <w:t>電話</w:t>
                            </w:r>
                          </w:p>
                          <w:p w14:paraId="49A11364" w14:textId="77777777" w:rsidR="0088682A" w:rsidRPr="00856737" w:rsidRDefault="0088682A" w:rsidP="0088682A">
                            <w:pPr>
                              <w:rPr>
                                <w:rFonts w:hint="default"/>
                              </w:rPr>
                            </w:pPr>
                            <w:r w:rsidRPr="00856737">
                              <w:rPr>
                                <w:shd w:val="clear" w:color="FF0000" w:fill="auto"/>
                              </w:rPr>
                              <w:t>電子メール</w:t>
                            </w:r>
                            <w:r w:rsidRPr="00856737">
                              <w:t xml:space="preserve">  </w:t>
                            </w:r>
                          </w:p>
                          <w:p w14:paraId="4371CBEE" w14:textId="77777777" w:rsidR="0088682A" w:rsidRPr="00337810" w:rsidRDefault="0088682A" w:rsidP="0088682A">
                            <w:pPr>
                              <w:rPr>
                                <w:rFonts w:hint="default"/>
                                <w:color w:val="auto"/>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CC3F7" id="_x0000_s1027" type="#_x0000_t202" style="position:absolute;margin-left:-23.55pt;margin-top:1.5pt;width:164.4pt;height:82.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">
                <v:textbox>
                  <w:txbxContent>
                    <w:p w14:paraId="1AD3FF93" w14:textId="77777777" w:rsidR="0088682A" w:rsidRPr="00856737" w:rsidRDefault="0088682A" w:rsidP="0088682A">
                      <w:pPr>
                        <w:spacing w:line="283" w:lineRule="exact"/>
                        <w:rPr>
                          <w:rFonts w:hint="default"/>
                          <w:shd w:val="diagCross" w:color="FFFFFF" w:fill="auto"/>
                        </w:rPr>
                      </w:pPr>
                      <w:r w:rsidRPr="00856737">
                        <w:rPr>
                          <w:shd w:val="diagCross" w:color="FFFFFF" w:fill="auto"/>
                          <w:lang w:eastAsia="zh-TW"/>
                        </w:rPr>
                        <w:t>＜</w:t>
                      </w:r>
                      <w:r w:rsidRPr="00856737">
                        <w:rPr>
                          <w:shd w:val="diagCross" w:color="FFFFFF" w:fill="auto"/>
                        </w:rPr>
                        <w:t>【〇〇省】</w:t>
                      </w:r>
                      <w:r>
                        <w:rPr>
                          <w:shd w:val="diagCross" w:color="FFFFFF" w:fill="auto"/>
                        </w:rPr>
                        <w:t>苦情受理</w:t>
                      </w:r>
                      <w:r w:rsidRPr="00856737">
                        <w:rPr>
                          <w:shd w:val="diagCross" w:color="FFFFFF" w:fill="auto"/>
                          <w:lang w:eastAsia="zh-TW"/>
                        </w:rPr>
                        <w:t>窓口＞</w:t>
                      </w:r>
                    </w:p>
                    <w:p w14:paraId="52005BC8" w14:textId="77777777" w:rsidR="0088682A" w:rsidRPr="00856737" w:rsidRDefault="0088682A" w:rsidP="0088682A">
                      <w:pPr>
                        <w:spacing w:line="283" w:lineRule="exact"/>
                        <w:ind w:firstLineChars="100" w:firstLine="220"/>
                        <w:rPr>
                          <w:rFonts w:hint="default"/>
                          <w:lang w:eastAsia="zh-TW"/>
                        </w:rPr>
                      </w:pPr>
                      <w:r w:rsidRPr="00856737">
                        <w:rPr>
                          <w:shd w:val="diagCross" w:color="FFFFFF" w:fill="auto"/>
                        </w:rPr>
                        <w:t>省</w:t>
                      </w:r>
                      <w:r w:rsidRPr="00856737">
                        <w:rPr>
                          <w:shd w:val="diagCross" w:color="FFFFFF" w:fill="auto"/>
                          <w:lang w:eastAsia="zh-TW"/>
                        </w:rPr>
                        <w:t xml:space="preserve">　局　課</w:t>
                      </w:r>
                    </w:p>
                    <w:p w14:paraId="72CDD607" w14:textId="77777777" w:rsidR="0088682A" w:rsidRPr="00856737" w:rsidRDefault="0088682A" w:rsidP="0088682A">
                      <w:pPr>
                        <w:spacing w:line="283" w:lineRule="exact"/>
                        <w:rPr>
                          <w:rFonts w:hint="default"/>
                        </w:rPr>
                      </w:pPr>
                      <w:r w:rsidRPr="00856737">
                        <w:rPr>
                          <w:shd w:val="diagCross" w:color="FFFFFF" w:fill="auto"/>
                        </w:rPr>
                        <w:t>住所</w:t>
                      </w:r>
                    </w:p>
                    <w:p w14:paraId="5D98CA98" w14:textId="77777777" w:rsidR="0088682A" w:rsidRPr="00856737" w:rsidRDefault="0088682A" w:rsidP="0088682A">
                      <w:pPr>
                        <w:spacing w:line="283" w:lineRule="exact"/>
                        <w:rPr>
                          <w:rFonts w:hint="default"/>
                        </w:rPr>
                      </w:pPr>
                      <w:r w:rsidRPr="00856737">
                        <w:rPr>
                          <w:shd w:val="diagCross" w:color="FFFFFF" w:fill="auto"/>
                        </w:rPr>
                        <w:t>電話</w:t>
                      </w:r>
                    </w:p>
                    <w:p w14:paraId="49A11364" w14:textId="77777777" w:rsidR="0088682A" w:rsidRPr="00856737" w:rsidRDefault="0088682A" w:rsidP="0088682A">
                      <w:pPr>
                        <w:rPr>
                          <w:rFonts w:hint="default"/>
                        </w:rPr>
                      </w:pPr>
                      <w:r w:rsidRPr="00856737">
                        <w:rPr>
                          <w:shd w:val="clear" w:color="FF0000" w:fill="auto"/>
                        </w:rPr>
                        <w:t>電子メール</w:t>
                      </w:r>
                      <w:r w:rsidRPr="00856737">
                        <w:t xml:space="preserve">  </w:t>
                      </w:r>
                    </w:p>
                    <w:p w14:paraId="4371CBEE" w14:textId="77777777" w:rsidR="0088682A" w:rsidRPr="00337810" w:rsidRDefault="0088682A" w:rsidP="0088682A">
                      <w:pPr>
                        <w:rPr>
                          <w:rFonts w:hint="default"/>
                          <w:color w:val="auto"/>
                          <w:highlight w:val="yellow"/>
                        </w:rPr>
                      </w:pPr>
                    </w:p>
                  </w:txbxContent>
                </v:textbox>
              </v:shape>
            </w:pict>
          </mc:Fallback>
        </mc:AlternateContent>
      </w:r>
      <w:r w:rsidRPr="0048600D">
        <w:rPr>
          <w:noProof/>
          <w:sz w:val="24"/>
          <w:szCs w:val="24"/>
        </w:rPr>
        <mc:AlternateContent>
          <mc:Choice Requires="wps">
            <w:drawing>
              <wp:anchor distT="45720" distB="45720" distL="114300" distR="114300" simplePos="0" relativeHeight="251658245" behindDoc="0" locked="0" layoutInCell="1" allowOverlap="1" wp14:anchorId="25CC4983" wp14:editId="2F43DD66">
                <wp:simplePos x="0" y="0"/>
                <wp:positionH relativeFrom="column">
                  <wp:posOffset>1894840</wp:posOffset>
                </wp:positionH>
                <wp:positionV relativeFrom="paragraph">
                  <wp:posOffset>19050</wp:posOffset>
                </wp:positionV>
                <wp:extent cx="2087880" cy="1044575"/>
                <wp:effectExtent l="0" t="0" r="26670" b="22225"/>
                <wp:wrapNone/>
                <wp:docPr id="6123338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044575"/>
                        </a:xfrm>
                        <a:prstGeom prst="rect">
                          <a:avLst/>
                        </a:prstGeom>
                        <a:solidFill>
                          <a:srgbClr val="FFFFFF"/>
                        </a:solidFill>
                        <a:ln w="9525">
                          <a:solidFill>
                            <a:srgbClr val="000000"/>
                          </a:solidFill>
                          <a:miter lim="800000"/>
                          <a:headEnd/>
                          <a:tailEnd/>
                        </a:ln>
                      </wps:spPr>
                      <wps:txbx>
                        <w:txbxContent>
                          <w:p w14:paraId="200400EF" w14:textId="77777777" w:rsidR="0088682A" w:rsidRPr="00856737" w:rsidRDefault="0088682A" w:rsidP="0088682A">
                            <w:pPr>
                              <w:spacing w:line="283" w:lineRule="exact"/>
                              <w:rPr>
                                <w:rFonts w:hint="default"/>
                                <w:shd w:val="diagCross" w:color="FFFFFF" w:fill="auto"/>
                              </w:rPr>
                            </w:pPr>
                            <w:r w:rsidRPr="00856737">
                              <w:rPr>
                                <w:shd w:val="diagCross" w:color="FFFFFF" w:fill="auto"/>
                                <w:lang w:eastAsia="zh-TW"/>
                              </w:rPr>
                              <w:t>＜</w:t>
                            </w:r>
                            <w:r w:rsidRPr="00856737">
                              <w:rPr>
                                <w:shd w:val="diagCross" w:color="FFFFFF" w:fill="auto"/>
                              </w:rPr>
                              <w:t>【〇〇省】</w:t>
                            </w:r>
                            <w:r>
                              <w:rPr>
                                <w:shd w:val="diagCross" w:color="FFFFFF" w:fill="auto"/>
                              </w:rPr>
                              <w:t>相談</w:t>
                            </w:r>
                            <w:r w:rsidRPr="00856737">
                              <w:rPr>
                                <w:shd w:val="diagCross" w:color="FFFFFF" w:fill="auto"/>
                                <w:lang w:eastAsia="zh-TW"/>
                              </w:rPr>
                              <w:t>窓口＞</w:t>
                            </w:r>
                          </w:p>
                          <w:p w14:paraId="54A4A33F" w14:textId="77777777" w:rsidR="0088682A" w:rsidRPr="00856737" w:rsidRDefault="0088682A" w:rsidP="0088682A">
                            <w:pPr>
                              <w:spacing w:line="283" w:lineRule="exact"/>
                              <w:ind w:firstLineChars="100" w:firstLine="220"/>
                              <w:rPr>
                                <w:rFonts w:hint="default"/>
                                <w:lang w:eastAsia="zh-TW"/>
                              </w:rPr>
                            </w:pPr>
                            <w:r w:rsidRPr="00856737">
                              <w:rPr>
                                <w:shd w:val="diagCross" w:color="FFFFFF" w:fill="auto"/>
                              </w:rPr>
                              <w:t>省</w:t>
                            </w:r>
                            <w:r w:rsidRPr="00856737">
                              <w:rPr>
                                <w:shd w:val="diagCross" w:color="FFFFFF" w:fill="auto"/>
                                <w:lang w:eastAsia="zh-TW"/>
                              </w:rPr>
                              <w:t xml:space="preserve">　局　課</w:t>
                            </w:r>
                          </w:p>
                          <w:p w14:paraId="4B177A3C" w14:textId="77777777" w:rsidR="0088682A" w:rsidRPr="00856737" w:rsidRDefault="0088682A" w:rsidP="0088682A">
                            <w:pPr>
                              <w:spacing w:line="283" w:lineRule="exact"/>
                              <w:rPr>
                                <w:rFonts w:hint="default"/>
                              </w:rPr>
                            </w:pPr>
                            <w:r w:rsidRPr="00856737">
                              <w:rPr>
                                <w:shd w:val="diagCross" w:color="FFFFFF" w:fill="auto"/>
                              </w:rPr>
                              <w:t>住所</w:t>
                            </w:r>
                          </w:p>
                          <w:p w14:paraId="5EB91B2C" w14:textId="77777777" w:rsidR="0088682A" w:rsidRPr="00856737" w:rsidRDefault="0088682A" w:rsidP="0088682A">
                            <w:pPr>
                              <w:spacing w:line="283" w:lineRule="exact"/>
                              <w:rPr>
                                <w:rFonts w:hint="default"/>
                              </w:rPr>
                            </w:pPr>
                            <w:r w:rsidRPr="00856737">
                              <w:rPr>
                                <w:shd w:val="diagCross" w:color="FFFFFF" w:fill="auto"/>
                              </w:rPr>
                              <w:t>電話</w:t>
                            </w:r>
                          </w:p>
                          <w:p w14:paraId="7E545CD8" w14:textId="77777777" w:rsidR="0088682A" w:rsidRDefault="0088682A" w:rsidP="0088682A">
                            <w:pPr>
                              <w:rPr>
                                <w:rFonts w:hint="default"/>
                              </w:rPr>
                            </w:pPr>
                            <w:r w:rsidRPr="00856737">
                              <w:rPr>
                                <w:shd w:val="clear" w:color="FF0000" w:fill="auto"/>
                              </w:rPr>
                              <w:t>電子メール</w:t>
                            </w:r>
                            <w:r w:rsidRPr="00856737">
                              <w:t xml:space="preserve">  </w:t>
                            </w:r>
                          </w:p>
                          <w:p w14:paraId="5122ECA6" w14:textId="77777777" w:rsidR="0088682A" w:rsidRPr="00997533" w:rsidRDefault="0088682A" w:rsidP="0088682A">
                            <w:pPr>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C4983" id="_x0000_s1028" type="#_x0000_t202" style="position:absolute;margin-left:149.2pt;margin-top:1.5pt;width:164.4pt;height:82.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">
                <v:textbox>
                  <w:txbxContent>
                    <w:p w14:paraId="200400EF" w14:textId="77777777" w:rsidR="0088682A" w:rsidRPr="00856737" w:rsidRDefault="0088682A" w:rsidP="0088682A">
                      <w:pPr>
                        <w:spacing w:line="283" w:lineRule="exact"/>
                        <w:rPr>
                          <w:rFonts w:hint="default"/>
                          <w:shd w:val="diagCross" w:color="FFFFFF" w:fill="auto"/>
                        </w:rPr>
                      </w:pPr>
                      <w:r w:rsidRPr="00856737">
                        <w:rPr>
                          <w:shd w:val="diagCross" w:color="FFFFFF" w:fill="auto"/>
                          <w:lang w:eastAsia="zh-TW"/>
                        </w:rPr>
                        <w:t>＜</w:t>
                      </w:r>
                      <w:r w:rsidRPr="00856737">
                        <w:rPr>
                          <w:shd w:val="diagCross" w:color="FFFFFF" w:fill="auto"/>
                        </w:rPr>
                        <w:t>【〇〇省】</w:t>
                      </w:r>
                      <w:r>
                        <w:rPr>
                          <w:shd w:val="diagCross" w:color="FFFFFF" w:fill="auto"/>
                        </w:rPr>
                        <w:t>相談</w:t>
                      </w:r>
                      <w:r w:rsidRPr="00856737">
                        <w:rPr>
                          <w:shd w:val="diagCross" w:color="FFFFFF" w:fill="auto"/>
                          <w:lang w:eastAsia="zh-TW"/>
                        </w:rPr>
                        <w:t>窓口＞</w:t>
                      </w:r>
                    </w:p>
                    <w:p w14:paraId="54A4A33F" w14:textId="77777777" w:rsidR="0088682A" w:rsidRPr="00856737" w:rsidRDefault="0088682A" w:rsidP="0088682A">
                      <w:pPr>
                        <w:spacing w:line="283" w:lineRule="exact"/>
                        <w:ind w:firstLineChars="100" w:firstLine="220"/>
                        <w:rPr>
                          <w:rFonts w:hint="default"/>
                          <w:lang w:eastAsia="zh-TW"/>
                        </w:rPr>
                      </w:pPr>
                      <w:r w:rsidRPr="00856737">
                        <w:rPr>
                          <w:shd w:val="diagCross" w:color="FFFFFF" w:fill="auto"/>
                        </w:rPr>
                        <w:t>省</w:t>
                      </w:r>
                      <w:r w:rsidRPr="00856737">
                        <w:rPr>
                          <w:shd w:val="diagCross" w:color="FFFFFF" w:fill="auto"/>
                          <w:lang w:eastAsia="zh-TW"/>
                        </w:rPr>
                        <w:t xml:space="preserve">　局　課</w:t>
                      </w:r>
                    </w:p>
                    <w:p w14:paraId="4B177A3C" w14:textId="77777777" w:rsidR="0088682A" w:rsidRPr="00856737" w:rsidRDefault="0088682A" w:rsidP="0088682A">
                      <w:pPr>
                        <w:spacing w:line="283" w:lineRule="exact"/>
                        <w:rPr>
                          <w:rFonts w:hint="default"/>
                        </w:rPr>
                      </w:pPr>
                      <w:r w:rsidRPr="00856737">
                        <w:rPr>
                          <w:shd w:val="diagCross" w:color="FFFFFF" w:fill="auto"/>
                        </w:rPr>
                        <w:t>住所</w:t>
                      </w:r>
                    </w:p>
                    <w:p w14:paraId="5EB91B2C" w14:textId="77777777" w:rsidR="0088682A" w:rsidRPr="00856737" w:rsidRDefault="0088682A" w:rsidP="0088682A">
                      <w:pPr>
                        <w:spacing w:line="283" w:lineRule="exact"/>
                        <w:rPr>
                          <w:rFonts w:hint="default"/>
                        </w:rPr>
                      </w:pPr>
                      <w:r w:rsidRPr="00856737">
                        <w:rPr>
                          <w:shd w:val="diagCross" w:color="FFFFFF" w:fill="auto"/>
                        </w:rPr>
                        <w:t>電話</w:t>
                      </w:r>
                    </w:p>
                    <w:p w14:paraId="7E545CD8" w14:textId="77777777" w:rsidR="0088682A" w:rsidRDefault="0088682A" w:rsidP="0088682A">
                      <w:pPr>
                        <w:rPr>
                          <w:rFonts w:hint="default"/>
                        </w:rPr>
                      </w:pPr>
                      <w:r w:rsidRPr="00856737">
                        <w:rPr>
                          <w:shd w:val="clear" w:color="FF0000" w:fill="auto"/>
                        </w:rPr>
                        <w:t>電子メール</w:t>
                      </w:r>
                      <w:r w:rsidRPr="00856737">
                        <w:t xml:space="preserve">  </w:t>
                      </w:r>
                    </w:p>
                    <w:p w14:paraId="5122ECA6" w14:textId="77777777" w:rsidR="0088682A" w:rsidRPr="00997533" w:rsidRDefault="0088682A" w:rsidP="0088682A">
                      <w:pPr>
                        <w:rPr>
                          <w:rFonts w:hint="default"/>
                        </w:rPr>
                      </w:pPr>
                    </w:p>
                  </w:txbxContent>
                </v:textbox>
              </v:shape>
            </w:pict>
          </mc:Fallback>
        </mc:AlternateContent>
      </w:r>
      <w:r w:rsidRPr="0048600D">
        <w:rPr>
          <w:noProof/>
          <w:sz w:val="24"/>
          <w:szCs w:val="24"/>
        </w:rPr>
        <mc:AlternateContent>
          <mc:Choice Requires="wps">
            <w:drawing>
              <wp:anchor distT="45720" distB="45720" distL="114300" distR="114300" simplePos="0" relativeHeight="251658244" behindDoc="0" locked="0" layoutInCell="1" allowOverlap="1" wp14:anchorId="18A8869F" wp14:editId="0A6C2629">
                <wp:simplePos x="0" y="0"/>
                <wp:positionH relativeFrom="column">
                  <wp:posOffset>4080510</wp:posOffset>
                </wp:positionH>
                <wp:positionV relativeFrom="paragraph">
                  <wp:posOffset>19474</wp:posOffset>
                </wp:positionV>
                <wp:extent cx="2088000" cy="1044720"/>
                <wp:effectExtent l="0" t="0" r="26670" b="22225"/>
                <wp:wrapNone/>
                <wp:docPr id="2089253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1044720"/>
                        </a:xfrm>
                        <a:prstGeom prst="rect">
                          <a:avLst/>
                        </a:prstGeom>
                        <a:solidFill>
                          <a:srgbClr val="FFFFFF"/>
                        </a:solidFill>
                        <a:ln w="9525">
                          <a:solidFill>
                            <a:srgbClr val="000000"/>
                          </a:solidFill>
                          <a:miter lim="800000"/>
                          <a:headEnd/>
                          <a:tailEnd/>
                        </a:ln>
                      </wps:spPr>
                      <wps:txbx>
                        <w:txbxContent>
                          <w:p w14:paraId="7FA932D0" w14:textId="77777777" w:rsidR="0088682A" w:rsidRPr="00856737" w:rsidRDefault="0088682A" w:rsidP="0088682A">
                            <w:pPr>
                              <w:spacing w:line="283" w:lineRule="exact"/>
                              <w:rPr>
                                <w:rFonts w:hint="default"/>
                                <w:lang w:eastAsia="zh-TW"/>
                              </w:rPr>
                            </w:pPr>
                            <w:r w:rsidRPr="00856737">
                              <w:rPr>
                                <w:shd w:val="diagCross" w:color="FFFFFF" w:fill="auto"/>
                                <w:lang w:eastAsia="zh-TW"/>
                              </w:rPr>
                              <w:t>＜内閣府相談窓口＞</w:t>
                            </w:r>
                          </w:p>
                          <w:p w14:paraId="190F4F19" w14:textId="77777777" w:rsidR="0088682A" w:rsidRPr="00856737" w:rsidRDefault="0088682A" w:rsidP="0088682A">
                            <w:pPr>
                              <w:spacing w:line="283" w:lineRule="exact"/>
                              <w:rPr>
                                <w:rFonts w:hint="default"/>
                                <w:lang w:eastAsia="zh-TW"/>
                              </w:rPr>
                            </w:pPr>
                            <w:r w:rsidRPr="00856737">
                              <w:rPr>
                                <w:shd w:val="diagCross" w:color="FFFFFF" w:fill="auto"/>
                                <w:lang w:eastAsia="zh-TW"/>
                              </w:rPr>
                              <w:t>内閣府　局　課</w:t>
                            </w:r>
                          </w:p>
                          <w:p w14:paraId="7B5A3D88" w14:textId="77777777" w:rsidR="0088682A" w:rsidRPr="00856737" w:rsidRDefault="0088682A" w:rsidP="0088682A">
                            <w:pPr>
                              <w:spacing w:line="283" w:lineRule="exact"/>
                              <w:rPr>
                                <w:rFonts w:hint="default"/>
                              </w:rPr>
                            </w:pPr>
                            <w:r w:rsidRPr="00856737">
                              <w:rPr>
                                <w:shd w:val="diagCross" w:color="FFFFFF" w:fill="auto"/>
                              </w:rPr>
                              <w:t>住所</w:t>
                            </w:r>
                          </w:p>
                          <w:p w14:paraId="4FF7873C" w14:textId="77777777" w:rsidR="0088682A" w:rsidRPr="00856737" w:rsidRDefault="0088682A" w:rsidP="0088682A">
                            <w:pPr>
                              <w:spacing w:line="283" w:lineRule="exact"/>
                              <w:rPr>
                                <w:rFonts w:hint="default"/>
                              </w:rPr>
                            </w:pPr>
                            <w:r w:rsidRPr="00856737">
                              <w:rPr>
                                <w:shd w:val="diagCross" w:color="FFFFFF" w:fill="auto"/>
                              </w:rPr>
                              <w:t>電話</w:t>
                            </w:r>
                          </w:p>
                          <w:p w14:paraId="660BFA50" w14:textId="77777777" w:rsidR="0088682A" w:rsidRPr="00856737" w:rsidRDefault="0088682A" w:rsidP="0088682A">
                            <w:pPr>
                              <w:rPr>
                                <w:rFonts w:hint="default"/>
                              </w:rPr>
                            </w:pPr>
                            <w:r w:rsidRPr="00856737">
                              <w:rPr>
                                <w:shd w:val="clear" w:color="FF0000" w:fill="auto"/>
                              </w:rPr>
                              <w:t>電子メール</w:t>
                            </w:r>
                          </w:p>
                          <w:p w14:paraId="748EB004" w14:textId="77777777" w:rsidR="0088682A" w:rsidRDefault="0088682A" w:rsidP="0088682A">
                            <w:pPr>
                              <w:rPr>
                                <w:rFonts w:hint="default"/>
                              </w:rPr>
                            </w:pPr>
                          </w:p>
                          <w:p w14:paraId="21038B4E" w14:textId="77777777" w:rsidR="0088682A" w:rsidRDefault="0088682A" w:rsidP="0088682A">
                            <w:pPr>
                              <w:rPr>
                                <w:rFonts w:hint="default"/>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8869F" id="_x0000_s1029" type="#_x0000_t202" style="position:absolute;margin-left:321.3pt;margin-top:1.55pt;width:164.4pt;height:82.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">
                <v:textbox>
                  <w:txbxContent>
                    <w:p w14:paraId="7FA932D0" w14:textId="77777777" w:rsidR="0088682A" w:rsidRPr="00856737" w:rsidRDefault="0088682A" w:rsidP="0088682A">
                      <w:pPr>
                        <w:spacing w:line="283" w:lineRule="exact"/>
                        <w:rPr>
                          <w:rFonts w:hint="default"/>
                          <w:lang w:eastAsia="zh-TW"/>
                        </w:rPr>
                      </w:pPr>
                      <w:r w:rsidRPr="00856737">
                        <w:rPr>
                          <w:shd w:val="diagCross" w:color="FFFFFF" w:fill="auto"/>
                          <w:lang w:eastAsia="zh-TW"/>
                        </w:rPr>
                        <w:t>＜内閣府相談窓口＞</w:t>
                      </w:r>
                    </w:p>
                    <w:p w14:paraId="190F4F19" w14:textId="77777777" w:rsidR="0088682A" w:rsidRPr="00856737" w:rsidRDefault="0088682A" w:rsidP="0088682A">
                      <w:pPr>
                        <w:spacing w:line="283" w:lineRule="exact"/>
                        <w:rPr>
                          <w:rFonts w:hint="default"/>
                          <w:lang w:eastAsia="zh-TW"/>
                        </w:rPr>
                      </w:pPr>
                      <w:r w:rsidRPr="00856737">
                        <w:rPr>
                          <w:shd w:val="diagCross" w:color="FFFFFF" w:fill="auto"/>
                          <w:lang w:eastAsia="zh-TW"/>
                        </w:rPr>
                        <w:t>内閣府　局　課</w:t>
                      </w:r>
                    </w:p>
                    <w:p w14:paraId="7B5A3D88" w14:textId="77777777" w:rsidR="0088682A" w:rsidRPr="00856737" w:rsidRDefault="0088682A" w:rsidP="0088682A">
                      <w:pPr>
                        <w:spacing w:line="283" w:lineRule="exact"/>
                        <w:rPr>
                          <w:rFonts w:hint="default"/>
                        </w:rPr>
                      </w:pPr>
                      <w:r w:rsidRPr="00856737">
                        <w:rPr>
                          <w:shd w:val="diagCross" w:color="FFFFFF" w:fill="auto"/>
                        </w:rPr>
                        <w:t>住所</w:t>
                      </w:r>
                    </w:p>
                    <w:p w14:paraId="4FF7873C" w14:textId="77777777" w:rsidR="0088682A" w:rsidRPr="00856737" w:rsidRDefault="0088682A" w:rsidP="0088682A">
                      <w:pPr>
                        <w:spacing w:line="283" w:lineRule="exact"/>
                        <w:rPr>
                          <w:rFonts w:hint="default"/>
                        </w:rPr>
                      </w:pPr>
                      <w:r w:rsidRPr="00856737">
                        <w:rPr>
                          <w:shd w:val="diagCross" w:color="FFFFFF" w:fill="auto"/>
                        </w:rPr>
                        <w:t>電話</w:t>
                      </w:r>
                    </w:p>
                    <w:p w14:paraId="660BFA50" w14:textId="77777777" w:rsidR="0088682A" w:rsidRPr="00856737" w:rsidRDefault="0088682A" w:rsidP="0088682A">
                      <w:pPr>
                        <w:rPr>
                          <w:rFonts w:hint="default"/>
                        </w:rPr>
                      </w:pPr>
                      <w:r w:rsidRPr="00856737">
                        <w:rPr>
                          <w:shd w:val="clear" w:color="FF0000" w:fill="auto"/>
                        </w:rPr>
                        <w:t>電子メール</w:t>
                      </w:r>
                    </w:p>
                    <w:p w14:paraId="748EB004" w14:textId="77777777" w:rsidR="0088682A" w:rsidRDefault="0088682A" w:rsidP="0088682A">
                      <w:pPr>
                        <w:rPr>
                          <w:rFonts w:hint="default"/>
                        </w:rPr>
                      </w:pPr>
                    </w:p>
                    <w:p w14:paraId="21038B4E" w14:textId="77777777" w:rsidR="0088682A" w:rsidRDefault="0088682A" w:rsidP="0088682A">
                      <w:pPr>
                        <w:rPr>
                          <w:rFonts w:hint="default"/>
                          <w:color w:val="auto"/>
                        </w:rPr>
                      </w:pPr>
                    </w:p>
                  </w:txbxContent>
                </v:textbox>
              </v:shape>
            </w:pict>
          </mc:Fallback>
        </mc:AlternateContent>
      </w:r>
      <w:r w:rsidR="005C517E" w:rsidRPr="0048600D">
        <w:rPr>
          <w:rFonts w:hint="default"/>
          <w:sz w:val="24"/>
          <w:szCs w:val="24"/>
          <w:shd w:val="diagCross" w:color="FFFFFF" w:fill="auto"/>
        </w:rPr>
        <w:br w:type="page"/>
      </w:r>
    </w:p>
    <w:p w14:paraId="6F13235D" w14:textId="470A73C2" w:rsidR="006B7E51" w:rsidRPr="0048600D" w:rsidRDefault="00467795">
      <w:pPr>
        <w:widowControl/>
        <w:overflowPunct/>
        <w:jc w:val="left"/>
        <w:textAlignment w:val="auto"/>
        <w:rPr>
          <w:rFonts w:hint="default"/>
          <w:b/>
          <w:sz w:val="24"/>
          <w:szCs w:val="24"/>
          <w:shd w:val="diagCross" w:color="FFFFFF" w:fill="auto"/>
        </w:rPr>
      </w:pPr>
      <w:r w:rsidRPr="0048600D">
        <w:rPr>
          <w:rFonts w:cstheme="minorBidi"/>
          <w:noProof/>
          <w:color w:val="auto"/>
          <w:kern w:val="2"/>
          <w:sz w:val="24"/>
          <w:szCs w:val="24"/>
        </w:rPr>
        <w:lastRenderedPageBreak/>
        <mc:AlternateContent>
          <mc:Choice Requires="wps">
            <w:drawing>
              <wp:anchor distT="45720" distB="45720" distL="114300" distR="114300" simplePos="0" relativeHeight="251658241" behindDoc="0" locked="0" layoutInCell="1" allowOverlap="1" wp14:anchorId="2C11F7F8" wp14:editId="61AD2B0D">
                <wp:simplePos x="0" y="0"/>
                <wp:positionH relativeFrom="column">
                  <wp:posOffset>37416</wp:posOffset>
                </wp:positionH>
                <wp:positionV relativeFrom="paragraph">
                  <wp:posOffset>-300550</wp:posOffset>
                </wp:positionV>
                <wp:extent cx="5745480" cy="9144000"/>
                <wp:effectExtent l="0" t="0" r="2667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9144000"/>
                        </a:xfrm>
                        <a:prstGeom prst="rect">
                          <a:avLst/>
                        </a:prstGeom>
                        <a:solidFill>
                          <a:srgbClr val="FFFFFF"/>
                        </a:solidFill>
                        <a:ln w="9525">
                          <a:solidFill>
                            <a:srgbClr val="000000"/>
                          </a:solidFill>
                          <a:prstDash val="dash"/>
                          <a:miter lim="800000"/>
                          <a:headEnd/>
                          <a:tailEnd/>
                        </a:ln>
                      </wps:spPr>
                      <wps:txbx>
                        <w:txbxContent>
                          <w:p w14:paraId="39BEA20F" w14:textId="4BCFC411" w:rsidR="009F5F5C" w:rsidRPr="000F771C" w:rsidRDefault="009F5F5C" w:rsidP="009F5F5C">
                            <w:pPr>
                              <w:rPr>
                                <w:rFonts w:hint="default"/>
                                <w:sz w:val="24"/>
                                <w:szCs w:val="24"/>
                              </w:rPr>
                            </w:pPr>
                            <w:r w:rsidRPr="000F771C">
                              <w:rPr>
                                <w:sz w:val="24"/>
                                <w:szCs w:val="24"/>
                              </w:rPr>
                              <w:t xml:space="preserve">　この告知書を読んだ上で、あなたを対象と</w:t>
                            </w:r>
                            <w:r w:rsidR="0076457E" w:rsidRPr="000F771C">
                              <w:rPr>
                                <w:sz w:val="24"/>
                                <w:szCs w:val="24"/>
                              </w:rPr>
                              <w:t>した</w:t>
                            </w:r>
                            <w:r w:rsidRPr="000F771C">
                              <w:rPr>
                                <w:sz w:val="24"/>
                                <w:szCs w:val="24"/>
                              </w:rPr>
                              <w:t>適性評価を実施することに同意する場合は「適性評価の実施についての同意書」と「公務所又は公私の団体への照会等についての同意書」を、同意しない場合は「適性評価の実施についての不同意書」</w:t>
                            </w:r>
                            <w:r w:rsidRPr="000F771C">
                              <w:rPr>
                                <w:sz w:val="24"/>
                                <w:szCs w:val="24"/>
                                <w:shd w:val="clear" w:color="FF0000" w:fill="auto"/>
                              </w:rPr>
                              <w:t>(</w:t>
                            </w:r>
                            <w:r w:rsidR="00CF7703" w:rsidRPr="000F771C">
                              <w:rPr>
                                <w:sz w:val="24"/>
                                <w:szCs w:val="24"/>
                                <w:shd w:val="clear" w:color="FF0000" w:fill="auto"/>
                              </w:rPr>
                              <w:t>当該</w:t>
                            </w:r>
                            <w:r w:rsidR="00CF7703" w:rsidRPr="000F771C" w:rsidDel="0058318A">
                              <w:rPr>
                                <w:sz w:val="24"/>
                                <w:szCs w:val="24"/>
                                <w:shd w:val="clear" w:color="FF0000" w:fill="auto"/>
                              </w:rPr>
                              <w:t>不同意書</w:t>
                            </w:r>
                            <w:r w:rsidR="00CF7703" w:rsidRPr="000F771C">
                              <w:rPr>
                                <w:sz w:val="24"/>
                                <w:szCs w:val="24"/>
                                <w:shd w:val="clear" w:color="FF0000" w:fill="auto"/>
                              </w:rPr>
                              <w:t>に記載すべき事項を記録した電磁的記録を含む。</w:t>
                            </w:r>
                            <w:r w:rsidRPr="000F771C">
                              <w:rPr>
                                <w:sz w:val="24"/>
                                <w:szCs w:val="24"/>
                              </w:rPr>
                              <w:t>以下「不同意書」という。</w:t>
                            </w:r>
                            <w:r w:rsidR="00CF7703" w:rsidRPr="000F771C">
                              <w:rPr>
                                <w:sz w:val="24"/>
                                <w:szCs w:val="24"/>
                              </w:rPr>
                              <w:t>)</w:t>
                            </w:r>
                            <w:r w:rsidRPr="000F771C">
                              <w:rPr>
                                <w:sz w:val="24"/>
                                <w:szCs w:val="24"/>
                              </w:rPr>
                              <w:t>を提出してください。</w:t>
                            </w:r>
                          </w:p>
                          <w:p w14:paraId="615BE0EE" w14:textId="77777777" w:rsidR="009F5F5C" w:rsidRPr="000F771C" w:rsidRDefault="009F5F5C" w:rsidP="009F5F5C">
                            <w:pPr>
                              <w:rPr>
                                <w:rFonts w:hint="default"/>
                                <w:sz w:val="24"/>
                                <w:szCs w:val="24"/>
                              </w:rPr>
                            </w:pPr>
                            <w:r w:rsidRPr="000F771C">
                              <w:rPr>
                                <w:sz w:val="24"/>
                                <w:szCs w:val="24"/>
                              </w:rPr>
                              <w:t xml:space="preserve">　上記の２つの同意書を提出した場合には、あなたを対象とする適性評価の手続が開始されることとなります。</w:t>
                            </w:r>
                          </w:p>
                          <w:p w14:paraId="1CD0EF3E" w14:textId="090996CA" w:rsidR="009F5F5C" w:rsidRPr="000F771C" w:rsidRDefault="009F5F5C" w:rsidP="009F5F5C">
                            <w:pPr>
                              <w:rPr>
                                <w:rFonts w:hint="default"/>
                                <w:sz w:val="24"/>
                                <w:szCs w:val="24"/>
                              </w:rPr>
                            </w:pPr>
                            <w:r w:rsidRPr="000F771C">
                              <w:rPr>
                                <w:sz w:val="24"/>
                                <w:szCs w:val="24"/>
                              </w:rPr>
                              <w:t xml:space="preserve">　なお、同意は、同意書を提出した後であっても、適性評価の結果が通知されるまでの間は、いつでも取り下げることができます。この場合には、下記の適性評価実施担当者に連絡の上、同意を取り下げることを「適性評価の実施についての同意の取下書」</w:t>
                            </w:r>
                            <w:r w:rsidR="008D5B27" w:rsidRPr="000F771C">
                              <w:rPr>
                                <w:sz w:val="24"/>
                                <w:szCs w:val="24"/>
                              </w:rPr>
                              <w:t>(当該</w:t>
                            </w:r>
                            <w:r w:rsidR="008D5B27" w:rsidRPr="000F771C" w:rsidDel="0058318A">
                              <w:rPr>
                                <w:sz w:val="24"/>
                                <w:szCs w:val="24"/>
                              </w:rPr>
                              <w:t>同意</w:t>
                            </w:r>
                            <w:r w:rsidR="008D5B27" w:rsidRPr="000F771C">
                              <w:rPr>
                                <w:sz w:val="24"/>
                                <w:szCs w:val="24"/>
                              </w:rPr>
                              <w:t>の取下書に記載すべき事項を記録した電磁的記録を含む。)</w:t>
                            </w:r>
                            <w:r w:rsidRPr="000F771C">
                              <w:rPr>
                                <w:sz w:val="24"/>
                                <w:szCs w:val="24"/>
                                <w:shd w:val="solid" w:color="FFFFFF" w:fill="auto"/>
                              </w:rPr>
                              <w:t>で通知</w:t>
                            </w:r>
                            <w:r w:rsidRPr="000F771C">
                              <w:rPr>
                                <w:sz w:val="24"/>
                                <w:szCs w:val="24"/>
                              </w:rPr>
                              <w:t>していただきます。</w:t>
                            </w:r>
                          </w:p>
                          <w:p w14:paraId="1676DCC4" w14:textId="33BFC7EE" w:rsidR="009F5F5C" w:rsidRPr="000F771C" w:rsidRDefault="009F5F5C" w:rsidP="009F5F5C">
                            <w:pPr>
                              <w:rPr>
                                <w:rFonts w:hint="default"/>
                                <w:sz w:val="24"/>
                                <w:szCs w:val="24"/>
                              </w:rPr>
                            </w:pPr>
                            <w:r w:rsidRPr="000F771C">
                              <w:rPr>
                                <w:sz w:val="24"/>
                                <w:szCs w:val="24"/>
                                <w:shd w:val="diagCross" w:color="FFFFFF" w:fill="auto"/>
                              </w:rPr>
                              <w:t xml:space="preserve">　不同意書を提出した場合など、あなたの同意が得られなかった場合には、適性評価を実施しません。また、同意を取り下げた場合には、適性評価の手続を中止します。</w:t>
                            </w:r>
                            <w:r w:rsidR="00A94E52" w:rsidRPr="000F771C">
                              <w:rPr>
                                <w:sz w:val="24"/>
                                <w:szCs w:val="24"/>
                                <w:shd w:val="diagCross" w:color="FFFFFF" w:fill="auto"/>
                              </w:rPr>
                              <w:t>（※）</w:t>
                            </w:r>
                            <w:r w:rsidRPr="000F771C">
                              <w:rPr>
                                <w:sz w:val="24"/>
                                <w:szCs w:val="24"/>
                                <w:shd w:val="diagCross" w:color="FFFFFF" w:fill="auto"/>
                              </w:rPr>
                              <w:t>ただし、いずれの場合であっても、あなたは取扱業務に従事することができません。このため、あなたが現在配置されているポストにおいて取扱業務を行っていたり、取扱業務を行うことが予定されていたりする場合、取扱業務が予定されないポストにあなたが配置換となることなどもあり得ます（なお、あなたが適性評価の実施に同意しなかった事実や、同意を取り下げた事実を、重要経済安保情報の保護以外の目的で利用することは禁止されています。）。</w:t>
                            </w:r>
                          </w:p>
                          <w:p w14:paraId="3F1B4388" w14:textId="69EEEBFC" w:rsidR="009F5F5C" w:rsidRPr="000F771C" w:rsidRDefault="009F5F5C" w:rsidP="009945E8">
                            <w:pPr>
                              <w:rPr>
                                <w:rFonts w:hint="default"/>
                                <w:sz w:val="24"/>
                                <w:szCs w:val="24"/>
                                <w:shd w:val="diagCross" w:color="FFFFFF" w:fill="auto"/>
                              </w:rPr>
                            </w:pPr>
                            <w:r w:rsidRPr="000F771C">
                              <w:rPr>
                                <w:sz w:val="24"/>
                                <w:szCs w:val="24"/>
                                <w:shd w:val="diagCross" w:color="FFFFFF" w:fill="auto"/>
                              </w:rPr>
                              <w:t xml:space="preserve">　【また、あなたが適性評価に同意しなかった場合、それにより適性評価が実施されなかった事実は、あなたを雇用する事業者【と、あなたの派遣先の事業者</w:t>
                            </w:r>
                            <w:r w:rsidRPr="004C2E23">
                              <w:rPr>
                                <w:sz w:val="18"/>
                                <w:szCs w:val="18"/>
                                <w:shd w:val="diagCross" w:color="FFFFFF" w:fill="auto"/>
                              </w:rPr>
                              <w:t>※従業者が派遣労働者である場合に追記</w:t>
                            </w:r>
                            <w:r w:rsidRPr="000F771C">
                              <w:rPr>
                                <w:sz w:val="24"/>
                                <w:szCs w:val="24"/>
                                <w:shd w:val="diagCross" w:color="FFFFFF" w:fill="auto"/>
                              </w:rPr>
                              <w:t>】に対しても通知されます（あなたが同意を取り下げた場合にも通知されます。）。</w:t>
                            </w:r>
                            <w:r w:rsidRPr="004C2E23">
                              <w:rPr>
                                <w:sz w:val="18"/>
                                <w:szCs w:val="18"/>
                                <w:shd w:val="diagCross" w:color="FFFFFF" w:fill="auto"/>
                              </w:rPr>
                              <w:t>※従業者の場合に追記</w:t>
                            </w:r>
                            <w:r w:rsidRPr="000F771C">
                              <w:rPr>
                                <w:sz w:val="24"/>
                                <w:szCs w:val="24"/>
                                <w:shd w:val="diagCross" w:color="FFFFFF" w:fill="auto"/>
                              </w:rPr>
                              <w:t>】</w:t>
                            </w:r>
                          </w:p>
                          <w:p w14:paraId="5BCC143E" w14:textId="77777777" w:rsidR="00D13A9C" w:rsidRPr="000F771C" w:rsidRDefault="00D13A9C" w:rsidP="009945E8">
                            <w:pPr>
                              <w:rPr>
                                <w:rFonts w:hint="default"/>
                                <w:sz w:val="24"/>
                                <w:szCs w:val="24"/>
                                <w:shd w:val="diagCross" w:color="FFFFFF" w:fill="auto"/>
                              </w:rPr>
                            </w:pPr>
                          </w:p>
                          <w:p w14:paraId="129B765F" w14:textId="72CCF226" w:rsidR="00D13A9C" w:rsidRPr="000F771C" w:rsidRDefault="00D13A9C" w:rsidP="00D13A9C">
                            <w:pPr>
                              <w:rPr>
                                <w:rFonts w:hint="default"/>
                                <w:sz w:val="24"/>
                                <w:szCs w:val="24"/>
                                <w:shd w:val="diagCross" w:color="FFFFFF" w:fill="auto"/>
                              </w:rPr>
                            </w:pPr>
                            <w:r w:rsidRPr="000F771C">
                              <w:rPr>
                                <w:sz w:val="24"/>
                                <w:szCs w:val="24"/>
                                <w:shd w:val="diagCross" w:color="FFFFFF" w:fill="auto"/>
                              </w:rPr>
                              <w:t xml:space="preserve">　適性評価の実施に同意する場合は、</w:t>
                            </w:r>
                          </w:p>
                          <w:p w14:paraId="7118E1EA" w14:textId="77777777" w:rsidR="00D13A9C" w:rsidRPr="000F771C" w:rsidRDefault="00D13A9C" w:rsidP="00D13A9C">
                            <w:pPr>
                              <w:rPr>
                                <w:rFonts w:hint="default"/>
                                <w:sz w:val="24"/>
                                <w:szCs w:val="24"/>
                              </w:rPr>
                            </w:pPr>
                            <w:r w:rsidRPr="000F771C">
                              <w:rPr>
                                <w:sz w:val="24"/>
                                <w:szCs w:val="24"/>
                                <w:shd w:val="diagCross" w:color="FFFFFF" w:fill="auto"/>
                              </w:rPr>
                              <w:t xml:space="preserve">　・　「適性評価の実施についての同意書」</w:t>
                            </w:r>
                          </w:p>
                          <w:p w14:paraId="629FD22E" w14:textId="77777777" w:rsidR="00D13A9C" w:rsidRPr="000F771C" w:rsidRDefault="00D13A9C" w:rsidP="00D13A9C">
                            <w:pPr>
                              <w:rPr>
                                <w:rFonts w:hint="default"/>
                                <w:sz w:val="24"/>
                                <w:szCs w:val="24"/>
                              </w:rPr>
                            </w:pPr>
                            <w:r w:rsidRPr="000F771C">
                              <w:rPr>
                                <w:sz w:val="24"/>
                                <w:szCs w:val="24"/>
                                <w:shd w:val="diagCross" w:color="FFFFFF" w:fill="auto"/>
                              </w:rPr>
                              <w:t xml:space="preserve">　・　「公務所又は公私の団体への照会等についての同意書」</w:t>
                            </w:r>
                          </w:p>
                          <w:p w14:paraId="284F1870" w14:textId="3B729603" w:rsidR="00D13A9C" w:rsidRPr="000F771C" w:rsidRDefault="00D13A9C" w:rsidP="00D13A9C">
                            <w:pPr>
                              <w:rPr>
                                <w:rFonts w:hint="default"/>
                                <w:sz w:val="24"/>
                                <w:szCs w:val="24"/>
                              </w:rPr>
                            </w:pPr>
                            <w:r w:rsidRPr="000F771C">
                              <w:rPr>
                                <w:sz w:val="24"/>
                                <w:szCs w:val="24"/>
                                <w:shd w:val="diagCross" w:color="FFFFFF" w:fill="auto"/>
                              </w:rPr>
                              <w:t xml:space="preserve">　適性評価の実施に同意しない場合は、</w:t>
                            </w:r>
                          </w:p>
                          <w:p w14:paraId="7D693F79" w14:textId="77777777" w:rsidR="00D13A9C" w:rsidRPr="000F771C" w:rsidRDefault="00D13A9C" w:rsidP="00D13A9C">
                            <w:pPr>
                              <w:rPr>
                                <w:rFonts w:hint="default"/>
                                <w:sz w:val="24"/>
                                <w:szCs w:val="24"/>
                              </w:rPr>
                            </w:pPr>
                            <w:r w:rsidRPr="000F771C">
                              <w:rPr>
                                <w:sz w:val="24"/>
                                <w:szCs w:val="24"/>
                                <w:shd w:val="diagCross" w:color="FFFFFF" w:fill="auto"/>
                              </w:rPr>
                              <w:t xml:space="preserve">　・　「適性評価の実施についての不同意書」</w:t>
                            </w:r>
                          </w:p>
                          <w:p w14:paraId="49B50D67" w14:textId="11F7A587" w:rsidR="00D13A9C" w:rsidRPr="000F771C" w:rsidRDefault="00D13A9C" w:rsidP="00D13A9C">
                            <w:pPr>
                              <w:rPr>
                                <w:rFonts w:hint="default"/>
                                <w:sz w:val="24"/>
                                <w:szCs w:val="24"/>
                              </w:rPr>
                            </w:pPr>
                            <w:r w:rsidRPr="000F771C">
                              <w:rPr>
                                <w:sz w:val="24"/>
                                <w:szCs w:val="24"/>
                                <w:shd w:val="diagCross" w:color="FFFFFF" w:fill="auto"/>
                              </w:rPr>
                              <w:t>に</w:t>
                            </w:r>
                            <w:r w:rsidR="0046103B" w:rsidRPr="000F771C">
                              <w:rPr>
                                <w:sz w:val="24"/>
                                <w:szCs w:val="24"/>
                                <w:shd w:val="diagCross" w:color="FFFFFF" w:fill="auto"/>
                              </w:rPr>
                              <w:t>必要</w:t>
                            </w:r>
                            <w:r w:rsidR="008C02EA" w:rsidRPr="000F771C">
                              <w:rPr>
                                <w:sz w:val="24"/>
                                <w:szCs w:val="24"/>
                                <w:shd w:val="diagCross" w:color="FFFFFF" w:fill="auto"/>
                              </w:rPr>
                              <w:t>事項を</w:t>
                            </w:r>
                            <w:r w:rsidRPr="000F771C">
                              <w:rPr>
                                <w:sz w:val="24"/>
                                <w:szCs w:val="24"/>
                                <w:shd w:val="diagCross" w:color="FFFFFF" w:fill="auto"/>
                              </w:rPr>
                              <w:t>記載</w:t>
                            </w:r>
                            <w:r w:rsidR="00F270E4" w:rsidRPr="000F771C">
                              <w:rPr>
                                <w:sz w:val="24"/>
                                <w:szCs w:val="24"/>
                                <w:shd w:val="diagCross" w:color="FFFFFF" w:fill="auto"/>
                              </w:rPr>
                              <w:t>又は記録</w:t>
                            </w:r>
                            <w:r w:rsidRPr="000F771C">
                              <w:rPr>
                                <w:sz w:val="24"/>
                                <w:szCs w:val="24"/>
                                <w:shd w:val="diagCross" w:color="FFFFFF" w:fill="auto"/>
                              </w:rPr>
                              <w:t>の上、提出してください。</w:t>
                            </w:r>
                          </w:p>
                          <w:p w14:paraId="2E60FDB8" w14:textId="26A81DA0" w:rsidR="00337C29" w:rsidRDefault="00D13A9C" w:rsidP="00337C29">
                            <w:pPr>
                              <w:jc w:val="left"/>
                              <w:rPr>
                                <w:rFonts w:hint="default"/>
                                <w:sz w:val="24"/>
                                <w:szCs w:val="24"/>
                              </w:rPr>
                            </w:pPr>
                            <w:r w:rsidRPr="000F771C">
                              <w:rPr>
                                <w:sz w:val="24"/>
                                <w:szCs w:val="24"/>
                                <w:shd w:val="diagCross" w:color="FFFFFF" w:fill="auto"/>
                              </w:rPr>
                              <w:t xml:space="preserve">　</w:t>
                            </w:r>
                            <w:r w:rsidRPr="000F771C">
                              <w:rPr>
                                <w:sz w:val="24"/>
                                <w:szCs w:val="24"/>
                                <w:shd w:val="clear" w:color="FF0000" w:fill="auto"/>
                              </w:rPr>
                              <w:t>書面で提出する際は、</w:t>
                            </w:r>
                            <w:r w:rsidRPr="000F771C">
                              <w:rPr>
                                <w:sz w:val="24"/>
                                <w:szCs w:val="24"/>
                                <w:shd w:val="clear" w:color="FFFFFF" w:fill="auto"/>
                              </w:rPr>
                              <w:t>封筒に入れて封をした上で、</w:t>
                            </w:r>
                            <w:r w:rsidRPr="000F771C">
                              <w:rPr>
                                <w:sz w:val="24"/>
                                <w:szCs w:val="24"/>
                              </w:rPr>
                              <w:t>下記の適性評価実施担当者に提出してください。</w:t>
                            </w:r>
                          </w:p>
                          <w:p w14:paraId="0098D4A6" w14:textId="77777777" w:rsidR="00D215F1" w:rsidRPr="000F771C" w:rsidRDefault="00D215F1" w:rsidP="00337C29">
                            <w:pPr>
                              <w:jc w:val="left"/>
                              <w:rPr>
                                <w:rFonts w:hint="default"/>
                                <w:sz w:val="24"/>
                                <w:szCs w:val="24"/>
                              </w:rPr>
                            </w:pPr>
                          </w:p>
                          <w:p w14:paraId="17C2EEF8" w14:textId="00DADB60" w:rsidR="00A94E52" w:rsidRPr="00252A32" w:rsidRDefault="00A94E52" w:rsidP="00A94E52">
                            <w:pPr>
                              <w:rPr>
                                <w:rFonts w:hint="default"/>
                                <w:sz w:val="18"/>
                                <w:szCs w:val="18"/>
                                <w:shd w:val="diagCross" w:color="FFFFFF" w:fill="auto"/>
                              </w:rPr>
                            </w:pPr>
                            <w:r w:rsidRPr="00252A32">
                              <w:rPr>
                                <w:sz w:val="18"/>
                                <w:szCs w:val="18"/>
                                <w:shd w:val="diagCross" w:color="FFFFFF" w:fill="auto"/>
                              </w:rPr>
                              <w:t>（※）適性評価の実施に関する文書等について、行政機関から、</w:t>
                            </w:r>
                            <w:r w:rsidR="00DE3270" w:rsidRPr="00252A32">
                              <w:rPr>
                                <w:sz w:val="18"/>
                                <w:szCs w:val="18"/>
                                <w:shd w:val="diagCross" w:color="FFFFFF" w:fill="auto"/>
                              </w:rPr>
                              <w:t>重要経済安保情報保護活用法</w:t>
                            </w:r>
                            <w:r w:rsidRPr="00252A32">
                              <w:rPr>
                                <w:sz w:val="18"/>
                                <w:szCs w:val="18"/>
                                <w:shd w:val="diagCross" w:color="FFFFFF" w:fill="auto"/>
                              </w:rPr>
                              <w:t>第</w:t>
                            </w:r>
                            <w:r w:rsidRPr="00252A32">
                              <w:rPr>
                                <w:rFonts w:hint="default"/>
                                <w:sz w:val="18"/>
                                <w:szCs w:val="18"/>
                                <w:shd w:val="diagCross" w:color="FFFFFF" w:fill="auto"/>
                              </w:rPr>
                              <w:t>13条第１項の規定による</w:t>
                            </w:r>
                            <w:r w:rsidRPr="00252A32">
                              <w:rPr>
                                <w:sz w:val="18"/>
                                <w:szCs w:val="18"/>
                                <w:shd w:val="diagCross" w:color="FFFFFF" w:fill="auto"/>
                              </w:rPr>
                              <w:t>適性評価の結果を通知した日又は適性評価の手続を中止する旨通知した日のいずれかに属する年度の翌年度の４月１日から起算して</w:t>
                            </w:r>
                            <w:r w:rsidRPr="00252A32">
                              <w:rPr>
                                <w:rFonts w:hint="default"/>
                                <w:sz w:val="18"/>
                                <w:szCs w:val="18"/>
                                <w:shd w:val="diagCross" w:color="FFFFFF" w:fill="auto"/>
                              </w:rPr>
                              <w:t>10年が経過するまでの期間は保存されます。なお、不同意又は同意の取下書の提出があった場合の適性評価の実施に</w:t>
                            </w:r>
                            <w:r w:rsidRPr="00252A32">
                              <w:rPr>
                                <w:sz w:val="18"/>
                                <w:szCs w:val="18"/>
                                <w:shd w:val="diagCross" w:color="FFFFFF" w:fill="auto"/>
                              </w:rPr>
                              <w:t>関する</w:t>
                            </w:r>
                            <w:r w:rsidRPr="00252A32">
                              <w:rPr>
                                <w:rFonts w:hint="default"/>
                                <w:sz w:val="18"/>
                                <w:szCs w:val="18"/>
                                <w:shd w:val="diagCross" w:color="FFFFFF" w:fill="auto"/>
                              </w:rPr>
                              <w:t>文書等については、</w:t>
                            </w:r>
                            <w:r w:rsidRPr="00252A32">
                              <w:rPr>
                                <w:sz w:val="18"/>
                                <w:szCs w:val="18"/>
                                <w:shd w:val="diagCross" w:color="FFFFFF" w:fill="auto"/>
                              </w:rPr>
                              <w:t>当該書面が提出された日の属する年度の翌年度の４月１日から起算して</w:t>
                            </w:r>
                            <w:r w:rsidRPr="00252A32">
                              <w:rPr>
                                <w:rFonts w:hint="default"/>
                                <w:sz w:val="18"/>
                                <w:szCs w:val="18"/>
                                <w:shd w:val="diagCross" w:color="FFFFFF" w:fill="auto"/>
                              </w:rPr>
                              <w:t>３年が経過するまでの期間保存されます。</w:t>
                            </w:r>
                          </w:p>
                          <w:p w14:paraId="3E0A2DB2" w14:textId="77777777" w:rsidR="00A94E52" w:rsidRPr="00A94E52" w:rsidRDefault="00A94E52" w:rsidP="00337C29">
                            <w:pPr>
                              <w:jc w:val="left"/>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1F7F8" id="_x0000_s1030" type="#_x0000_t202" style="position:absolute;margin-left:2.95pt;margin-top:-23.65pt;width:452.4pt;height:10in;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">
                <v:stroke dashstyle="dash"/>
                <v:textbox>
                  <w:txbxContent>
                    <w:p w14:paraId="39BEA20F" w14:textId="4BCFC411" w:rsidR="009F5F5C" w:rsidRPr="000F771C" w:rsidRDefault="009F5F5C" w:rsidP="009F5F5C">
                      <w:pPr>
                        <w:rPr>
                          <w:rFonts w:hint="default"/>
                          <w:sz w:val="24"/>
                          <w:szCs w:val="24"/>
                        </w:rPr>
                      </w:pPr>
                      <w:r w:rsidRPr="000F771C">
                        <w:rPr>
                          <w:sz w:val="24"/>
                          <w:szCs w:val="24"/>
                        </w:rPr>
                        <w:t xml:space="preserve">　この告知書を読んだ上で、あなたを対象と</w:t>
                      </w:r>
                      <w:r w:rsidR="0076457E" w:rsidRPr="000F771C">
                        <w:rPr>
                          <w:sz w:val="24"/>
                          <w:szCs w:val="24"/>
                        </w:rPr>
                        <w:t>した</w:t>
                      </w:r>
                      <w:r w:rsidRPr="000F771C">
                        <w:rPr>
                          <w:sz w:val="24"/>
                          <w:szCs w:val="24"/>
                        </w:rPr>
                        <w:t>適性評価を実施することに同意する場合は「適性評価の実施についての同意書」と「公務所又は公私の団体への照会等についての同意書」を、同意しない場合は「適性評価の実施についての不同意書」</w:t>
                      </w:r>
                      <w:r w:rsidRPr="000F771C">
                        <w:rPr>
                          <w:sz w:val="24"/>
                          <w:szCs w:val="24"/>
                          <w:shd w:val="clear" w:color="FF0000" w:fill="auto"/>
                        </w:rPr>
                        <w:t>(</w:t>
                      </w:r>
                      <w:r w:rsidR="00CF7703" w:rsidRPr="000F771C">
                        <w:rPr>
                          <w:sz w:val="24"/>
                          <w:szCs w:val="24"/>
                          <w:shd w:val="clear" w:color="FF0000" w:fill="auto"/>
                        </w:rPr>
                        <w:t>当該</w:t>
                      </w:r>
                      <w:r w:rsidR="00CF7703" w:rsidRPr="000F771C" w:rsidDel="0058318A">
                        <w:rPr>
                          <w:sz w:val="24"/>
                          <w:szCs w:val="24"/>
                          <w:shd w:val="clear" w:color="FF0000" w:fill="auto"/>
                        </w:rPr>
                        <w:t>不同意書</w:t>
                      </w:r>
                      <w:r w:rsidR="00CF7703" w:rsidRPr="000F771C">
                        <w:rPr>
                          <w:sz w:val="24"/>
                          <w:szCs w:val="24"/>
                          <w:shd w:val="clear" w:color="FF0000" w:fill="auto"/>
                        </w:rPr>
                        <w:t>に記載すべき事項を記録した電磁的記録を含む。</w:t>
                      </w:r>
                      <w:r w:rsidRPr="000F771C">
                        <w:rPr>
                          <w:sz w:val="24"/>
                          <w:szCs w:val="24"/>
                        </w:rPr>
                        <w:t>以下「不同意書」という。</w:t>
                      </w:r>
                      <w:r w:rsidR="00CF7703" w:rsidRPr="000F771C">
                        <w:rPr>
                          <w:sz w:val="24"/>
                          <w:szCs w:val="24"/>
                        </w:rPr>
                        <w:t>)</w:t>
                      </w:r>
                      <w:r w:rsidRPr="000F771C">
                        <w:rPr>
                          <w:sz w:val="24"/>
                          <w:szCs w:val="24"/>
                        </w:rPr>
                        <w:t>を提出してください。</w:t>
                      </w:r>
                    </w:p>
                    <w:p w14:paraId="615BE0EE" w14:textId="77777777" w:rsidR="009F5F5C" w:rsidRPr="000F771C" w:rsidRDefault="009F5F5C" w:rsidP="009F5F5C">
                      <w:pPr>
                        <w:rPr>
                          <w:rFonts w:hint="default"/>
                          <w:sz w:val="24"/>
                          <w:szCs w:val="24"/>
                        </w:rPr>
                      </w:pPr>
                      <w:r w:rsidRPr="000F771C">
                        <w:rPr>
                          <w:sz w:val="24"/>
                          <w:szCs w:val="24"/>
                        </w:rPr>
                        <w:t xml:space="preserve">　上記の２つの同意書を提出した場合には、あなたを対象とする適性評価の手続が開始されることとなります。</w:t>
                      </w:r>
                    </w:p>
                    <w:p w14:paraId="1CD0EF3E" w14:textId="090996CA" w:rsidR="009F5F5C" w:rsidRPr="000F771C" w:rsidRDefault="009F5F5C" w:rsidP="009F5F5C">
                      <w:pPr>
                        <w:rPr>
                          <w:rFonts w:hint="default"/>
                          <w:sz w:val="24"/>
                          <w:szCs w:val="24"/>
                        </w:rPr>
                      </w:pPr>
                      <w:r w:rsidRPr="000F771C">
                        <w:rPr>
                          <w:sz w:val="24"/>
                          <w:szCs w:val="24"/>
                        </w:rPr>
                        <w:t xml:space="preserve">　なお、同意は、同意書を提出した後であっても、適性評価の結果が通知されるまでの間は、いつでも取り下げることができます。この場合には、下記の適性評価実施担当者に連絡の上、同意を取り下げることを「適性評価の実施についての同意の取下書」</w:t>
                      </w:r>
                      <w:r w:rsidR="008D5B27" w:rsidRPr="000F771C">
                        <w:rPr>
                          <w:sz w:val="24"/>
                          <w:szCs w:val="24"/>
                        </w:rPr>
                        <w:t>(当該</w:t>
                      </w:r>
                      <w:r w:rsidR="008D5B27" w:rsidRPr="000F771C" w:rsidDel="0058318A">
                        <w:rPr>
                          <w:sz w:val="24"/>
                          <w:szCs w:val="24"/>
                        </w:rPr>
                        <w:t>同意</w:t>
                      </w:r>
                      <w:r w:rsidR="008D5B27" w:rsidRPr="000F771C">
                        <w:rPr>
                          <w:sz w:val="24"/>
                          <w:szCs w:val="24"/>
                        </w:rPr>
                        <w:t>の取下書に記載すべき事項を記録した電磁的記録を含む。)</w:t>
                      </w:r>
                      <w:r w:rsidRPr="000F771C">
                        <w:rPr>
                          <w:sz w:val="24"/>
                          <w:szCs w:val="24"/>
                          <w:shd w:val="solid" w:color="FFFFFF" w:fill="auto"/>
                        </w:rPr>
                        <w:t>で通知</w:t>
                      </w:r>
                      <w:r w:rsidRPr="000F771C">
                        <w:rPr>
                          <w:sz w:val="24"/>
                          <w:szCs w:val="24"/>
                        </w:rPr>
                        <w:t>していただきます。</w:t>
                      </w:r>
                    </w:p>
                    <w:p w14:paraId="1676DCC4" w14:textId="33BFC7EE" w:rsidR="009F5F5C" w:rsidRPr="000F771C" w:rsidRDefault="009F5F5C" w:rsidP="009F5F5C">
                      <w:pPr>
                        <w:rPr>
                          <w:rFonts w:hint="default"/>
                          <w:sz w:val="24"/>
                          <w:szCs w:val="24"/>
                        </w:rPr>
                      </w:pPr>
                      <w:r w:rsidRPr="000F771C">
                        <w:rPr>
                          <w:sz w:val="24"/>
                          <w:szCs w:val="24"/>
                          <w:shd w:val="diagCross" w:color="FFFFFF" w:fill="auto"/>
                        </w:rPr>
                        <w:t xml:space="preserve">　不同意書を提出した場合など、あなたの同意が得られなかった場合には、適性評価を実施しません。また、同意を取り下げた場合には、適性評価の手続を中止します。</w:t>
                      </w:r>
                      <w:r w:rsidR="00A94E52" w:rsidRPr="000F771C">
                        <w:rPr>
                          <w:sz w:val="24"/>
                          <w:szCs w:val="24"/>
                          <w:shd w:val="diagCross" w:color="FFFFFF" w:fill="auto"/>
                        </w:rPr>
                        <w:t>（※）</w:t>
                      </w:r>
                      <w:r w:rsidRPr="000F771C">
                        <w:rPr>
                          <w:sz w:val="24"/>
                          <w:szCs w:val="24"/>
                          <w:shd w:val="diagCross" w:color="FFFFFF" w:fill="auto"/>
                        </w:rPr>
                        <w:t>ただし、いずれの場合であっても、あなたは取扱業務に従事することができません。このため、あなたが現在配置されているポストにおいて取扱業務を行っていたり、取扱業務を行うことが予定されていたりする場合、取扱業務が予定されないポストにあなたが配置換となることなどもあり得ます（なお、あなたが適性評価の実施に同意しなかった事実や、同意を取り下げた事実を、重要経済安保情報の保護以外の目的で利用することは禁止されています。）。</w:t>
                      </w:r>
                    </w:p>
                    <w:p w14:paraId="3F1B4388" w14:textId="69EEEBFC" w:rsidR="009F5F5C" w:rsidRPr="000F771C" w:rsidRDefault="009F5F5C" w:rsidP="009945E8">
                      <w:pPr>
                        <w:rPr>
                          <w:rFonts w:hint="default"/>
                          <w:sz w:val="24"/>
                          <w:szCs w:val="24"/>
                          <w:shd w:val="diagCross" w:color="FFFFFF" w:fill="auto"/>
                        </w:rPr>
                      </w:pPr>
                      <w:r w:rsidRPr="000F771C">
                        <w:rPr>
                          <w:sz w:val="24"/>
                          <w:szCs w:val="24"/>
                          <w:shd w:val="diagCross" w:color="FFFFFF" w:fill="auto"/>
                        </w:rPr>
                        <w:t xml:space="preserve">　【また、あなたが適性評価に同意しなかった場合、それにより適性評価が実施されなかった事実は、あなたを雇用する事業者【と、あなたの派遣先の事業者</w:t>
                      </w:r>
                      <w:r w:rsidRPr="004C2E23">
                        <w:rPr>
                          <w:sz w:val="18"/>
                          <w:szCs w:val="18"/>
                          <w:shd w:val="diagCross" w:color="FFFFFF" w:fill="auto"/>
                        </w:rPr>
                        <w:t>※従業者が派遣労働者である場合に追記</w:t>
                      </w:r>
                      <w:r w:rsidRPr="000F771C">
                        <w:rPr>
                          <w:sz w:val="24"/>
                          <w:szCs w:val="24"/>
                          <w:shd w:val="diagCross" w:color="FFFFFF" w:fill="auto"/>
                        </w:rPr>
                        <w:t>】に対しても通知されます（あなたが同意を取り下げた場合にも通知されます。）。</w:t>
                      </w:r>
                      <w:r w:rsidRPr="004C2E23">
                        <w:rPr>
                          <w:sz w:val="18"/>
                          <w:szCs w:val="18"/>
                          <w:shd w:val="diagCross" w:color="FFFFFF" w:fill="auto"/>
                        </w:rPr>
                        <w:t>※従業者の場合に追記</w:t>
                      </w:r>
                      <w:r w:rsidRPr="000F771C">
                        <w:rPr>
                          <w:sz w:val="24"/>
                          <w:szCs w:val="24"/>
                          <w:shd w:val="diagCross" w:color="FFFFFF" w:fill="auto"/>
                        </w:rPr>
                        <w:t>】</w:t>
                      </w:r>
                    </w:p>
                    <w:p w14:paraId="5BCC143E" w14:textId="77777777" w:rsidR="00D13A9C" w:rsidRPr="000F771C" w:rsidRDefault="00D13A9C" w:rsidP="009945E8">
                      <w:pPr>
                        <w:rPr>
                          <w:rFonts w:hint="default"/>
                          <w:sz w:val="24"/>
                          <w:szCs w:val="24"/>
                          <w:shd w:val="diagCross" w:color="FFFFFF" w:fill="auto"/>
                        </w:rPr>
                      </w:pPr>
                    </w:p>
                    <w:p w14:paraId="129B765F" w14:textId="72CCF226" w:rsidR="00D13A9C" w:rsidRPr="000F771C" w:rsidRDefault="00D13A9C" w:rsidP="00D13A9C">
                      <w:pPr>
                        <w:rPr>
                          <w:rFonts w:hint="default"/>
                          <w:sz w:val="24"/>
                          <w:szCs w:val="24"/>
                          <w:shd w:val="diagCross" w:color="FFFFFF" w:fill="auto"/>
                        </w:rPr>
                      </w:pPr>
                      <w:r w:rsidRPr="000F771C">
                        <w:rPr>
                          <w:sz w:val="24"/>
                          <w:szCs w:val="24"/>
                          <w:shd w:val="diagCross" w:color="FFFFFF" w:fill="auto"/>
                        </w:rPr>
                        <w:t xml:space="preserve">　適性評価の実施に同意する場合は、</w:t>
                      </w:r>
                    </w:p>
                    <w:p w14:paraId="7118E1EA" w14:textId="77777777" w:rsidR="00D13A9C" w:rsidRPr="000F771C" w:rsidRDefault="00D13A9C" w:rsidP="00D13A9C">
                      <w:pPr>
                        <w:rPr>
                          <w:rFonts w:hint="default"/>
                          <w:sz w:val="24"/>
                          <w:szCs w:val="24"/>
                        </w:rPr>
                      </w:pPr>
                      <w:r w:rsidRPr="000F771C">
                        <w:rPr>
                          <w:sz w:val="24"/>
                          <w:szCs w:val="24"/>
                          <w:shd w:val="diagCross" w:color="FFFFFF" w:fill="auto"/>
                        </w:rPr>
                        <w:t xml:space="preserve">　・　「適性評価の実施についての同意書」</w:t>
                      </w:r>
                    </w:p>
                    <w:p w14:paraId="629FD22E" w14:textId="77777777" w:rsidR="00D13A9C" w:rsidRPr="000F771C" w:rsidRDefault="00D13A9C" w:rsidP="00D13A9C">
                      <w:pPr>
                        <w:rPr>
                          <w:rFonts w:hint="default"/>
                          <w:sz w:val="24"/>
                          <w:szCs w:val="24"/>
                        </w:rPr>
                      </w:pPr>
                      <w:r w:rsidRPr="000F771C">
                        <w:rPr>
                          <w:sz w:val="24"/>
                          <w:szCs w:val="24"/>
                          <w:shd w:val="diagCross" w:color="FFFFFF" w:fill="auto"/>
                        </w:rPr>
                        <w:t xml:space="preserve">　・　「公務所又は公私の団体への照会等についての同意書」</w:t>
                      </w:r>
                    </w:p>
                    <w:p w14:paraId="284F1870" w14:textId="3B729603" w:rsidR="00D13A9C" w:rsidRPr="000F771C" w:rsidRDefault="00D13A9C" w:rsidP="00D13A9C">
                      <w:pPr>
                        <w:rPr>
                          <w:rFonts w:hint="default"/>
                          <w:sz w:val="24"/>
                          <w:szCs w:val="24"/>
                        </w:rPr>
                      </w:pPr>
                      <w:r w:rsidRPr="000F771C">
                        <w:rPr>
                          <w:sz w:val="24"/>
                          <w:szCs w:val="24"/>
                          <w:shd w:val="diagCross" w:color="FFFFFF" w:fill="auto"/>
                        </w:rPr>
                        <w:t xml:space="preserve">　適性評価の実施に同意しない場合は、</w:t>
                      </w:r>
                    </w:p>
                    <w:p w14:paraId="7D693F79" w14:textId="77777777" w:rsidR="00D13A9C" w:rsidRPr="000F771C" w:rsidRDefault="00D13A9C" w:rsidP="00D13A9C">
                      <w:pPr>
                        <w:rPr>
                          <w:rFonts w:hint="default"/>
                          <w:sz w:val="24"/>
                          <w:szCs w:val="24"/>
                        </w:rPr>
                      </w:pPr>
                      <w:r w:rsidRPr="000F771C">
                        <w:rPr>
                          <w:sz w:val="24"/>
                          <w:szCs w:val="24"/>
                          <w:shd w:val="diagCross" w:color="FFFFFF" w:fill="auto"/>
                        </w:rPr>
                        <w:t xml:space="preserve">　・　「適性評価の実施についての不同意書」</w:t>
                      </w:r>
                    </w:p>
                    <w:p w14:paraId="49B50D67" w14:textId="11F7A587" w:rsidR="00D13A9C" w:rsidRPr="000F771C" w:rsidRDefault="00D13A9C" w:rsidP="00D13A9C">
                      <w:pPr>
                        <w:rPr>
                          <w:rFonts w:hint="default"/>
                          <w:sz w:val="24"/>
                          <w:szCs w:val="24"/>
                        </w:rPr>
                      </w:pPr>
                      <w:r w:rsidRPr="000F771C">
                        <w:rPr>
                          <w:sz w:val="24"/>
                          <w:szCs w:val="24"/>
                          <w:shd w:val="diagCross" w:color="FFFFFF" w:fill="auto"/>
                        </w:rPr>
                        <w:t>に</w:t>
                      </w:r>
                      <w:r w:rsidR="0046103B" w:rsidRPr="000F771C">
                        <w:rPr>
                          <w:sz w:val="24"/>
                          <w:szCs w:val="24"/>
                          <w:shd w:val="diagCross" w:color="FFFFFF" w:fill="auto"/>
                        </w:rPr>
                        <w:t>必要</w:t>
                      </w:r>
                      <w:r w:rsidR="008C02EA" w:rsidRPr="000F771C">
                        <w:rPr>
                          <w:sz w:val="24"/>
                          <w:szCs w:val="24"/>
                          <w:shd w:val="diagCross" w:color="FFFFFF" w:fill="auto"/>
                        </w:rPr>
                        <w:t>事項を</w:t>
                      </w:r>
                      <w:r w:rsidRPr="000F771C">
                        <w:rPr>
                          <w:sz w:val="24"/>
                          <w:szCs w:val="24"/>
                          <w:shd w:val="diagCross" w:color="FFFFFF" w:fill="auto"/>
                        </w:rPr>
                        <w:t>記載</w:t>
                      </w:r>
                      <w:r w:rsidR="00F270E4" w:rsidRPr="000F771C">
                        <w:rPr>
                          <w:sz w:val="24"/>
                          <w:szCs w:val="24"/>
                          <w:shd w:val="diagCross" w:color="FFFFFF" w:fill="auto"/>
                        </w:rPr>
                        <w:t>又は記録</w:t>
                      </w:r>
                      <w:r w:rsidRPr="000F771C">
                        <w:rPr>
                          <w:sz w:val="24"/>
                          <w:szCs w:val="24"/>
                          <w:shd w:val="diagCross" w:color="FFFFFF" w:fill="auto"/>
                        </w:rPr>
                        <w:t>の上、提出してください。</w:t>
                      </w:r>
                    </w:p>
                    <w:p w14:paraId="2E60FDB8" w14:textId="26A81DA0" w:rsidR="00337C29" w:rsidRDefault="00D13A9C" w:rsidP="00337C29">
                      <w:pPr>
                        <w:jc w:val="left"/>
                        <w:rPr>
                          <w:rFonts w:hint="default"/>
                          <w:sz w:val="24"/>
                          <w:szCs w:val="24"/>
                        </w:rPr>
                      </w:pPr>
                      <w:r w:rsidRPr="000F771C">
                        <w:rPr>
                          <w:sz w:val="24"/>
                          <w:szCs w:val="24"/>
                          <w:shd w:val="diagCross" w:color="FFFFFF" w:fill="auto"/>
                        </w:rPr>
                        <w:t xml:space="preserve">　</w:t>
                      </w:r>
                      <w:r w:rsidRPr="000F771C">
                        <w:rPr>
                          <w:sz w:val="24"/>
                          <w:szCs w:val="24"/>
                          <w:shd w:val="clear" w:color="FF0000" w:fill="auto"/>
                        </w:rPr>
                        <w:t>書面で提出する際は、</w:t>
                      </w:r>
                      <w:r w:rsidRPr="000F771C">
                        <w:rPr>
                          <w:sz w:val="24"/>
                          <w:szCs w:val="24"/>
                          <w:shd w:val="clear" w:color="FFFFFF" w:fill="auto"/>
                        </w:rPr>
                        <w:t>封筒に入れて封をした上で、</w:t>
                      </w:r>
                      <w:r w:rsidRPr="000F771C">
                        <w:rPr>
                          <w:sz w:val="24"/>
                          <w:szCs w:val="24"/>
                        </w:rPr>
                        <w:t>下記の適性評価実施担当者に提出してください。</w:t>
                      </w:r>
                    </w:p>
                    <w:p w14:paraId="0098D4A6" w14:textId="77777777" w:rsidR="00D215F1" w:rsidRPr="000F771C" w:rsidRDefault="00D215F1" w:rsidP="00337C29">
                      <w:pPr>
                        <w:jc w:val="left"/>
                        <w:rPr>
                          <w:rFonts w:hint="default"/>
                          <w:sz w:val="24"/>
                          <w:szCs w:val="24"/>
                        </w:rPr>
                      </w:pPr>
                    </w:p>
                    <w:p w14:paraId="17C2EEF8" w14:textId="00DADB60" w:rsidR="00A94E52" w:rsidRPr="00252A32" w:rsidRDefault="00A94E52" w:rsidP="00A94E52">
                      <w:pPr>
                        <w:rPr>
                          <w:rFonts w:hint="default"/>
                          <w:sz w:val="18"/>
                          <w:szCs w:val="18"/>
                          <w:shd w:val="diagCross" w:color="FFFFFF" w:fill="auto"/>
                        </w:rPr>
                      </w:pPr>
                      <w:r w:rsidRPr="00252A32">
                        <w:rPr>
                          <w:sz w:val="18"/>
                          <w:szCs w:val="18"/>
                          <w:shd w:val="diagCross" w:color="FFFFFF" w:fill="auto"/>
                        </w:rPr>
                        <w:t>（※）適性評価の実施に関する文書等について、行政機関から、</w:t>
                      </w:r>
                      <w:r w:rsidR="00DE3270" w:rsidRPr="00252A32">
                        <w:rPr>
                          <w:sz w:val="18"/>
                          <w:szCs w:val="18"/>
                          <w:shd w:val="diagCross" w:color="FFFFFF" w:fill="auto"/>
                        </w:rPr>
                        <w:t>重要経済安保情報保護活用法</w:t>
                      </w:r>
                      <w:r w:rsidRPr="00252A32">
                        <w:rPr>
                          <w:sz w:val="18"/>
                          <w:szCs w:val="18"/>
                          <w:shd w:val="diagCross" w:color="FFFFFF" w:fill="auto"/>
                        </w:rPr>
                        <w:t>第</w:t>
                      </w:r>
                      <w:r w:rsidRPr="00252A32">
                        <w:rPr>
                          <w:rFonts w:hint="default"/>
                          <w:sz w:val="18"/>
                          <w:szCs w:val="18"/>
                          <w:shd w:val="diagCross" w:color="FFFFFF" w:fill="auto"/>
                        </w:rPr>
                        <w:t>13条第１項の規定による</w:t>
                      </w:r>
                      <w:r w:rsidRPr="00252A32">
                        <w:rPr>
                          <w:sz w:val="18"/>
                          <w:szCs w:val="18"/>
                          <w:shd w:val="diagCross" w:color="FFFFFF" w:fill="auto"/>
                        </w:rPr>
                        <w:t>適性評価の結果を通知した日又は適性評価の手続を中止する旨通知した日のいずれかに属する年度の翌年度の４月１日から起算して</w:t>
                      </w:r>
                      <w:r w:rsidRPr="00252A32">
                        <w:rPr>
                          <w:rFonts w:hint="default"/>
                          <w:sz w:val="18"/>
                          <w:szCs w:val="18"/>
                          <w:shd w:val="diagCross" w:color="FFFFFF" w:fill="auto"/>
                        </w:rPr>
                        <w:t>10年が経過するまでの期間は保存されます。なお、不同意又は同意の取下書の提出があった場合の適性評価の実施に</w:t>
                      </w:r>
                      <w:r w:rsidRPr="00252A32">
                        <w:rPr>
                          <w:sz w:val="18"/>
                          <w:szCs w:val="18"/>
                          <w:shd w:val="diagCross" w:color="FFFFFF" w:fill="auto"/>
                        </w:rPr>
                        <w:t>関する</w:t>
                      </w:r>
                      <w:r w:rsidRPr="00252A32">
                        <w:rPr>
                          <w:rFonts w:hint="default"/>
                          <w:sz w:val="18"/>
                          <w:szCs w:val="18"/>
                          <w:shd w:val="diagCross" w:color="FFFFFF" w:fill="auto"/>
                        </w:rPr>
                        <w:t>文書等については、</w:t>
                      </w:r>
                      <w:r w:rsidRPr="00252A32">
                        <w:rPr>
                          <w:sz w:val="18"/>
                          <w:szCs w:val="18"/>
                          <w:shd w:val="diagCross" w:color="FFFFFF" w:fill="auto"/>
                        </w:rPr>
                        <w:t>当該書面が提出された日の属する年度の翌年度の４月１日から起算して</w:t>
                      </w:r>
                      <w:r w:rsidRPr="00252A32">
                        <w:rPr>
                          <w:rFonts w:hint="default"/>
                          <w:sz w:val="18"/>
                          <w:szCs w:val="18"/>
                          <w:shd w:val="diagCross" w:color="FFFFFF" w:fill="auto"/>
                        </w:rPr>
                        <w:t>３年が経過するまでの期間保存されます。</w:t>
                      </w:r>
                    </w:p>
                    <w:p w14:paraId="3E0A2DB2" w14:textId="77777777" w:rsidR="00A94E52" w:rsidRPr="00A94E52" w:rsidRDefault="00A94E52" w:rsidP="00337C29">
                      <w:pPr>
                        <w:jc w:val="left"/>
                        <w:rPr>
                          <w:rFonts w:hint="default"/>
                        </w:rPr>
                      </w:pPr>
                    </w:p>
                  </w:txbxContent>
                </v:textbox>
              </v:shape>
            </w:pict>
          </mc:Fallback>
        </mc:AlternateContent>
      </w:r>
    </w:p>
    <w:p w14:paraId="264D5919" w14:textId="63F91595" w:rsidR="0073452A" w:rsidRPr="0048600D" w:rsidRDefault="0073452A" w:rsidP="006A6FFB">
      <w:pPr>
        <w:pStyle w:val="Word"/>
        <w:spacing w:line="308" w:lineRule="exact"/>
        <w:rPr>
          <w:rFonts w:hint="default"/>
          <w:b/>
          <w:sz w:val="24"/>
          <w:szCs w:val="24"/>
          <w:shd w:val="diagCross" w:color="FFFFFF" w:fill="auto"/>
        </w:rPr>
      </w:pPr>
    </w:p>
    <w:p w14:paraId="6FA2FDC0" w14:textId="15465A7F" w:rsidR="009945E8" w:rsidRPr="0048600D" w:rsidRDefault="00D13A9C">
      <w:pPr>
        <w:widowControl/>
        <w:overflowPunct/>
        <w:jc w:val="left"/>
        <w:textAlignment w:val="auto"/>
        <w:rPr>
          <w:rFonts w:hint="default"/>
          <w:b/>
          <w:sz w:val="24"/>
          <w:szCs w:val="24"/>
          <w:shd w:val="diagCross" w:color="FFFFFF" w:fill="auto"/>
        </w:rPr>
      </w:pPr>
      <w:r w:rsidRPr="0048600D">
        <w:rPr>
          <w:rFonts w:cstheme="minorBidi"/>
          <w:noProof/>
          <w:color w:val="auto"/>
          <w:kern w:val="2"/>
          <w:sz w:val="24"/>
          <w:szCs w:val="24"/>
        </w:rPr>
        <mc:AlternateContent>
          <mc:Choice Requires="wps">
            <w:drawing>
              <wp:anchor distT="0" distB="0" distL="114300" distR="114300" simplePos="0" relativeHeight="251658242" behindDoc="0" locked="0" layoutInCell="1" allowOverlap="1" wp14:anchorId="6AAB27F1" wp14:editId="083B1DEC">
                <wp:simplePos x="0" y="0"/>
                <wp:positionH relativeFrom="column">
                  <wp:posOffset>3212465</wp:posOffset>
                </wp:positionH>
                <wp:positionV relativeFrom="paragraph">
                  <wp:posOffset>7287162</wp:posOffset>
                </wp:positionV>
                <wp:extent cx="2442845" cy="992505"/>
                <wp:effectExtent l="0" t="0" r="14605" b="17145"/>
                <wp:wrapNone/>
                <wp:docPr id="356675653" name="テキスト ボックス 1"/>
                <wp:cNvGraphicFramePr/>
                <a:graphic xmlns:a="http://schemas.openxmlformats.org/drawingml/2006/main">
                  <a:graphicData uri="http://schemas.microsoft.com/office/word/2010/wordprocessingShape">
                    <wps:wsp>
                      <wps:cNvSpPr txBox="1"/>
                      <wps:spPr>
                        <a:xfrm>
                          <a:off x="0" y="0"/>
                          <a:ext cx="2442845" cy="992505"/>
                        </a:xfrm>
                        <a:prstGeom prst="rect">
                          <a:avLst/>
                        </a:prstGeom>
                        <a:solidFill>
                          <a:schemeClr val="lt1"/>
                        </a:solidFill>
                        <a:ln w="6350">
                          <a:solidFill>
                            <a:prstClr val="black"/>
                          </a:solidFill>
                        </a:ln>
                      </wps:spPr>
                      <wps:txbx>
                        <w:txbxContent>
                          <w:p w14:paraId="2AA1FA17" w14:textId="77777777" w:rsidR="009F1309" w:rsidRPr="002B237D" w:rsidRDefault="009F1309" w:rsidP="009F1309">
                            <w:pPr>
                              <w:spacing w:line="283" w:lineRule="exact"/>
                              <w:rPr>
                                <w:rFonts w:hint="default"/>
                                <w:lang w:eastAsia="zh-TW"/>
                              </w:rPr>
                            </w:pPr>
                            <w:r w:rsidRPr="002B237D">
                              <w:rPr>
                                <w:shd w:val="diagCross" w:color="FFFFFF" w:fill="auto"/>
                                <w:lang w:eastAsia="zh-TW"/>
                              </w:rPr>
                              <w:t>＜</w:t>
                            </w:r>
                            <w:r w:rsidRPr="002B237D">
                              <w:rPr>
                                <w:shd w:val="diagCross" w:color="FFFFFF" w:fill="auto"/>
                              </w:rPr>
                              <w:t>適性評価実施</w:t>
                            </w:r>
                            <w:r w:rsidRPr="002B237D">
                              <w:rPr>
                                <w:shd w:val="diagCross" w:color="FFFFFF" w:fill="auto"/>
                                <w:lang w:eastAsia="zh-TW"/>
                              </w:rPr>
                              <w:t>担当</w:t>
                            </w:r>
                            <w:r w:rsidRPr="002B237D">
                              <w:rPr>
                                <w:shd w:val="diagCross" w:color="FFFFFF" w:fill="auto"/>
                              </w:rPr>
                              <w:t>者</w:t>
                            </w:r>
                            <w:r w:rsidRPr="002B237D">
                              <w:rPr>
                                <w:shd w:val="diagCross" w:color="FFFFFF" w:fill="auto"/>
                                <w:lang w:eastAsia="zh-TW"/>
                              </w:rPr>
                              <w:t>＞</w:t>
                            </w:r>
                          </w:p>
                          <w:p w14:paraId="230403D2" w14:textId="77777777" w:rsidR="009F1309" w:rsidRPr="002B237D" w:rsidRDefault="009F1309" w:rsidP="009F1309">
                            <w:pPr>
                              <w:spacing w:line="283" w:lineRule="exact"/>
                              <w:rPr>
                                <w:rFonts w:hint="default"/>
                                <w:lang w:eastAsia="zh-TW"/>
                              </w:rPr>
                            </w:pPr>
                            <w:r w:rsidRPr="002B237D">
                              <w:rPr>
                                <w:shd w:val="diagCross" w:color="FFFFFF" w:fill="auto"/>
                                <w:lang w:eastAsia="zh-TW"/>
                              </w:rPr>
                              <w:t xml:space="preserve">  　省　局　課</w:t>
                            </w:r>
                          </w:p>
                          <w:p w14:paraId="6C13635B" w14:textId="77777777" w:rsidR="009F1309" w:rsidRPr="002B237D" w:rsidRDefault="009F1309" w:rsidP="009F1309">
                            <w:pPr>
                              <w:spacing w:line="283" w:lineRule="exact"/>
                              <w:rPr>
                                <w:rFonts w:hint="default"/>
                                <w:lang w:eastAsia="zh-TW"/>
                              </w:rPr>
                            </w:pPr>
                            <w:r w:rsidRPr="002B237D">
                              <w:rPr>
                                <w:shd w:val="diagCross" w:color="FFFFFF" w:fill="auto"/>
                                <w:lang w:eastAsia="zh-TW"/>
                              </w:rPr>
                              <w:t xml:space="preserve">住所　　　</w:t>
                            </w:r>
                          </w:p>
                          <w:p w14:paraId="3ED7929E" w14:textId="77777777" w:rsidR="009F1309" w:rsidRPr="002B237D" w:rsidRDefault="009F1309" w:rsidP="009F1309">
                            <w:pPr>
                              <w:spacing w:line="283" w:lineRule="exact"/>
                              <w:rPr>
                                <w:rFonts w:hint="default"/>
                                <w:lang w:eastAsia="zh-TW"/>
                              </w:rPr>
                            </w:pPr>
                            <w:r w:rsidRPr="002B237D">
                              <w:rPr>
                                <w:shd w:val="diagCross" w:color="FFFFFF" w:fill="auto"/>
                                <w:lang w:eastAsia="zh-TW"/>
                              </w:rPr>
                              <w:t xml:space="preserve">電話　　</w:t>
                            </w:r>
                          </w:p>
                          <w:p w14:paraId="6F209B46" w14:textId="77777777" w:rsidR="009F1309" w:rsidRPr="002B237D" w:rsidRDefault="009F1309" w:rsidP="009F1309">
                            <w:pPr>
                              <w:rPr>
                                <w:rFonts w:hint="default"/>
                              </w:rPr>
                            </w:pPr>
                            <w:r w:rsidRPr="002B237D">
                              <w:rPr>
                                <w:shd w:val="clear" w:color="FF0000" w:fill="auto"/>
                              </w:rPr>
                              <w:t>電子メール</w:t>
                            </w:r>
                          </w:p>
                          <w:p w14:paraId="50F1D180" w14:textId="77777777" w:rsidR="009F1309" w:rsidRDefault="009F1309" w:rsidP="009F1309">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B27F1" id="テキスト ボックス 1" o:spid="_x0000_s1031" type="#_x0000_t202" style="position:absolute;margin-left:252.95pt;margin-top:573.8pt;width:192.35pt;height:78.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" fillcolor="white [3201]" strokeweight=".5pt">
                <v:textbox>
                  <w:txbxContent>
                    <w:p w14:paraId="2AA1FA17" w14:textId="77777777" w:rsidR="009F1309" w:rsidRPr="002B237D" w:rsidRDefault="009F1309" w:rsidP="009F1309">
                      <w:pPr>
                        <w:spacing w:line="283" w:lineRule="exact"/>
                        <w:rPr>
                          <w:rFonts w:hint="default"/>
                          <w:lang w:eastAsia="zh-TW"/>
                        </w:rPr>
                      </w:pPr>
                      <w:r w:rsidRPr="002B237D">
                        <w:rPr>
                          <w:shd w:val="diagCross" w:color="FFFFFF" w:fill="auto"/>
                          <w:lang w:eastAsia="zh-TW"/>
                        </w:rPr>
                        <w:t>＜</w:t>
                      </w:r>
                      <w:r w:rsidRPr="002B237D">
                        <w:rPr>
                          <w:shd w:val="diagCross" w:color="FFFFFF" w:fill="auto"/>
                        </w:rPr>
                        <w:t>適性評価実施</w:t>
                      </w:r>
                      <w:r w:rsidRPr="002B237D">
                        <w:rPr>
                          <w:shd w:val="diagCross" w:color="FFFFFF" w:fill="auto"/>
                          <w:lang w:eastAsia="zh-TW"/>
                        </w:rPr>
                        <w:t>担当</w:t>
                      </w:r>
                      <w:r w:rsidRPr="002B237D">
                        <w:rPr>
                          <w:shd w:val="diagCross" w:color="FFFFFF" w:fill="auto"/>
                        </w:rPr>
                        <w:t>者</w:t>
                      </w:r>
                      <w:r w:rsidRPr="002B237D">
                        <w:rPr>
                          <w:shd w:val="diagCross" w:color="FFFFFF" w:fill="auto"/>
                          <w:lang w:eastAsia="zh-TW"/>
                        </w:rPr>
                        <w:t>＞</w:t>
                      </w:r>
                    </w:p>
                    <w:p w14:paraId="230403D2" w14:textId="77777777" w:rsidR="009F1309" w:rsidRPr="002B237D" w:rsidRDefault="009F1309" w:rsidP="009F1309">
                      <w:pPr>
                        <w:spacing w:line="283" w:lineRule="exact"/>
                        <w:rPr>
                          <w:rFonts w:hint="default"/>
                          <w:lang w:eastAsia="zh-TW"/>
                        </w:rPr>
                      </w:pPr>
                      <w:r w:rsidRPr="002B237D">
                        <w:rPr>
                          <w:shd w:val="diagCross" w:color="FFFFFF" w:fill="auto"/>
                          <w:lang w:eastAsia="zh-TW"/>
                        </w:rPr>
                        <w:t xml:space="preserve">  　省　局　課</w:t>
                      </w:r>
                    </w:p>
                    <w:p w14:paraId="6C13635B" w14:textId="77777777" w:rsidR="009F1309" w:rsidRPr="002B237D" w:rsidRDefault="009F1309" w:rsidP="009F1309">
                      <w:pPr>
                        <w:spacing w:line="283" w:lineRule="exact"/>
                        <w:rPr>
                          <w:rFonts w:hint="default"/>
                          <w:lang w:eastAsia="zh-TW"/>
                        </w:rPr>
                      </w:pPr>
                      <w:r w:rsidRPr="002B237D">
                        <w:rPr>
                          <w:shd w:val="diagCross" w:color="FFFFFF" w:fill="auto"/>
                          <w:lang w:eastAsia="zh-TW"/>
                        </w:rPr>
                        <w:t xml:space="preserve">住所　　　</w:t>
                      </w:r>
                    </w:p>
                    <w:p w14:paraId="3ED7929E" w14:textId="77777777" w:rsidR="009F1309" w:rsidRPr="002B237D" w:rsidRDefault="009F1309" w:rsidP="009F1309">
                      <w:pPr>
                        <w:spacing w:line="283" w:lineRule="exact"/>
                        <w:rPr>
                          <w:rFonts w:hint="default"/>
                          <w:lang w:eastAsia="zh-TW"/>
                        </w:rPr>
                      </w:pPr>
                      <w:r w:rsidRPr="002B237D">
                        <w:rPr>
                          <w:shd w:val="diagCross" w:color="FFFFFF" w:fill="auto"/>
                          <w:lang w:eastAsia="zh-TW"/>
                        </w:rPr>
                        <w:t xml:space="preserve">電話　　</w:t>
                      </w:r>
                    </w:p>
                    <w:p w14:paraId="6F209B46" w14:textId="77777777" w:rsidR="009F1309" w:rsidRPr="002B237D" w:rsidRDefault="009F1309" w:rsidP="009F1309">
                      <w:pPr>
                        <w:rPr>
                          <w:rFonts w:hint="default"/>
                        </w:rPr>
                      </w:pPr>
                      <w:r w:rsidRPr="002B237D">
                        <w:rPr>
                          <w:shd w:val="clear" w:color="FF0000" w:fill="auto"/>
                        </w:rPr>
                        <w:t>電子メール</w:t>
                      </w:r>
                    </w:p>
                    <w:p w14:paraId="50F1D180" w14:textId="77777777" w:rsidR="009F1309" w:rsidRDefault="009F1309" w:rsidP="009F1309">
                      <w:pPr>
                        <w:rPr>
                          <w:rFonts w:hint="default"/>
                        </w:rPr>
                      </w:pPr>
                    </w:p>
                  </w:txbxContent>
                </v:textbox>
              </v:shape>
            </w:pict>
          </mc:Fallback>
        </mc:AlternateContent>
      </w:r>
      <w:r w:rsidR="009945E8" w:rsidRPr="0048600D">
        <w:rPr>
          <w:rFonts w:hint="default"/>
          <w:b/>
          <w:sz w:val="24"/>
          <w:szCs w:val="24"/>
          <w:shd w:val="diagCross" w:color="FFFFFF" w:fill="auto"/>
        </w:rPr>
        <w:br w:type="page"/>
      </w:r>
    </w:p>
    <w:p w14:paraId="6B47EAEA" w14:textId="2B00E387" w:rsidR="00D4135B" w:rsidRPr="0048600D" w:rsidRDefault="00D4135B" w:rsidP="00E910FE">
      <w:pPr>
        <w:pStyle w:val="Word"/>
        <w:autoSpaceDE w:val="0"/>
        <w:autoSpaceDN w:val="0"/>
        <w:spacing w:line="308" w:lineRule="exact"/>
        <w:ind w:left="210" w:hanging="210"/>
        <w:jc w:val="center"/>
        <w:rPr>
          <w:rFonts w:hint="default"/>
          <w:sz w:val="24"/>
          <w:szCs w:val="24"/>
        </w:rPr>
      </w:pPr>
      <w:r w:rsidRPr="0048600D">
        <w:rPr>
          <w:b/>
          <w:sz w:val="24"/>
          <w:szCs w:val="24"/>
          <w:shd w:val="diagCross" w:color="FFFFFF" w:fill="auto"/>
        </w:rPr>
        <w:lastRenderedPageBreak/>
        <w:t>○</w:t>
      </w:r>
      <w:r w:rsidR="00DA4A39" w:rsidRPr="0048600D">
        <w:rPr>
          <w:b/>
          <w:sz w:val="24"/>
          <w:szCs w:val="24"/>
          <w:shd w:val="diagCross" w:color="FFFFFF" w:fill="auto"/>
        </w:rPr>
        <w:t>重要経済安保情報の保護及び活用に関する法律（令和６年法律第</w:t>
      </w:r>
      <w:r w:rsidR="00DA4A39" w:rsidRPr="0048600D">
        <w:rPr>
          <w:rFonts w:hint="default"/>
          <w:b/>
          <w:sz w:val="24"/>
          <w:szCs w:val="24"/>
          <w:shd w:val="diagCross" w:color="FFFFFF" w:fill="auto"/>
        </w:rPr>
        <w:t>27号</w:t>
      </w:r>
      <w:r w:rsidR="00DA4A39" w:rsidRPr="0048600D">
        <w:rPr>
          <w:b/>
          <w:sz w:val="24"/>
          <w:szCs w:val="24"/>
          <w:shd w:val="diagCross" w:color="FFFFFF" w:fill="auto"/>
        </w:rPr>
        <w:t>）</w:t>
      </w:r>
      <w:r w:rsidRPr="0048600D">
        <w:rPr>
          <w:b/>
          <w:sz w:val="24"/>
          <w:szCs w:val="24"/>
          <w:shd w:val="diagCross" w:color="FFFFFF" w:fill="auto"/>
        </w:rPr>
        <w:t>（抄）</w:t>
      </w:r>
    </w:p>
    <w:p w14:paraId="410C110A" w14:textId="1C712437" w:rsidR="00D4135B" w:rsidRPr="0048600D" w:rsidRDefault="00D4135B" w:rsidP="00E910FE">
      <w:pPr>
        <w:pStyle w:val="Word"/>
        <w:autoSpaceDE w:val="0"/>
        <w:autoSpaceDN w:val="0"/>
        <w:spacing w:line="308" w:lineRule="exact"/>
        <w:ind w:left="210" w:hanging="210"/>
        <w:rPr>
          <w:rFonts w:hint="default"/>
          <w:sz w:val="24"/>
          <w:szCs w:val="24"/>
        </w:rPr>
      </w:pPr>
    </w:p>
    <w:p w14:paraId="06F67431" w14:textId="7E51BCFB" w:rsidR="00D4135B" w:rsidRPr="0048600D" w:rsidRDefault="00D4135B" w:rsidP="00E910FE">
      <w:pPr>
        <w:pStyle w:val="Word"/>
        <w:autoSpaceDE w:val="0"/>
        <w:autoSpaceDN w:val="0"/>
        <w:spacing w:line="308" w:lineRule="exact"/>
        <w:ind w:left="210" w:hangingChars="100" w:hanging="210"/>
        <w:rPr>
          <w:rFonts w:hint="default"/>
          <w:sz w:val="21"/>
          <w:szCs w:val="21"/>
        </w:rPr>
      </w:pPr>
      <w:r w:rsidRPr="0048600D">
        <w:rPr>
          <w:sz w:val="21"/>
          <w:szCs w:val="21"/>
          <w:shd w:val="diagCross" w:color="FFFFFF" w:fill="auto"/>
        </w:rPr>
        <w:t xml:space="preserve">第11条　</w:t>
      </w:r>
      <w:r w:rsidR="000F1932" w:rsidRPr="0048600D">
        <w:rPr>
          <w:sz w:val="21"/>
          <w:szCs w:val="21"/>
          <w:shd w:val="diagCross" w:color="FFFFFF" w:fill="auto"/>
        </w:rPr>
        <w:t>重要経済安保情報の取扱いの業務は、当該業務を行わせる行政機関の長若しくは当該業務を行わせる適合事業者に当該重要経済安保情報を提供し、若しくは保有させる行政機関の長又は当該業務を行わせる警察本部長が直近に実施した次条第</w:t>
      </w:r>
      <w:r w:rsidR="007F2D9D" w:rsidRPr="0048600D">
        <w:rPr>
          <w:sz w:val="21"/>
          <w:szCs w:val="21"/>
          <w:shd w:val="diagCross" w:color="FFFFFF" w:fill="auto"/>
        </w:rPr>
        <w:t>１</w:t>
      </w:r>
      <w:r w:rsidR="000F1932" w:rsidRPr="0048600D">
        <w:rPr>
          <w:sz w:val="21"/>
          <w:szCs w:val="21"/>
          <w:shd w:val="diagCross" w:color="FFFFFF" w:fill="auto"/>
        </w:rPr>
        <w:t>項又は第</w:t>
      </w:r>
      <w:r w:rsidR="007F2D9D" w:rsidRPr="0048600D">
        <w:rPr>
          <w:sz w:val="21"/>
          <w:szCs w:val="21"/>
          <w:shd w:val="diagCross" w:color="FFFFFF" w:fill="auto"/>
        </w:rPr>
        <w:t>15</w:t>
      </w:r>
      <w:r w:rsidR="000F1932" w:rsidRPr="0048600D">
        <w:rPr>
          <w:sz w:val="21"/>
          <w:szCs w:val="21"/>
          <w:shd w:val="diagCross" w:color="FFFFFF" w:fill="auto"/>
        </w:rPr>
        <w:t>条第</w:t>
      </w:r>
      <w:r w:rsidR="007F2D9D" w:rsidRPr="0048600D">
        <w:rPr>
          <w:sz w:val="21"/>
          <w:szCs w:val="21"/>
          <w:shd w:val="diagCross" w:color="FFFFFF" w:fill="auto"/>
        </w:rPr>
        <w:t>１</w:t>
      </w:r>
      <w:r w:rsidR="000F1932" w:rsidRPr="0048600D">
        <w:rPr>
          <w:sz w:val="21"/>
          <w:szCs w:val="21"/>
          <w:shd w:val="diagCross" w:color="FFFFFF" w:fill="auto"/>
        </w:rPr>
        <w:t>項の規定による適性評価（第</w:t>
      </w:r>
      <w:r w:rsidR="00C54CFB" w:rsidRPr="0048600D">
        <w:rPr>
          <w:sz w:val="21"/>
          <w:szCs w:val="21"/>
          <w:shd w:val="diagCross" w:color="FFFFFF" w:fill="auto"/>
        </w:rPr>
        <w:t>13</w:t>
      </w:r>
      <w:r w:rsidR="000F1932" w:rsidRPr="0048600D">
        <w:rPr>
          <w:sz w:val="21"/>
          <w:szCs w:val="21"/>
          <w:shd w:val="diagCross" w:color="FFFFFF" w:fill="auto"/>
        </w:rPr>
        <w:t>条第</w:t>
      </w:r>
      <w:r w:rsidR="00C54CFB" w:rsidRPr="0048600D">
        <w:rPr>
          <w:sz w:val="21"/>
          <w:szCs w:val="21"/>
          <w:shd w:val="diagCross" w:color="FFFFFF" w:fill="auto"/>
        </w:rPr>
        <w:t>１</w:t>
      </w:r>
      <w:r w:rsidR="000F1932" w:rsidRPr="0048600D">
        <w:rPr>
          <w:sz w:val="21"/>
          <w:szCs w:val="21"/>
          <w:shd w:val="diagCross" w:color="FFFFFF" w:fill="auto"/>
        </w:rPr>
        <w:t>項（第</w:t>
      </w:r>
      <w:r w:rsidR="00C54CFB" w:rsidRPr="0048600D">
        <w:rPr>
          <w:sz w:val="21"/>
          <w:szCs w:val="21"/>
          <w:shd w:val="diagCross" w:color="FFFFFF" w:fill="auto"/>
        </w:rPr>
        <w:t>15</w:t>
      </w:r>
      <w:r w:rsidR="000F1932" w:rsidRPr="0048600D">
        <w:rPr>
          <w:sz w:val="21"/>
          <w:szCs w:val="21"/>
          <w:shd w:val="diagCross" w:color="FFFFFF" w:fill="auto"/>
        </w:rPr>
        <w:t>条第</w:t>
      </w:r>
      <w:r w:rsidR="00C54CFB" w:rsidRPr="0048600D">
        <w:rPr>
          <w:sz w:val="21"/>
          <w:szCs w:val="21"/>
          <w:shd w:val="diagCross" w:color="FFFFFF" w:fill="auto"/>
        </w:rPr>
        <w:t>２</w:t>
      </w:r>
      <w:r w:rsidR="000F1932" w:rsidRPr="0048600D">
        <w:rPr>
          <w:sz w:val="21"/>
          <w:szCs w:val="21"/>
          <w:shd w:val="diagCross" w:color="FFFFFF" w:fill="auto"/>
        </w:rPr>
        <w:t>項において読み替えて準用する場合を含む。）の規定による評価対象者（次条第</w:t>
      </w:r>
      <w:r w:rsidR="00C54CFB" w:rsidRPr="0048600D">
        <w:rPr>
          <w:sz w:val="21"/>
          <w:szCs w:val="21"/>
          <w:shd w:val="diagCross" w:color="FFFFFF" w:fill="auto"/>
        </w:rPr>
        <w:t>２</w:t>
      </w:r>
      <w:r w:rsidR="000F1932" w:rsidRPr="0048600D">
        <w:rPr>
          <w:sz w:val="21"/>
          <w:szCs w:val="21"/>
          <w:shd w:val="diagCross" w:color="FFFFFF" w:fill="auto"/>
        </w:rPr>
        <w:t>項に規定する評価対象者をいう。同条第</w:t>
      </w:r>
      <w:r w:rsidR="00C54CFB" w:rsidRPr="0048600D">
        <w:rPr>
          <w:sz w:val="21"/>
          <w:szCs w:val="21"/>
          <w:shd w:val="diagCross" w:color="FFFFFF" w:fill="auto"/>
        </w:rPr>
        <w:t>１</w:t>
      </w:r>
      <w:r w:rsidR="000F1932" w:rsidRPr="0048600D">
        <w:rPr>
          <w:sz w:val="21"/>
          <w:szCs w:val="21"/>
          <w:shd w:val="diagCross" w:color="FFFFFF" w:fill="auto"/>
        </w:rPr>
        <w:t>項第</w:t>
      </w:r>
      <w:r w:rsidR="00C54CFB" w:rsidRPr="0048600D">
        <w:rPr>
          <w:sz w:val="21"/>
          <w:szCs w:val="21"/>
          <w:shd w:val="diagCross" w:color="FFFFFF" w:fill="auto"/>
        </w:rPr>
        <w:t>１</w:t>
      </w:r>
      <w:r w:rsidR="000F1932" w:rsidRPr="0048600D">
        <w:rPr>
          <w:sz w:val="21"/>
          <w:szCs w:val="21"/>
          <w:shd w:val="diagCross" w:color="FFFFFF" w:fill="auto"/>
        </w:rPr>
        <w:t>号イ及び第</w:t>
      </w:r>
      <w:r w:rsidR="00C54CFB" w:rsidRPr="0048600D">
        <w:rPr>
          <w:sz w:val="21"/>
          <w:szCs w:val="21"/>
          <w:shd w:val="diagCross" w:color="FFFFFF" w:fill="auto"/>
        </w:rPr>
        <w:t>２</w:t>
      </w:r>
      <w:r w:rsidR="000F1932" w:rsidRPr="0048600D">
        <w:rPr>
          <w:sz w:val="21"/>
          <w:szCs w:val="21"/>
          <w:shd w:val="diagCross" w:color="FFFFFF" w:fill="auto"/>
        </w:rPr>
        <w:t>号において同じ。）への通知があった日から</w:t>
      </w:r>
      <w:r w:rsidR="00C54CFB" w:rsidRPr="0048600D">
        <w:rPr>
          <w:sz w:val="21"/>
          <w:szCs w:val="21"/>
          <w:shd w:val="diagCross" w:color="FFFFFF" w:fill="auto"/>
        </w:rPr>
        <w:t>10</w:t>
      </w:r>
      <w:r w:rsidR="000F1932" w:rsidRPr="0048600D">
        <w:rPr>
          <w:sz w:val="21"/>
          <w:szCs w:val="21"/>
          <w:shd w:val="diagCross" w:color="FFFFFF" w:fill="auto"/>
        </w:rPr>
        <w:t>年を経過していないものに限る。）において重要経済安保情報の取扱いの業務を行った場合にこれを漏らすおそれがないと認められた者（次条第</w:t>
      </w:r>
      <w:r w:rsidR="00C54CFB" w:rsidRPr="0048600D">
        <w:rPr>
          <w:sz w:val="21"/>
          <w:szCs w:val="21"/>
          <w:shd w:val="diagCross" w:color="FFFFFF" w:fill="auto"/>
        </w:rPr>
        <w:t>１</w:t>
      </w:r>
      <w:r w:rsidR="000F1932" w:rsidRPr="0048600D">
        <w:rPr>
          <w:sz w:val="21"/>
          <w:szCs w:val="21"/>
          <w:shd w:val="diagCross" w:color="FFFFFF" w:fill="auto"/>
        </w:rPr>
        <w:t>項第</w:t>
      </w:r>
      <w:r w:rsidR="00C54CFB" w:rsidRPr="0048600D">
        <w:rPr>
          <w:sz w:val="21"/>
          <w:szCs w:val="21"/>
          <w:shd w:val="diagCross" w:color="FFFFFF" w:fill="auto"/>
        </w:rPr>
        <w:t>３</w:t>
      </w:r>
      <w:r w:rsidR="000F1932" w:rsidRPr="0048600D">
        <w:rPr>
          <w:sz w:val="21"/>
          <w:szCs w:val="21"/>
          <w:shd w:val="diagCross" w:color="FFFFFF" w:fill="auto"/>
        </w:rPr>
        <w:t>号又は第</w:t>
      </w:r>
      <w:r w:rsidR="00C54CFB" w:rsidRPr="0048600D">
        <w:rPr>
          <w:sz w:val="21"/>
          <w:szCs w:val="21"/>
          <w:shd w:val="diagCross" w:color="FFFFFF" w:fill="auto"/>
        </w:rPr>
        <w:t>15</w:t>
      </w:r>
      <w:r w:rsidR="000F1932" w:rsidRPr="0048600D">
        <w:rPr>
          <w:sz w:val="21"/>
          <w:szCs w:val="21"/>
          <w:shd w:val="diagCross" w:color="FFFFFF" w:fill="auto"/>
        </w:rPr>
        <w:t>条第</w:t>
      </w:r>
      <w:r w:rsidR="00C54CFB" w:rsidRPr="0048600D">
        <w:rPr>
          <w:sz w:val="21"/>
          <w:szCs w:val="21"/>
          <w:shd w:val="diagCross" w:color="FFFFFF" w:fill="auto"/>
        </w:rPr>
        <w:t>１</w:t>
      </w:r>
      <w:r w:rsidR="000F1932" w:rsidRPr="0048600D">
        <w:rPr>
          <w:sz w:val="21"/>
          <w:szCs w:val="21"/>
          <w:shd w:val="diagCross" w:color="FFFFFF" w:fill="auto"/>
        </w:rPr>
        <w:t>項第</w:t>
      </w:r>
      <w:r w:rsidR="00C54CFB" w:rsidRPr="0048600D">
        <w:rPr>
          <w:sz w:val="21"/>
          <w:szCs w:val="21"/>
          <w:shd w:val="diagCross" w:color="FFFFFF" w:fill="auto"/>
        </w:rPr>
        <w:t>３</w:t>
      </w:r>
      <w:r w:rsidR="000F1932" w:rsidRPr="0048600D">
        <w:rPr>
          <w:sz w:val="21"/>
          <w:szCs w:val="21"/>
          <w:shd w:val="diagCross" w:color="FFFFFF" w:fill="auto"/>
        </w:rPr>
        <w:t>号に掲げる者として次条第</w:t>
      </w:r>
      <w:r w:rsidR="00C54CFB" w:rsidRPr="0048600D">
        <w:rPr>
          <w:sz w:val="21"/>
          <w:szCs w:val="21"/>
          <w:shd w:val="diagCross" w:color="FFFFFF" w:fill="auto"/>
        </w:rPr>
        <w:t>３</w:t>
      </w:r>
      <w:r w:rsidR="000F1932" w:rsidRPr="0048600D">
        <w:rPr>
          <w:sz w:val="21"/>
          <w:szCs w:val="21"/>
          <w:shd w:val="diagCross" w:color="FFFFFF" w:fill="auto"/>
        </w:rPr>
        <w:t>項（第</w:t>
      </w:r>
      <w:r w:rsidR="00C54CFB" w:rsidRPr="0048600D">
        <w:rPr>
          <w:sz w:val="21"/>
          <w:szCs w:val="21"/>
          <w:shd w:val="diagCross" w:color="FFFFFF" w:fill="auto"/>
        </w:rPr>
        <w:t>15</w:t>
      </w:r>
      <w:r w:rsidR="000F1932" w:rsidRPr="0048600D">
        <w:rPr>
          <w:sz w:val="21"/>
          <w:szCs w:val="21"/>
          <w:shd w:val="diagCross" w:color="FFFFFF" w:fill="auto"/>
        </w:rPr>
        <w:t>条第</w:t>
      </w:r>
      <w:r w:rsidR="00C54CFB" w:rsidRPr="0048600D">
        <w:rPr>
          <w:sz w:val="21"/>
          <w:szCs w:val="21"/>
          <w:shd w:val="diagCross" w:color="FFFFFF" w:fill="auto"/>
        </w:rPr>
        <w:t>２</w:t>
      </w:r>
      <w:r w:rsidR="000F1932" w:rsidRPr="0048600D">
        <w:rPr>
          <w:sz w:val="21"/>
          <w:szCs w:val="21"/>
          <w:shd w:val="diagCross" w:color="FFFFFF" w:fill="auto"/>
        </w:rPr>
        <w:t>項において読み替えて準用する場合を含む。）の規定による告知があった者（次項において「再評価対象者」という。）を除く。）でなければ行ってはならない。ただし、次に掲げる者については、次条第</w:t>
      </w:r>
      <w:r w:rsidR="00C54CFB" w:rsidRPr="0048600D">
        <w:rPr>
          <w:sz w:val="21"/>
          <w:szCs w:val="21"/>
          <w:shd w:val="diagCross" w:color="FFFFFF" w:fill="auto"/>
        </w:rPr>
        <w:t>１</w:t>
      </w:r>
      <w:r w:rsidR="000F1932" w:rsidRPr="0048600D">
        <w:rPr>
          <w:sz w:val="21"/>
          <w:szCs w:val="21"/>
          <w:shd w:val="diagCross" w:color="FFFFFF" w:fill="auto"/>
        </w:rPr>
        <w:t>項又は第</w:t>
      </w:r>
      <w:r w:rsidR="00C54CFB" w:rsidRPr="0048600D">
        <w:rPr>
          <w:sz w:val="21"/>
          <w:szCs w:val="21"/>
          <w:shd w:val="diagCross" w:color="FFFFFF" w:fill="auto"/>
        </w:rPr>
        <w:t>15</w:t>
      </w:r>
      <w:r w:rsidR="000F1932" w:rsidRPr="0048600D">
        <w:rPr>
          <w:sz w:val="21"/>
          <w:szCs w:val="21"/>
          <w:shd w:val="diagCross" w:color="FFFFFF" w:fill="auto"/>
        </w:rPr>
        <w:t>条第</w:t>
      </w:r>
      <w:r w:rsidR="00C54CFB" w:rsidRPr="0048600D">
        <w:rPr>
          <w:sz w:val="21"/>
          <w:szCs w:val="21"/>
          <w:shd w:val="diagCross" w:color="FFFFFF" w:fill="auto"/>
        </w:rPr>
        <w:t>１</w:t>
      </w:r>
      <w:r w:rsidR="000F1932" w:rsidRPr="0048600D">
        <w:rPr>
          <w:sz w:val="21"/>
          <w:szCs w:val="21"/>
          <w:shd w:val="diagCross" w:color="FFFFFF" w:fill="auto"/>
        </w:rPr>
        <w:t>項の規定による適性評価を受けることを要しない。</w:t>
      </w:r>
    </w:p>
    <w:p w14:paraId="37D4412F" w14:textId="77777777" w:rsidR="00D4135B" w:rsidRPr="0048600D" w:rsidRDefault="00D4135B" w:rsidP="00E910FE">
      <w:pPr>
        <w:pStyle w:val="Word"/>
        <w:autoSpaceDE w:val="0"/>
        <w:autoSpaceDN w:val="0"/>
        <w:spacing w:line="308" w:lineRule="exact"/>
        <w:ind w:left="210"/>
        <w:rPr>
          <w:rFonts w:hint="default"/>
          <w:sz w:val="21"/>
          <w:szCs w:val="21"/>
          <w:shd w:val="diagCross" w:color="FFFFFF" w:fill="auto"/>
        </w:rPr>
      </w:pPr>
      <w:r w:rsidRPr="0048600D">
        <w:rPr>
          <w:sz w:val="21"/>
          <w:szCs w:val="21"/>
          <w:shd w:val="diagCross" w:color="FFFFFF" w:fill="auto"/>
        </w:rPr>
        <w:t>一～七　(略)</w:t>
      </w:r>
    </w:p>
    <w:p w14:paraId="64D5898E" w14:textId="20CBEEA2" w:rsidR="000F1932" w:rsidRPr="0048600D" w:rsidRDefault="000F1932" w:rsidP="00E910FE">
      <w:pPr>
        <w:pStyle w:val="Word"/>
        <w:autoSpaceDE w:val="0"/>
        <w:autoSpaceDN w:val="0"/>
        <w:spacing w:line="308" w:lineRule="exact"/>
        <w:ind w:left="210" w:hangingChars="100" w:hanging="210"/>
        <w:rPr>
          <w:rFonts w:hint="default"/>
          <w:sz w:val="21"/>
          <w:szCs w:val="21"/>
        </w:rPr>
      </w:pPr>
      <w:r w:rsidRPr="0048600D">
        <w:rPr>
          <w:sz w:val="21"/>
          <w:szCs w:val="21"/>
        </w:rPr>
        <w:t>２　前項の規定にかかわらず、重要経済安保情報の取扱いの業務を行わせる行政機関の長若しくは当該業務を行わせる適合事業者に当該重要経済安保情報を提供し、若しくは保有させる行政機関の長又は当該業務を行わせる警察本部長が特定秘密保護法第</w:t>
      </w:r>
      <w:r w:rsidR="00C54CFB" w:rsidRPr="0048600D">
        <w:rPr>
          <w:sz w:val="21"/>
          <w:szCs w:val="21"/>
        </w:rPr>
        <w:t>12</w:t>
      </w:r>
      <w:r w:rsidRPr="0048600D">
        <w:rPr>
          <w:sz w:val="21"/>
          <w:szCs w:val="21"/>
        </w:rPr>
        <w:t>条第</w:t>
      </w:r>
      <w:r w:rsidR="00C54CFB" w:rsidRPr="0048600D">
        <w:rPr>
          <w:sz w:val="21"/>
          <w:szCs w:val="21"/>
        </w:rPr>
        <w:t>１</w:t>
      </w:r>
      <w:r w:rsidRPr="0048600D">
        <w:rPr>
          <w:sz w:val="21"/>
          <w:szCs w:val="21"/>
        </w:rPr>
        <w:t>項又は第</w:t>
      </w:r>
      <w:r w:rsidR="00CC0464" w:rsidRPr="0048600D">
        <w:rPr>
          <w:sz w:val="21"/>
          <w:szCs w:val="21"/>
        </w:rPr>
        <w:t>15</w:t>
      </w:r>
      <w:r w:rsidRPr="0048600D">
        <w:rPr>
          <w:sz w:val="21"/>
          <w:szCs w:val="21"/>
        </w:rPr>
        <w:t>条第</w:t>
      </w:r>
      <w:r w:rsidR="00CC0464" w:rsidRPr="0048600D">
        <w:rPr>
          <w:sz w:val="21"/>
          <w:szCs w:val="21"/>
        </w:rPr>
        <w:t>１</w:t>
      </w:r>
      <w:r w:rsidRPr="0048600D">
        <w:rPr>
          <w:sz w:val="21"/>
          <w:szCs w:val="21"/>
        </w:rPr>
        <w:t>項の規定により直近に実施したこれらの規定による適性評価（当該適性評価の後に当該行政機関の長又は警察本部長による次条第</w:t>
      </w:r>
      <w:r w:rsidR="00CC0464" w:rsidRPr="0048600D">
        <w:rPr>
          <w:sz w:val="21"/>
          <w:szCs w:val="21"/>
        </w:rPr>
        <w:t>１</w:t>
      </w:r>
      <w:r w:rsidRPr="0048600D">
        <w:rPr>
          <w:sz w:val="21"/>
          <w:szCs w:val="21"/>
        </w:rPr>
        <w:t>項又は第</w:t>
      </w:r>
      <w:r w:rsidR="00CC0464" w:rsidRPr="0048600D">
        <w:rPr>
          <w:sz w:val="21"/>
          <w:szCs w:val="21"/>
        </w:rPr>
        <w:t>15</w:t>
      </w:r>
      <w:r w:rsidRPr="0048600D">
        <w:rPr>
          <w:sz w:val="21"/>
          <w:szCs w:val="21"/>
        </w:rPr>
        <w:t>条第</w:t>
      </w:r>
      <w:r w:rsidR="00CC0464" w:rsidRPr="0048600D">
        <w:rPr>
          <w:sz w:val="21"/>
          <w:szCs w:val="21"/>
        </w:rPr>
        <w:t>１</w:t>
      </w:r>
      <w:r w:rsidRPr="0048600D">
        <w:rPr>
          <w:sz w:val="21"/>
          <w:szCs w:val="21"/>
        </w:rPr>
        <w:t>項の規定による適性評価が実施された場合のものを除く。以下「特定秘密直近適性評価」という。）において特定秘密の取扱いの業務を行った場合にこれを漏らすおそれがないと認められた者（再評価対象者及び特定秘密保護法第</w:t>
      </w:r>
      <w:r w:rsidR="003F1366" w:rsidRPr="0048600D">
        <w:rPr>
          <w:sz w:val="21"/>
          <w:szCs w:val="21"/>
        </w:rPr>
        <w:t>12</w:t>
      </w:r>
      <w:r w:rsidRPr="0048600D">
        <w:rPr>
          <w:sz w:val="21"/>
          <w:szCs w:val="21"/>
        </w:rPr>
        <w:t>条第</w:t>
      </w:r>
      <w:r w:rsidR="003F1366" w:rsidRPr="0048600D">
        <w:rPr>
          <w:sz w:val="21"/>
          <w:szCs w:val="21"/>
        </w:rPr>
        <w:t>１</w:t>
      </w:r>
      <w:r w:rsidRPr="0048600D">
        <w:rPr>
          <w:sz w:val="21"/>
          <w:szCs w:val="21"/>
        </w:rPr>
        <w:t>項第</w:t>
      </w:r>
      <w:r w:rsidR="003F1366" w:rsidRPr="0048600D">
        <w:rPr>
          <w:sz w:val="21"/>
          <w:szCs w:val="21"/>
        </w:rPr>
        <w:t>３</w:t>
      </w:r>
      <w:r w:rsidRPr="0048600D">
        <w:rPr>
          <w:sz w:val="21"/>
          <w:szCs w:val="21"/>
        </w:rPr>
        <w:t>号又は第</w:t>
      </w:r>
      <w:r w:rsidR="003F1366" w:rsidRPr="0048600D">
        <w:rPr>
          <w:sz w:val="21"/>
          <w:szCs w:val="21"/>
        </w:rPr>
        <w:t>15</w:t>
      </w:r>
      <w:r w:rsidRPr="0048600D">
        <w:rPr>
          <w:sz w:val="21"/>
          <w:szCs w:val="21"/>
        </w:rPr>
        <w:t>条第</w:t>
      </w:r>
      <w:r w:rsidR="003F1366" w:rsidRPr="0048600D">
        <w:rPr>
          <w:sz w:val="21"/>
          <w:szCs w:val="21"/>
        </w:rPr>
        <w:t>１</w:t>
      </w:r>
      <w:r w:rsidRPr="0048600D">
        <w:rPr>
          <w:sz w:val="21"/>
          <w:szCs w:val="21"/>
        </w:rPr>
        <w:t>項第</w:t>
      </w:r>
      <w:r w:rsidR="003F1366" w:rsidRPr="0048600D">
        <w:rPr>
          <w:sz w:val="21"/>
          <w:szCs w:val="21"/>
        </w:rPr>
        <w:t>３</w:t>
      </w:r>
      <w:r w:rsidRPr="0048600D">
        <w:rPr>
          <w:sz w:val="21"/>
          <w:szCs w:val="21"/>
        </w:rPr>
        <w:t>号に掲げる者として特定秘密保護法第</w:t>
      </w:r>
      <w:r w:rsidR="00702748" w:rsidRPr="0048600D">
        <w:rPr>
          <w:sz w:val="21"/>
          <w:szCs w:val="21"/>
        </w:rPr>
        <w:t>12</w:t>
      </w:r>
      <w:r w:rsidRPr="0048600D">
        <w:rPr>
          <w:sz w:val="21"/>
          <w:szCs w:val="21"/>
        </w:rPr>
        <w:t>条第</w:t>
      </w:r>
      <w:r w:rsidR="00AD77AA" w:rsidRPr="0048600D">
        <w:rPr>
          <w:sz w:val="21"/>
          <w:szCs w:val="21"/>
        </w:rPr>
        <w:t>３</w:t>
      </w:r>
      <w:r w:rsidRPr="0048600D">
        <w:rPr>
          <w:sz w:val="21"/>
          <w:szCs w:val="21"/>
        </w:rPr>
        <w:t>項（特定秘密保護法第</w:t>
      </w:r>
      <w:r w:rsidR="00C42B10" w:rsidRPr="0048600D">
        <w:rPr>
          <w:sz w:val="21"/>
          <w:szCs w:val="21"/>
        </w:rPr>
        <w:t>15</w:t>
      </w:r>
      <w:r w:rsidRPr="0048600D">
        <w:rPr>
          <w:sz w:val="21"/>
          <w:szCs w:val="21"/>
        </w:rPr>
        <w:t>条第</w:t>
      </w:r>
      <w:r w:rsidR="00FA0BAF" w:rsidRPr="0048600D">
        <w:rPr>
          <w:sz w:val="21"/>
          <w:szCs w:val="21"/>
        </w:rPr>
        <w:t>２</w:t>
      </w:r>
      <w:r w:rsidRPr="0048600D">
        <w:rPr>
          <w:sz w:val="21"/>
          <w:szCs w:val="21"/>
        </w:rPr>
        <w:t>項において読み替えて準用する場合を含む。）の規定による告知があった者を除く。）は、当該特定秘密直近適性評価に係る特定秘密保護法第</w:t>
      </w:r>
      <w:r w:rsidR="00702748" w:rsidRPr="0048600D">
        <w:rPr>
          <w:sz w:val="21"/>
          <w:szCs w:val="21"/>
        </w:rPr>
        <w:t>13</w:t>
      </w:r>
      <w:r w:rsidRPr="0048600D">
        <w:rPr>
          <w:sz w:val="21"/>
          <w:szCs w:val="21"/>
        </w:rPr>
        <w:t>条第</w:t>
      </w:r>
      <w:r w:rsidR="00702748" w:rsidRPr="0048600D">
        <w:rPr>
          <w:sz w:val="21"/>
          <w:szCs w:val="21"/>
        </w:rPr>
        <w:t>１</w:t>
      </w:r>
      <w:r w:rsidRPr="0048600D">
        <w:rPr>
          <w:sz w:val="21"/>
          <w:szCs w:val="21"/>
        </w:rPr>
        <w:t>項（特定秘密保護法第</w:t>
      </w:r>
      <w:r w:rsidR="00702748" w:rsidRPr="0048600D">
        <w:rPr>
          <w:sz w:val="21"/>
          <w:szCs w:val="21"/>
        </w:rPr>
        <w:t>15</w:t>
      </w:r>
      <w:r w:rsidRPr="0048600D">
        <w:rPr>
          <w:sz w:val="21"/>
          <w:szCs w:val="21"/>
        </w:rPr>
        <w:t>条第</w:t>
      </w:r>
      <w:r w:rsidR="00702748" w:rsidRPr="0048600D">
        <w:rPr>
          <w:sz w:val="21"/>
          <w:szCs w:val="21"/>
        </w:rPr>
        <w:t>２</w:t>
      </w:r>
      <w:r w:rsidRPr="0048600D">
        <w:rPr>
          <w:sz w:val="21"/>
          <w:szCs w:val="21"/>
        </w:rPr>
        <w:t>項において準用する場合を含む。）の規定による通知があった日から</w:t>
      </w:r>
      <w:r w:rsidR="00702748" w:rsidRPr="0048600D">
        <w:rPr>
          <w:sz w:val="21"/>
          <w:szCs w:val="21"/>
        </w:rPr>
        <w:t>５</w:t>
      </w:r>
      <w:r w:rsidRPr="0048600D">
        <w:rPr>
          <w:sz w:val="21"/>
          <w:szCs w:val="21"/>
        </w:rPr>
        <w:t>年間に限り、重要経済安保情報の取扱いの業務を行うことができる。</w:t>
      </w:r>
    </w:p>
    <w:p w14:paraId="6F0AF27C" w14:textId="1106B533" w:rsidR="000F1932" w:rsidRPr="0048600D" w:rsidRDefault="000F1932" w:rsidP="00E910FE">
      <w:pPr>
        <w:pStyle w:val="Word"/>
        <w:autoSpaceDE w:val="0"/>
        <w:autoSpaceDN w:val="0"/>
        <w:spacing w:line="308" w:lineRule="exact"/>
        <w:ind w:left="210" w:hangingChars="100" w:hanging="210"/>
        <w:rPr>
          <w:rFonts w:hint="default"/>
          <w:sz w:val="21"/>
          <w:szCs w:val="21"/>
        </w:rPr>
      </w:pPr>
      <w:r w:rsidRPr="0048600D">
        <w:rPr>
          <w:sz w:val="21"/>
          <w:szCs w:val="21"/>
        </w:rPr>
        <w:t>３　特定秘密保護法第</w:t>
      </w:r>
      <w:r w:rsidR="00582CFF" w:rsidRPr="0048600D">
        <w:rPr>
          <w:sz w:val="21"/>
          <w:szCs w:val="21"/>
        </w:rPr>
        <w:t>16</w:t>
      </w:r>
      <w:r w:rsidRPr="0048600D">
        <w:rPr>
          <w:sz w:val="21"/>
          <w:szCs w:val="21"/>
        </w:rPr>
        <w:t>条第</w:t>
      </w:r>
      <w:r w:rsidR="00582CFF" w:rsidRPr="0048600D">
        <w:rPr>
          <w:sz w:val="21"/>
          <w:szCs w:val="21"/>
        </w:rPr>
        <w:t>１</w:t>
      </w:r>
      <w:r w:rsidRPr="0048600D">
        <w:rPr>
          <w:sz w:val="21"/>
          <w:szCs w:val="21"/>
        </w:rPr>
        <w:t>項の規定にかかわらず、行政機関の長及び警察本部長は、重要経済安保情報の取扱いの業務を自ら行わせ、又は適合事業者が行わせるのに必要な限度において、同項に規定する適性評価の結果に係る情報を自ら利用し、又は提供することができるものとする。</w:t>
      </w:r>
    </w:p>
    <w:p w14:paraId="781D89ED" w14:textId="29AE68CA" w:rsidR="00D4135B" w:rsidRPr="0048600D" w:rsidRDefault="000F1932" w:rsidP="00E910FE">
      <w:pPr>
        <w:pStyle w:val="Word"/>
        <w:autoSpaceDE w:val="0"/>
        <w:autoSpaceDN w:val="0"/>
        <w:spacing w:line="308" w:lineRule="exact"/>
        <w:ind w:left="210" w:hangingChars="100" w:hanging="210"/>
        <w:rPr>
          <w:rFonts w:hint="default"/>
          <w:sz w:val="21"/>
          <w:szCs w:val="21"/>
        </w:rPr>
      </w:pPr>
      <w:r w:rsidRPr="0048600D">
        <w:rPr>
          <w:sz w:val="21"/>
          <w:szCs w:val="21"/>
        </w:rPr>
        <w:t>４　特定秘密保護法第</w:t>
      </w:r>
      <w:r w:rsidR="007304E9" w:rsidRPr="0048600D">
        <w:rPr>
          <w:sz w:val="21"/>
          <w:szCs w:val="21"/>
        </w:rPr>
        <w:t>16</w:t>
      </w:r>
      <w:r w:rsidRPr="0048600D">
        <w:rPr>
          <w:sz w:val="21"/>
          <w:szCs w:val="21"/>
        </w:rPr>
        <w:t>条第</w:t>
      </w:r>
      <w:r w:rsidR="007304E9" w:rsidRPr="0048600D">
        <w:rPr>
          <w:sz w:val="21"/>
          <w:szCs w:val="21"/>
        </w:rPr>
        <w:t>２</w:t>
      </w:r>
      <w:r w:rsidRPr="0048600D">
        <w:rPr>
          <w:sz w:val="21"/>
          <w:szCs w:val="21"/>
        </w:rPr>
        <w:t>項の規定にかかわらず、特定秘密保護法第</w:t>
      </w:r>
      <w:r w:rsidR="007304E9" w:rsidRPr="0048600D">
        <w:rPr>
          <w:sz w:val="21"/>
          <w:szCs w:val="21"/>
        </w:rPr>
        <w:t>５</w:t>
      </w:r>
      <w:r w:rsidRPr="0048600D">
        <w:rPr>
          <w:sz w:val="21"/>
          <w:szCs w:val="21"/>
        </w:rPr>
        <w:t>条第</w:t>
      </w:r>
      <w:r w:rsidR="007304E9" w:rsidRPr="0048600D">
        <w:rPr>
          <w:sz w:val="21"/>
          <w:szCs w:val="21"/>
        </w:rPr>
        <w:t>４</w:t>
      </w:r>
      <w:r w:rsidRPr="0048600D">
        <w:rPr>
          <w:sz w:val="21"/>
          <w:szCs w:val="21"/>
        </w:rPr>
        <w:t>項に規定する適合事業者及び特定秘密保護法第</w:t>
      </w:r>
      <w:r w:rsidR="007304E9" w:rsidRPr="0048600D">
        <w:rPr>
          <w:sz w:val="21"/>
          <w:szCs w:val="21"/>
        </w:rPr>
        <w:t>16</w:t>
      </w:r>
      <w:r w:rsidRPr="0048600D">
        <w:rPr>
          <w:sz w:val="21"/>
          <w:szCs w:val="21"/>
        </w:rPr>
        <w:t>条第</w:t>
      </w:r>
      <w:r w:rsidR="007304E9" w:rsidRPr="0048600D">
        <w:rPr>
          <w:sz w:val="21"/>
          <w:szCs w:val="21"/>
        </w:rPr>
        <w:t>２</w:t>
      </w:r>
      <w:r w:rsidRPr="0048600D">
        <w:rPr>
          <w:sz w:val="21"/>
          <w:szCs w:val="21"/>
        </w:rPr>
        <w:t>項に規定する事業主は、重要経済安保情報の取扱いの業務を自ら行わせ、又は当該事業主に係る適合事業者が行わせるのに必要な限度において、特定秘密保護法第</w:t>
      </w:r>
      <w:r w:rsidR="009F34D4" w:rsidRPr="0048600D">
        <w:rPr>
          <w:sz w:val="21"/>
          <w:szCs w:val="21"/>
        </w:rPr>
        <w:t>13</w:t>
      </w:r>
      <w:r w:rsidRPr="0048600D">
        <w:rPr>
          <w:sz w:val="21"/>
          <w:szCs w:val="21"/>
        </w:rPr>
        <w:t>条第</w:t>
      </w:r>
      <w:r w:rsidR="009F34D4" w:rsidRPr="0048600D">
        <w:rPr>
          <w:sz w:val="21"/>
          <w:szCs w:val="21"/>
        </w:rPr>
        <w:t>２</w:t>
      </w:r>
      <w:r w:rsidRPr="0048600D">
        <w:rPr>
          <w:sz w:val="21"/>
          <w:szCs w:val="21"/>
        </w:rPr>
        <w:t>項又は第</w:t>
      </w:r>
      <w:r w:rsidR="009F34D4" w:rsidRPr="0048600D">
        <w:rPr>
          <w:sz w:val="21"/>
          <w:szCs w:val="21"/>
        </w:rPr>
        <w:t>３</w:t>
      </w:r>
      <w:r w:rsidRPr="0048600D">
        <w:rPr>
          <w:sz w:val="21"/>
          <w:szCs w:val="21"/>
        </w:rPr>
        <w:t>項の規定により通知された内容（同条第</w:t>
      </w:r>
      <w:r w:rsidR="009F34D4" w:rsidRPr="0048600D">
        <w:rPr>
          <w:sz w:val="21"/>
          <w:szCs w:val="21"/>
        </w:rPr>
        <w:t>２</w:t>
      </w:r>
      <w:r w:rsidRPr="0048600D">
        <w:rPr>
          <w:sz w:val="21"/>
          <w:szCs w:val="21"/>
        </w:rPr>
        <w:t>項に規定する結果に係るものに限る。）を自ら利用し、又は提供することができるものとする。</w:t>
      </w:r>
    </w:p>
    <w:p w14:paraId="68245E0F" w14:textId="77777777" w:rsidR="0032593C" w:rsidRPr="0048600D" w:rsidRDefault="0032593C" w:rsidP="0032593C">
      <w:pPr>
        <w:pStyle w:val="Word"/>
        <w:autoSpaceDE w:val="0"/>
        <w:autoSpaceDN w:val="0"/>
        <w:spacing w:line="308" w:lineRule="exact"/>
        <w:rPr>
          <w:rFonts w:hint="default"/>
          <w:sz w:val="21"/>
          <w:szCs w:val="21"/>
          <w:shd w:val="diagCross" w:color="FFFFFF" w:fill="auto"/>
        </w:rPr>
      </w:pPr>
    </w:p>
    <w:p w14:paraId="2041343F" w14:textId="461D2BC1" w:rsidR="000F1932" w:rsidRPr="0048600D" w:rsidRDefault="000F1932" w:rsidP="0032593C">
      <w:pPr>
        <w:pStyle w:val="Word"/>
        <w:autoSpaceDE w:val="0"/>
        <w:autoSpaceDN w:val="0"/>
        <w:spacing w:line="308" w:lineRule="exact"/>
        <w:ind w:firstLineChars="100" w:firstLine="210"/>
        <w:rPr>
          <w:rFonts w:hint="default"/>
          <w:sz w:val="21"/>
          <w:szCs w:val="21"/>
          <w:shd w:val="diagCross" w:color="FFFFFF" w:fill="auto"/>
        </w:rPr>
      </w:pPr>
      <w:r w:rsidRPr="0048600D">
        <w:rPr>
          <w:sz w:val="21"/>
          <w:szCs w:val="21"/>
          <w:shd w:val="diagCross" w:color="FFFFFF" w:fill="auto"/>
        </w:rPr>
        <w:t>（行政機関の長による適性評価の実施）</w:t>
      </w:r>
    </w:p>
    <w:p w14:paraId="007E2524" w14:textId="392F046B" w:rsidR="000F1932" w:rsidRPr="0048600D" w:rsidRDefault="00FB4354"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 xml:space="preserve">第12条　</w:t>
      </w:r>
      <w:r w:rsidR="000F1932" w:rsidRPr="0048600D">
        <w:rPr>
          <w:sz w:val="21"/>
          <w:szCs w:val="21"/>
          <w:shd w:val="diagCross" w:color="FFFFFF" w:fill="auto"/>
        </w:rPr>
        <w:t>行政機関の長は、次に掲げる者について、その者が重要経済安保情報の取扱いの業務を行った場合にこれを漏らすおそれがないことについての評価（以下「適性評価」という。）を実施するものとする。</w:t>
      </w:r>
    </w:p>
    <w:p w14:paraId="026377CD" w14:textId="5AC2918C" w:rsidR="000F1932" w:rsidRPr="0048600D" w:rsidRDefault="000F1932" w:rsidP="00E910FE">
      <w:pPr>
        <w:pStyle w:val="Word"/>
        <w:autoSpaceDE w:val="0"/>
        <w:autoSpaceDN w:val="0"/>
        <w:spacing w:line="308" w:lineRule="exact"/>
        <w:ind w:leftChars="100" w:left="459" w:hangingChars="114" w:hanging="239"/>
        <w:rPr>
          <w:rFonts w:hint="default"/>
          <w:sz w:val="21"/>
          <w:szCs w:val="21"/>
          <w:shd w:val="diagCross" w:color="FFFFFF" w:fill="auto"/>
        </w:rPr>
      </w:pPr>
      <w:r w:rsidRPr="0048600D">
        <w:rPr>
          <w:sz w:val="21"/>
          <w:szCs w:val="21"/>
          <w:shd w:val="diagCross" w:color="FFFFFF" w:fill="auto"/>
        </w:rPr>
        <w:t>一</w:t>
      </w:r>
      <w:r w:rsidR="00C25778" w:rsidRPr="0048600D">
        <w:rPr>
          <w:sz w:val="21"/>
          <w:szCs w:val="21"/>
          <w:shd w:val="diagCross" w:color="FFFFFF" w:fill="auto"/>
        </w:rPr>
        <w:t xml:space="preserve">　</w:t>
      </w:r>
      <w:r w:rsidRPr="0048600D">
        <w:rPr>
          <w:sz w:val="21"/>
          <w:szCs w:val="21"/>
          <w:shd w:val="diagCross" w:color="FFFFFF" w:fill="auto"/>
        </w:rPr>
        <w:t>当該行政機関の職員（当該行政機関が警察庁である場合にあっては、警察本部長を含む。次号において同じ。）又は当該行政機関との第</w:t>
      </w:r>
      <w:r w:rsidR="00A671F7" w:rsidRPr="0048600D">
        <w:rPr>
          <w:sz w:val="21"/>
          <w:szCs w:val="21"/>
          <w:shd w:val="diagCross" w:color="FFFFFF" w:fill="auto"/>
        </w:rPr>
        <w:t>10</w:t>
      </w:r>
      <w:r w:rsidRPr="0048600D">
        <w:rPr>
          <w:sz w:val="21"/>
          <w:szCs w:val="21"/>
          <w:shd w:val="diagCross" w:color="FFFFFF" w:fill="auto"/>
        </w:rPr>
        <w:t>条第</w:t>
      </w:r>
      <w:r w:rsidR="006A7C5E" w:rsidRPr="0048600D">
        <w:rPr>
          <w:sz w:val="21"/>
          <w:szCs w:val="21"/>
          <w:shd w:val="diagCross" w:color="FFFFFF" w:fill="auto"/>
        </w:rPr>
        <w:t>１</w:t>
      </w:r>
      <w:r w:rsidRPr="0048600D">
        <w:rPr>
          <w:sz w:val="21"/>
          <w:szCs w:val="21"/>
          <w:shd w:val="diagCross" w:color="FFFFFF" w:fill="auto"/>
        </w:rPr>
        <w:t>項若しくは第</w:t>
      </w:r>
      <w:r w:rsidR="006A7C5E" w:rsidRPr="0048600D">
        <w:rPr>
          <w:sz w:val="21"/>
          <w:szCs w:val="21"/>
          <w:shd w:val="diagCross" w:color="FFFFFF" w:fill="auto"/>
        </w:rPr>
        <w:t>２</w:t>
      </w:r>
      <w:r w:rsidRPr="0048600D">
        <w:rPr>
          <w:sz w:val="21"/>
          <w:szCs w:val="21"/>
          <w:shd w:val="diagCross" w:color="FFFFFF" w:fill="auto"/>
        </w:rPr>
        <w:t>項の契約（同号において「契約」という。）に基づき重要経済安保情報の提供を受け、若しくは重要経済安保情</w:t>
      </w:r>
      <w:r w:rsidRPr="0048600D">
        <w:rPr>
          <w:sz w:val="21"/>
          <w:szCs w:val="21"/>
          <w:shd w:val="diagCross" w:color="FFFFFF" w:fill="auto"/>
        </w:rPr>
        <w:lastRenderedPageBreak/>
        <w:t>報を保有する適合事業者の従業者として重要経済安保情報の取扱いの業務を新たに行うことが見込まれることとなった者であって、次に掲げるもの以外のもの</w:t>
      </w:r>
    </w:p>
    <w:p w14:paraId="3CF79CE9" w14:textId="65217BA5" w:rsidR="000F1932" w:rsidRPr="0048600D" w:rsidRDefault="000F1932" w:rsidP="0088271B">
      <w:pPr>
        <w:pStyle w:val="Word"/>
        <w:autoSpaceDE w:val="0"/>
        <w:autoSpaceDN w:val="0"/>
        <w:spacing w:line="308" w:lineRule="exact"/>
        <w:ind w:leftChars="200" w:left="650" w:hangingChars="100" w:hanging="210"/>
        <w:rPr>
          <w:rFonts w:hint="default"/>
          <w:sz w:val="21"/>
          <w:szCs w:val="21"/>
          <w:shd w:val="diagCross" w:color="FFFFFF" w:fill="auto"/>
        </w:rPr>
      </w:pPr>
      <w:r w:rsidRPr="0048600D">
        <w:rPr>
          <w:sz w:val="21"/>
          <w:szCs w:val="21"/>
          <w:shd w:val="diagCross" w:color="FFFFFF" w:fill="auto"/>
        </w:rPr>
        <w:t>イ</w:t>
      </w:r>
      <w:r w:rsidR="00C25778" w:rsidRPr="0048600D">
        <w:rPr>
          <w:sz w:val="21"/>
          <w:szCs w:val="21"/>
          <w:shd w:val="diagCross" w:color="FFFFFF" w:fill="auto"/>
        </w:rPr>
        <w:t xml:space="preserve">　</w:t>
      </w:r>
      <w:r w:rsidRPr="0048600D">
        <w:rPr>
          <w:sz w:val="21"/>
          <w:szCs w:val="21"/>
          <w:shd w:val="diagCross" w:color="FFFFFF" w:fill="auto"/>
        </w:rPr>
        <w:t>当該行政機関の長が直近に実施した適性評価において重要経済安保情報の取扱いの業務を行った場合にこれを漏らすおそれがないと認められた者（第</w:t>
      </w:r>
      <w:r w:rsidR="006A7C5E" w:rsidRPr="0048600D">
        <w:rPr>
          <w:sz w:val="21"/>
          <w:szCs w:val="21"/>
          <w:shd w:val="diagCross" w:color="FFFFFF" w:fill="auto"/>
        </w:rPr>
        <w:t>３</w:t>
      </w:r>
      <w:r w:rsidRPr="0048600D">
        <w:rPr>
          <w:sz w:val="21"/>
          <w:szCs w:val="21"/>
          <w:shd w:val="diagCross" w:color="FFFFFF" w:fill="auto"/>
        </w:rPr>
        <w:t>号において「直近適性評価認定者」という。）のうち、当該適性評価に係る次条第</w:t>
      </w:r>
      <w:r w:rsidR="009308B7" w:rsidRPr="0048600D">
        <w:rPr>
          <w:sz w:val="21"/>
          <w:szCs w:val="21"/>
          <w:shd w:val="diagCross" w:color="FFFFFF" w:fill="auto"/>
        </w:rPr>
        <w:t>１</w:t>
      </w:r>
      <w:r w:rsidRPr="0048600D">
        <w:rPr>
          <w:sz w:val="21"/>
          <w:szCs w:val="21"/>
          <w:shd w:val="diagCross" w:color="FFFFFF" w:fill="auto"/>
        </w:rPr>
        <w:t>項の規定による評価対象者への通知があった日から</w:t>
      </w:r>
      <w:r w:rsidR="009308B7" w:rsidRPr="0048600D">
        <w:rPr>
          <w:sz w:val="21"/>
          <w:szCs w:val="21"/>
          <w:shd w:val="diagCross" w:color="FFFFFF" w:fill="auto"/>
        </w:rPr>
        <w:t>10</w:t>
      </w:r>
      <w:r w:rsidRPr="0048600D">
        <w:rPr>
          <w:sz w:val="21"/>
          <w:szCs w:val="21"/>
          <w:shd w:val="diagCross" w:color="FFFFFF" w:fill="auto"/>
        </w:rPr>
        <w:t>年を経過していないものであって、引き続き当該おそれがないと認められるもの</w:t>
      </w:r>
    </w:p>
    <w:p w14:paraId="024B66C8" w14:textId="688482D1" w:rsidR="000F1932" w:rsidRPr="0048600D" w:rsidRDefault="000F1932" w:rsidP="0088271B">
      <w:pPr>
        <w:pStyle w:val="Word"/>
        <w:autoSpaceDE w:val="0"/>
        <w:autoSpaceDN w:val="0"/>
        <w:spacing w:line="308" w:lineRule="exact"/>
        <w:ind w:leftChars="200" w:left="679" w:hangingChars="114" w:hanging="239"/>
        <w:rPr>
          <w:rFonts w:hint="default"/>
          <w:sz w:val="21"/>
          <w:szCs w:val="21"/>
          <w:shd w:val="diagCross" w:color="FFFFFF" w:fill="auto"/>
        </w:rPr>
      </w:pPr>
      <w:r w:rsidRPr="0048600D">
        <w:rPr>
          <w:sz w:val="21"/>
          <w:szCs w:val="21"/>
          <w:shd w:val="diagCross" w:color="FFFFFF" w:fill="auto"/>
        </w:rPr>
        <w:t>ロ</w:t>
      </w:r>
      <w:r w:rsidR="00C25778" w:rsidRPr="0048600D">
        <w:rPr>
          <w:sz w:val="21"/>
          <w:szCs w:val="21"/>
          <w:shd w:val="diagCross" w:color="FFFFFF" w:fill="auto"/>
        </w:rPr>
        <w:t xml:space="preserve">　</w:t>
      </w:r>
      <w:r w:rsidRPr="0048600D">
        <w:rPr>
          <w:sz w:val="21"/>
          <w:szCs w:val="21"/>
          <w:shd w:val="diagCross" w:color="FFFFFF" w:fill="auto"/>
        </w:rPr>
        <w:t>当該行政機関の長が実施した特定秘密直近適性評価において特定秘密の取扱いの業務を行った場合にこれを漏らすおそれがないと認められた者（以下この項において「特定秘密直近適性評価認定者」という。）のうち、当該特定秘密直近適性評価に係る特定秘密保護法第</w:t>
      </w:r>
      <w:r w:rsidR="009308B7" w:rsidRPr="0048600D">
        <w:rPr>
          <w:sz w:val="21"/>
          <w:szCs w:val="21"/>
          <w:shd w:val="diagCross" w:color="FFFFFF" w:fill="auto"/>
        </w:rPr>
        <w:t>13</w:t>
      </w:r>
      <w:r w:rsidRPr="0048600D">
        <w:rPr>
          <w:sz w:val="21"/>
          <w:szCs w:val="21"/>
          <w:shd w:val="diagCross" w:color="FFFFFF" w:fill="auto"/>
        </w:rPr>
        <w:t>条第</w:t>
      </w:r>
      <w:r w:rsidR="009308B7" w:rsidRPr="0048600D">
        <w:rPr>
          <w:sz w:val="21"/>
          <w:szCs w:val="21"/>
          <w:shd w:val="diagCross" w:color="FFFFFF" w:fill="auto"/>
        </w:rPr>
        <w:t>１</w:t>
      </w:r>
      <w:r w:rsidRPr="0048600D">
        <w:rPr>
          <w:sz w:val="21"/>
          <w:szCs w:val="21"/>
          <w:shd w:val="diagCross" w:color="FFFFFF" w:fill="auto"/>
        </w:rPr>
        <w:t>項の規定による通知があった日から</w:t>
      </w:r>
      <w:r w:rsidR="009308B7" w:rsidRPr="0048600D">
        <w:rPr>
          <w:sz w:val="21"/>
          <w:szCs w:val="21"/>
          <w:shd w:val="diagCross" w:color="FFFFFF" w:fill="auto"/>
        </w:rPr>
        <w:t>５</w:t>
      </w:r>
      <w:r w:rsidRPr="0048600D">
        <w:rPr>
          <w:sz w:val="21"/>
          <w:szCs w:val="21"/>
          <w:shd w:val="diagCross" w:color="FFFFFF" w:fill="auto"/>
        </w:rPr>
        <w:t>年を経過していないものであって、引き続き当該おそれがないと認められるもの</w:t>
      </w:r>
    </w:p>
    <w:p w14:paraId="21B2C081" w14:textId="1B803A94" w:rsidR="000F1932" w:rsidRPr="0048600D" w:rsidRDefault="000F1932" w:rsidP="00E910FE">
      <w:pPr>
        <w:pStyle w:val="Word"/>
        <w:autoSpaceDE w:val="0"/>
        <w:autoSpaceDN w:val="0"/>
        <w:spacing w:line="308" w:lineRule="exact"/>
        <w:ind w:leftChars="100" w:left="459" w:hangingChars="114" w:hanging="239"/>
        <w:rPr>
          <w:rFonts w:hint="default"/>
          <w:sz w:val="21"/>
          <w:szCs w:val="21"/>
          <w:shd w:val="diagCross" w:color="FFFFFF" w:fill="auto"/>
        </w:rPr>
      </w:pPr>
      <w:r w:rsidRPr="0048600D">
        <w:rPr>
          <w:sz w:val="21"/>
          <w:szCs w:val="21"/>
          <w:shd w:val="diagCross" w:color="FFFFFF" w:fill="auto"/>
        </w:rPr>
        <w:t>二</w:t>
      </w:r>
      <w:r w:rsidR="00903D42" w:rsidRPr="0048600D">
        <w:rPr>
          <w:sz w:val="21"/>
          <w:szCs w:val="21"/>
          <w:shd w:val="diagCross" w:color="FFFFFF" w:fill="auto"/>
        </w:rPr>
        <w:t xml:space="preserve">　</w:t>
      </w:r>
      <w:r w:rsidRPr="0048600D">
        <w:rPr>
          <w:sz w:val="21"/>
          <w:szCs w:val="21"/>
          <w:shd w:val="diagCross" w:color="FFFFFF" w:fill="auto"/>
        </w:rPr>
        <w:t>当該行政機関の職員又は当該行政機関との契約に基づき重要経済安保情報の提供を受け、若しくは重要経済安保情報を保有する適合事業者の従業者として重要経済安保情報の取扱いの業務を現に行う者であって、当該行政機関の長</w:t>
      </w:r>
      <w:r w:rsidR="00D4135B" w:rsidRPr="0048600D">
        <w:rPr>
          <w:sz w:val="21"/>
          <w:szCs w:val="21"/>
          <w:shd w:val="diagCross" w:color="FFFFFF" w:fill="auto"/>
        </w:rPr>
        <w:t>が</w:t>
      </w:r>
      <w:r w:rsidRPr="0048600D">
        <w:rPr>
          <w:sz w:val="21"/>
          <w:szCs w:val="21"/>
          <w:shd w:val="diagCross" w:color="FFFFFF" w:fill="auto"/>
        </w:rPr>
        <w:t>直近に実施した適性評価に係る次条第</w:t>
      </w:r>
      <w:r w:rsidR="009308B7" w:rsidRPr="0048600D">
        <w:rPr>
          <w:sz w:val="21"/>
          <w:szCs w:val="21"/>
          <w:shd w:val="diagCross" w:color="FFFFFF" w:fill="auto"/>
        </w:rPr>
        <w:t>１</w:t>
      </w:r>
      <w:r w:rsidRPr="0048600D">
        <w:rPr>
          <w:sz w:val="21"/>
          <w:szCs w:val="21"/>
          <w:shd w:val="diagCross" w:color="FFFFFF" w:fill="auto"/>
        </w:rPr>
        <w:t>項の規定による評価対象者への通知があった日から</w:t>
      </w:r>
      <w:r w:rsidR="009308B7" w:rsidRPr="0048600D">
        <w:rPr>
          <w:sz w:val="21"/>
          <w:szCs w:val="21"/>
          <w:shd w:val="diagCross" w:color="FFFFFF" w:fill="auto"/>
        </w:rPr>
        <w:t>10</w:t>
      </w:r>
      <w:r w:rsidRPr="0048600D">
        <w:rPr>
          <w:sz w:val="21"/>
          <w:szCs w:val="21"/>
          <w:shd w:val="diagCross" w:color="FFFFFF" w:fill="auto"/>
        </w:rPr>
        <w:t>年（特定秘密直近適性評価認定者である者にあっては、当該行政機関の長が実施した特定秘密直近適性評価に係る特定秘密保護法第</w:t>
      </w:r>
      <w:r w:rsidR="00E24F48" w:rsidRPr="0048600D">
        <w:rPr>
          <w:sz w:val="21"/>
          <w:szCs w:val="21"/>
          <w:shd w:val="diagCross" w:color="FFFFFF" w:fill="auto"/>
        </w:rPr>
        <w:t>13</w:t>
      </w:r>
      <w:r w:rsidRPr="0048600D">
        <w:rPr>
          <w:sz w:val="21"/>
          <w:szCs w:val="21"/>
          <w:shd w:val="diagCross" w:color="FFFFFF" w:fill="auto"/>
        </w:rPr>
        <w:t>条第</w:t>
      </w:r>
      <w:r w:rsidR="00E24F48" w:rsidRPr="0048600D">
        <w:rPr>
          <w:sz w:val="21"/>
          <w:szCs w:val="21"/>
          <w:shd w:val="diagCross" w:color="FFFFFF" w:fill="auto"/>
        </w:rPr>
        <w:t>１</w:t>
      </w:r>
      <w:r w:rsidRPr="0048600D">
        <w:rPr>
          <w:sz w:val="21"/>
          <w:szCs w:val="21"/>
          <w:shd w:val="diagCross" w:color="FFFFFF" w:fill="auto"/>
        </w:rPr>
        <w:t>項の規定による通知があった日から</w:t>
      </w:r>
      <w:r w:rsidR="00E24F48" w:rsidRPr="0048600D">
        <w:rPr>
          <w:sz w:val="21"/>
          <w:szCs w:val="21"/>
          <w:shd w:val="diagCross" w:color="FFFFFF" w:fill="auto"/>
        </w:rPr>
        <w:t>５</w:t>
      </w:r>
      <w:r w:rsidRPr="0048600D">
        <w:rPr>
          <w:sz w:val="21"/>
          <w:szCs w:val="21"/>
          <w:shd w:val="diagCross" w:color="FFFFFF" w:fill="auto"/>
        </w:rPr>
        <w:t>年）を経過した日以後重要経済安保情報の取扱いの業務を引き続き行うことが見込まれるもの</w:t>
      </w:r>
    </w:p>
    <w:p w14:paraId="618FD108" w14:textId="2544203E" w:rsidR="000F1932" w:rsidRPr="0048600D" w:rsidRDefault="000F1932" w:rsidP="00E910FE">
      <w:pPr>
        <w:pStyle w:val="Word"/>
        <w:autoSpaceDE w:val="0"/>
        <w:autoSpaceDN w:val="0"/>
        <w:spacing w:line="308" w:lineRule="exact"/>
        <w:ind w:leftChars="100" w:left="459" w:hangingChars="114" w:hanging="239"/>
        <w:rPr>
          <w:rFonts w:hint="default"/>
          <w:sz w:val="21"/>
          <w:szCs w:val="21"/>
          <w:shd w:val="diagCross" w:color="FFFFFF" w:fill="auto"/>
        </w:rPr>
      </w:pPr>
      <w:r w:rsidRPr="0048600D">
        <w:rPr>
          <w:sz w:val="21"/>
          <w:szCs w:val="21"/>
          <w:shd w:val="diagCross" w:color="FFFFFF" w:fill="auto"/>
        </w:rPr>
        <w:t>三</w:t>
      </w:r>
      <w:r w:rsidR="00903D42" w:rsidRPr="0048600D">
        <w:rPr>
          <w:sz w:val="21"/>
          <w:szCs w:val="21"/>
          <w:shd w:val="diagCross" w:color="FFFFFF" w:fill="auto"/>
        </w:rPr>
        <w:t xml:space="preserve">　</w:t>
      </w:r>
      <w:r w:rsidRPr="0048600D">
        <w:rPr>
          <w:sz w:val="21"/>
          <w:szCs w:val="21"/>
          <w:shd w:val="diagCross" w:color="FFFFFF" w:fill="auto"/>
        </w:rPr>
        <w:t>直近適性評価認定者又は特定秘密直近適性評価認定者であって、引き続き重要経済安保情報を漏らすおそれがないと認めることについて疑いを生じさせる事情があるもの</w:t>
      </w:r>
    </w:p>
    <w:p w14:paraId="65530B47" w14:textId="31BE7A65"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２</w:t>
      </w:r>
      <w:r w:rsidR="00903D42" w:rsidRPr="0048600D">
        <w:rPr>
          <w:sz w:val="21"/>
          <w:szCs w:val="21"/>
          <w:shd w:val="diagCross" w:color="FFFFFF" w:fill="auto"/>
        </w:rPr>
        <w:t xml:space="preserve">　</w:t>
      </w:r>
      <w:r w:rsidRPr="0048600D">
        <w:rPr>
          <w:sz w:val="21"/>
          <w:szCs w:val="21"/>
          <w:shd w:val="diagCross" w:color="FFFFFF" w:fill="auto"/>
        </w:rPr>
        <w:t>適性評価は、適性評価の対象となる者（以下「評価対象者」という。）について、次に掲げる事項についての調査（以下この条及び第</w:t>
      </w:r>
      <w:r w:rsidR="007E7C9B" w:rsidRPr="0048600D">
        <w:rPr>
          <w:sz w:val="21"/>
          <w:szCs w:val="21"/>
          <w:shd w:val="diagCross" w:color="FFFFFF" w:fill="auto"/>
        </w:rPr>
        <w:t>16</w:t>
      </w:r>
      <w:r w:rsidRPr="0048600D">
        <w:rPr>
          <w:sz w:val="21"/>
          <w:szCs w:val="21"/>
          <w:shd w:val="diagCross" w:color="FFFFFF" w:fill="auto"/>
        </w:rPr>
        <w:t>条第</w:t>
      </w:r>
      <w:r w:rsidR="007E7C9B" w:rsidRPr="0048600D">
        <w:rPr>
          <w:sz w:val="21"/>
          <w:szCs w:val="21"/>
          <w:shd w:val="diagCross" w:color="FFFFFF" w:fill="auto"/>
        </w:rPr>
        <w:t>１</w:t>
      </w:r>
      <w:r w:rsidRPr="0048600D">
        <w:rPr>
          <w:sz w:val="21"/>
          <w:szCs w:val="21"/>
          <w:shd w:val="diagCross" w:color="FFFFFF" w:fill="auto"/>
        </w:rPr>
        <w:t>項において「適性評価調査」という。）を行い、その結果に基づき実施するものとする。</w:t>
      </w:r>
    </w:p>
    <w:p w14:paraId="3DE487CC" w14:textId="3B6DBC92" w:rsidR="000F1932" w:rsidRPr="0048600D" w:rsidRDefault="000F1932" w:rsidP="00E910FE">
      <w:pPr>
        <w:pStyle w:val="Word"/>
        <w:autoSpaceDE w:val="0"/>
        <w:autoSpaceDN w:val="0"/>
        <w:spacing w:line="308" w:lineRule="exact"/>
        <w:ind w:left="426" w:hanging="210"/>
        <w:rPr>
          <w:rFonts w:hint="default"/>
          <w:sz w:val="21"/>
          <w:szCs w:val="21"/>
          <w:shd w:val="diagCross" w:color="FFFFFF" w:fill="auto"/>
        </w:rPr>
      </w:pPr>
      <w:r w:rsidRPr="0048600D">
        <w:rPr>
          <w:sz w:val="21"/>
          <w:szCs w:val="21"/>
          <w:shd w:val="diagCross" w:color="FFFFFF" w:fill="auto"/>
        </w:rPr>
        <w:t>一</w:t>
      </w:r>
      <w:r w:rsidR="00903D42" w:rsidRPr="0048600D">
        <w:rPr>
          <w:sz w:val="21"/>
          <w:szCs w:val="21"/>
          <w:shd w:val="diagCross" w:color="FFFFFF" w:fill="auto"/>
        </w:rPr>
        <w:t xml:space="preserve">　</w:t>
      </w:r>
      <w:r w:rsidRPr="0048600D">
        <w:rPr>
          <w:sz w:val="21"/>
          <w:szCs w:val="21"/>
          <w:shd w:val="diagCross" w:color="FFFFFF" w:fill="auto"/>
        </w:rPr>
        <w:t>重要経済基盤毀損活動（重要経済基盤に関する公になっていない情報のうちその漏えいが我が国の安全保障に支障を与えるおそれがあるものを取得するための活動その他の活動であって、外国の利益を図る目的で行われ、かつ、重要経済基盤に関して我が国及び国民の安全を著しく害し、又は害するおそれのあるもの並びに重要経済基盤に支障を生じさせるための活動であって、政治上その他の主義主張に基づき、国家若しくは他人を当該主義主張に従わせ、又は社会に不安若しくは恐怖を与える目的で行われるものをいう</w:t>
      </w:r>
      <w:r w:rsidR="00D4135B" w:rsidRPr="0048600D">
        <w:rPr>
          <w:sz w:val="21"/>
          <w:szCs w:val="21"/>
          <w:shd w:val="diagCross" w:color="FFFFFF" w:fill="auto"/>
        </w:rPr>
        <w:t>。</w:t>
      </w:r>
      <w:r w:rsidRPr="0048600D">
        <w:rPr>
          <w:sz w:val="21"/>
          <w:szCs w:val="21"/>
          <w:shd w:val="diagCross" w:color="FFFFFF" w:fill="auto"/>
        </w:rPr>
        <w:t>）との関係に関する事項（評価対象者の家族（配偶者（婚姻の届出をしていないが、事実上婚姻関係と同様の事情にある者を含む。以下この号において同じ。）、父母、子及び兄弟姉妹並びにこれらの者以外の配偶者の父母及び子をいう。以下この号において同じ。）及び同居人（家族を除く。）の氏名、生年月日、国籍（過去に有していた国籍を含む。）及び住所を含む。）</w:t>
      </w:r>
    </w:p>
    <w:p w14:paraId="033A7142" w14:textId="789C970A" w:rsidR="000F1932" w:rsidRPr="0048600D" w:rsidRDefault="000F1932" w:rsidP="00E910FE">
      <w:pPr>
        <w:pStyle w:val="Word"/>
        <w:autoSpaceDE w:val="0"/>
        <w:autoSpaceDN w:val="0"/>
        <w:spacing w:line="308" w:lineRule="exact"/>
        <w:ind w:left="426" w:hanging="210"/>
        <w:rPr>
          <w:rFonts w:hint="default"/>
          <w:sz w:val="21"/>
          <w:szCs w:val="21"/>
          <w:shd w:val="diagCross" w:color="FFFFFF" w:fill="auto"/>
        </w:rPr>
      </w:pPr>
      <w:r w:rsidRPr="0048600D">
        <w:rPr>
          <w:sz w:val="21"/>
          <w:szCs w:val="21"/>
          <w:shd w:val="diagCross" w:color="FFFFFF" w:fill="auto"/>
        </w:rPr>
        <w:t>二</w:t>
      </w:r>
      <w:r w:rsidR="00903D42" w:rsidRPr="0048600D">
        <w:rPr>
          <w:sz w:val="21"/>
          <w:szCs w:val="21"/>
          <w:shd w:val="diagCross" w:color="FFFFFF" w:fill="auto"/>
        </w:rPr>
        <w:t xml:space="preserve">　</w:t>
      </w:r>
      <w:r w:rsidRPr="0048600D">
        <w:rPr>
          <w:sz w:val="21"/>
          <w:szCs w:val="21"/>
          <w:shd w:val="diagCross" w:color="FFFFFF" w:fill="auto"/>
        </w:rPr>
        <w:t>犯罪及び懲戒の経歴に関する事項</w:t>
      </w:r>
    </w:p>
    <w:p w14:paraId="7417A3C6" w14:textId="3FB74FAA" w:rsidR="000F1932" w:rsidRPr="0048600D" w:rsidRDefault="000F1932" w:rsidP="00E910FE">
      <w:pPr>
        <w:pStyle w:val="Word"/>
        <w:autoSpaceDE w:val="0"/>
        <w:autoSpaceDN w:val="0"/>
        <w:spacing w:line="308" w:lineRule="exact"/>
        <w:ind w:left="426" w:hanging="210"/>
        <w:rPr>
          <w:rFonts w:hint="default"/>
          <w:sz w:val="21"/>
          <w:szCs w:val="21"/>
          <w:shd w:val="diagCross" w:color="FFFFFF" w:fill="auto"/>
        </w:rPr>
      </w:pPr>
      <w:r w:rsidRPr="0048600D">
        <w:rPr>
          <w:sz w:val="21"/>
          <w:szCs w:val="21"/>
          <w:shd w:val="diagCross" w:color="FFFFFF" w:fill="auto"/>
        </w:rPr>
        <w:t>三</w:t>
      </w:r>
      <w:r w:rsidR="00903D42" w:rsidRPr="0048600D">
        <w:rPr>
          <w:sz w:val="21"/>
          <w:szCs w:val="21"/>
          <w:shd w:val="diagCross" w:color="FFFFFF" w:fill="auto"/>
        </w:rPr>
        <w:t xml:space="preserve">　</w:t>
      </w:r>
      <w:r w:rsidRPr="0048600D">
        <w:rPr>
          <w:sz w:val="21"/>
          <w:szCs w:val="21"/>
          <w:shd w:val="diagCross" w:color="FFFFFF" w:fill="auto"/>
        </w:rPr>
        <w:t>情報の取扱いに係る非違の経歴に関する事項</w:t>
      </w:r>
    </w:p>
    <w:p w14:paraId="49F2E8FA" w14:textId="4DDE2D9B" w:rsidR="000F1932" w:rsidRPr="0048600D" w:rsidRDefault="000F1932" w:rsidP="00E910FE">
      <w:pPr>
        <w:pStyle w:val="Word"/>
        <w:autoSpaceDE w:val="0"/>
        <w:autoSpaceDN w:val="0"/>
        <w:spacing w:line="308" w:lineRule="exact"/>
        <w:ind w:left="426" w:hanging="210"/>
        <w:rPr>
          <w:rFonts w:hint="default"/>
          <w:sz w:val="21"/>
          <w:szCs w:val="21"/>
          <w:shd w:val="diagCross" w:color="FFFFFF" w:fill="auto"/>
        </w:rPr>
      </w:pPr>
      <w:r w:rsidRPr="0048600D">
        <w:rPr>
          <w:sz w:val="21"/>
          <w:szCs w:val="21"/>
          <w:shd w:val="diagCross" w:color="FFFFFF" w:fill="auto"/>
        </w:rPr>
        <w:t>四</w:t>
      </w:r>
      <w:r w:rsidR="00903D42" w:rsidRPr="0048600D">
        <w:rPr>
          <w:sz w:val="21"/>
          <w:szCs w:val="21"/>
          <w:shd w:val="diagCross" w:color="FFFFFF" w:fill="auto"/>
        </w:rPr>
        <w:t xml:space="preserve">　</w:t>
      </w:r>
      <w:r w:rsidRPr="0048600D">
        <w:rPr>
          <w:sz w:val="21"/>
          <w:szCs w:val="21"/>
          <w:shd w:val="diagCross" w:color="FFFFFF" w:fill="auto"/>
        </w:rPr>
        <w:t>薬物の濫用及び影響に関する事項</w:t>
      </w:r>
    </w:p>
    <w:p w14:paraId="06E0ADF1" w14:textId="674D5F20" w:rsidR="000F1932" w:rsidRPr="0048600D" w:rsidRDefault="000F1932" w:rsidP="00E910FE">
      <w:pPr>
        <w:pStyle w:val="Word"/>
        <w:autoSpaceDE w:val="0"/>
        <w:autoSpaceDN w:val="0"/>
        <w:spacing w:line="308" w:lineRule="exact"/>
        <w:ind w:left="426" w:hanging="210"/>
        <w:rPr>
          <w:rFonts w:hint="default"/>
          <w:sz w:val="21"/>
          <w:szCs w:val="21"/>
          <w:shd w:val="diagCross" w:color="FFFFFF" w:fill="auto"/>
        </w:rPr>
      </w:pPr>
      <w:r w:rsidRPr="0048600D">
        <w:rPr>
          <w:sz w:val="21"/>
          <w:szCs w:val="21"/>
          <w:shd w:val="diagCross" w:color="FFFFFF" w:fill="auto"/>
        </w:rPr>
        <w:t>五</w:t>
      </w:r>
      <w:r w:rsidR="00903D42" w:rsidRPr="0048600D">
        <w:rPr>
          <w:sz w:val="21"/>
          <w:szCs w:val="21"/>
          <w:shd w:val="diagCross" w:color="FFFFFF" w:fill="auto"/>
        </w:rPr>
        <w:t xml:space="preserve">　</w:t>
      </w:r>
      <w:r w:rsidRPr="0048600D">
        <w:rPr>
          <w:sz w:val="21"/>
          <w:szCs w:val="21"/>
          <w:shd w:val="diagCross" w:color="FFFFFF" w:fill="auto"/>
        </w:rPr>
        <w:t>精神疾患に関する事項</w:t>
      </w:r>
    </w:p>
    <w:p w14:paraId="747DB856" w14:textId="3DDEBC19" w:rsidR="000F1932" w:rsidRPr="0048600D" w:rsidRDefault="000F1932" w:rsidP="00E910FE">
      <w:pPr>
        <w:pStyle w:val="Word"/>
        <w:autoSpaceDE w:val="0"/>
        <w:autoSpaceDN w:val="0"/>
        <w:spacing w:line="308" w:lineRule="exact"/>
        <w:ind w:left="426" w:hanging="210"/>
        <w:rPr>
          <w:rFonts w:hint="default"/>
          <w:sz w:val="21"/>
          <w:szCs w:val="21"/>
          <w:shd w:val="diagCross" w:color="FFFFFF" w:fill="auto"/>
        </w:rPr>
      </w:pPr>
      <w:r w:rsidRPr="0048600D">
        <w:rPr>
          <w:sz w:val="21"/>
          <w:szCs w:val="21"/>
          <w:shd w:val="diagCross" w:color="FFFFFF" w:fill="auto"/>
        </w:rPr>
        <w:t>六</w:t>
      </w:r>
      <w:r w:rsidR="00903D42" w:rsidRPr="0048600D">
        <w:rPr>
          <w:sz w:val="21"/>
          <w:szCs w:val="21"/>
          <w:shd w:val="diagCross" w:color="FFFFFF" w:fill="auto"/>
        </w:rPr>
        <w:t xml:space="preserve">　</w:t>
      </w:r>
      <w:r w:rsidRPr="0048600D">
        <w:rPr>
          <w:sz w:val="21"/>
          <w:szCs w:val="21"/>
          <w:shd w:val="diagCross" w:color="FFFFFF" w:fill="auto"/>
        </w:rPr>
        <w:t>飲酒についての節度に関する事項</w:t>
      </w:r>
    </w:p>
    <w:p w14:paraId="1615A784" w14:textId="219DF654" w:rsidR="000F1932" w:rsidRPr="0048600D" w:rsidRDefault="000F1932" w:rsidP="00E910FE">
      <w:pPr>
        <w:pStyle w:val="Word"/>
        <w:autoSpaceDE w:val="0"/>
        <w:autoSpaceDN w:val="0"/>
        <w:spacing w:line="308" w:lineRule="exact"/>
        <w:ind w:left="426" w:hanging="210"/>
        <w:rPr>
          <w:rFonts w:hint="default"/>
          <w:sz w:val="21"/>
          <w:szCs w:val="21"/>
          <w:shd w:val="diagCross" w:color="FFFFFF" w:fill="auto"/>
        </w:rPr>
      </w:pPr>
      <w:r w:rsidRPr="0048600D">
        <w:rPr>
          <w:sz w:val="21"/>
          <w:szCs w:val="21"/>
          <w:shd w:val="diagCross" w:color="FFFFFF" w:fill="auto"/>
        </w:rPr>
        <w:t>七</w:t>
      </w:r>
      <w:r w:rsidR="00903D42" w:rsidRPr="0048600D">
        <w:rPr>
          <w:sz w:val="21"/>
          <w:szCs w:val="21"/>
          <w:shd w:val="diagCross" w:color="FFFFFF" w:fill="auto"/>
        </w:rPr>
        <w:t xml:space="preserve">　</w:t>
      </w:r>
      <w:r w:rsidRPr="0048600D">
        <w:rPr>
          <w:sz w:val="21"/>
          <w:szCs w:val="21"/>
          <w:shd w:val="diagCross" w:color="FFFFFF" w:fill="auto"/>
        </w:rPr>
        <w:t>信用状態その他の経済的な状況に関する事項</w:t>
      </w:r>
    </w:p>
    <w:p w14:paraId="57C8388F" w14:textId="736A5366"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３</w:t>
      </w:r>
      <w:r w:rsidR="00903D42" w:rsidRPr="0048600D">
        <w:rPr>
          <w:sz w:val="21"/>
          <w:szCs w:val="21"/>
          <w:shd w:val="diagCross" w:color="FFFFFF" w:fill="auto"/>
        </w:rPr>
        <w:t xml:space="preserve">　</w:t>
      </w:r>
      <w:r w:rsidRPr="0048600D">
        <w:rPr>
          <w:sz w:val="21"/>
          <w:szCs w:val="21"/>
          <w:shd w:val="diagCross" w:color="FFFFFF" w:fill="auto"/>
        </w:rPr>
        <w:t>適性評価は、あらかじめ、政令で定めるところにより、次に掲げる事項を評価対象者に対し告知した上で、その同意を得て実施するものとする。ただし、第</w:t>
      </w:r>
      <w:r w:rsidR="00610EA2" w:rsidRPr="0048600D">
        <w:rPr>
          <w:sz w:val="21"/>
          <w:szCs w:val="21"/>
          <w:shd w:val="diagCross" w:color="FFFFFF" w:fill="auto"/>
        </w:rPr>
        <w:t>７</w:t>
      </w:r>
      <w:r w:rsidRPr="0048600D">
        <w:rPr>
          <w:sz w:val="21"/>
          <w:szCs w:val="21"/>
          <w:shd w:val="diagCross" w:color="FFFFFF" w:fill="auto"/>
        </w:rPr>
        <w:t>項の規定の適用を受けて実施する場合においては、当該告知をすることを要しない。</w:t>
      </w:r>
    </w:p>
    <w:p w14:paraId="372EBC56" w14:textId="7BE8048D" w:rsidR="000F1932" w:rsidRPr="0048600D" w:rsidRDefault="000F1932" w:rsidP="00E910FE">
      <w:pPr>
        <w:pStyle w:val="Word"/>
        <w:autoSpaceDE w:val="0"/>
        <w:autoSpaceDN w:val="0"/>
        <w:spacing w:line="308" w:lineRule="exact"/>
        <w:ind w:left="426" w:hanging="142"/>
        <w:rPr>
          <w:rFonts w:hint="default"/>
          <w:sz w:val="21"/>
          <w:szCs w:val="21"/>
          <w:shd w:val="diagCross" w:color="FFFFFF" w:fill="auto"/>
        </w:rPr>
      </w:pPr>
      <w:r w:rsidRPr="0048600D">
        <w:rPr>
          <w:sz w:val="21"/>
          <w:szCs w:val="21"/>
          <w:shd w:val="diagCross" w:color="FFFFFF" w:fill="auto"/>
        </w:rPr>
        <w:lastRenderedPageBreak/>
        <w:t>一</w:t>
      </w:r>
      <w:r w:rsidR="00903D42" w:rsidRPr="0048600D">
        <w:rPr>
          <w:sz w:val="21"/>
          <w:szCs w:val="21"/>
          <w:shd w:val="diagCross" w:color="FFFFFF" w:fill="auto"/>
        </w:rPr>
        <w:t xml:space="preserve">　</w:t>
      </w:r>
      <w:r w:rsidRPr="0048600D">
        <w:rPr>
          <w:sz w:val="21"/>
          <w:szCs w:val="21"/>
          <w:shd w:val="diagCross" w:color="FFFFFF" w:fill="auto"/>
        </w:rPr>
        <w:t>前項各号に掲げる事項について適性評価調査が行われる旨</w:t>
      </w:r>
    </w:p>
    <w:p w14:paraId="16FC08C9" w14:textId="186E3E00" w:rsidR="000F1932" w:rsidRPr="0048600D" w:rsidRDefault="000F1932" w:rsidP="00E910FE">
      <w:pPr>
        <w:pStyle w:val="Word"/>
        <w:autoSpaceDE w:val="0"/>
        <w:autoSpaceDN w:val="0"/>
        <w:spacing w:line="308" w:lineRule="exact"/>
        <w:ind w:left="567" w:hanging="283"/>
        <w:rPr>
          <w:rFonts w:hint="default"/>
          <w:sz w:val="21"/>
          <w:szCs w:val="21"/>
          <w:shd w:val="diagCross" w:color="FFFFFF" w:fill="auto"/>
        </w:rPr>
      </w:pPr>
      <w:r w:rsidRPr="0048600D">
        <w:rPr>
          <w:sz w:val="21"/>
          <w:szCs w:val="21"/>
          <w:shd w:val="diagCross" w:color="FFFFFF" w:fill="auto"/>
        </w:rPr>
        <w:t>二</w:t>
      </w:r>
      <w:r w:rsidR="00903D42" w:rsidRPr="0048600D">
        <w:rPr>
          <w:sz w:val="21"/>
          <w:szCs w:val="21"/>
          <w:shd w:val="diagCross" w:color="FFFFFF" w:fill="auto"/>
        </w:rPr>
        <w:t xml:space="preserve">　</w:t>
      </w:r>
      <w:r w:rsidRPr="0048600D">
        <w:rPr>
          <w:sz w:val="21"/>
          <w:szCs w:val="21"/>
          <w:shd w:val="diagCross" w:color="FFFFFF" w:fill="auto"/>
        </w:rPr>
        <w:t>適性評価調査を行うため必要な範囲内において、第</w:t>
      </w:r>
      <w:r w:rsidR="00610EA2" w:rsidRPr="0048600D">
        <w:rPr>
          <w:sz w:val="21"/>
          <w:szCs w:val="21"/>
          <w:shd w:val="diagCross" w:color="FFFFFF" w:fill="auto"/>
        </w:rPr>
        <w:t>６</w:t>
      </w:r>
      <w:r w:rsidRPr="0048600D">
        <w:rPr>
          <w:sz w:val="21"/>
          <w:szCs w:val="21"/>
          <w:shd w:val="diagCross" w:color="FFFFFF" w:fill="auto"/>
        </w:rPr>
        <w:t>項の規定により質問させ、若しくは資料の提出を求めさせ、又は照会して報告を求めることがある旨</w:t>
      </w:r>
    </w:p>
    <w:p w14:paraId="5DE9BCD1" w14:textId="1516414F" w:rsidR="000F1932" w:rsidRPr="0048600D" w:rsidRDefault="000F1932" w:rsidP="00E910FE">
      <w:pPr>
        <w:pStyle w:val="Word"/>
        <w:autoSpaceDE w:val="0"/>
        <w:autoSpaceDN w:val="0"/>
        <w:spacing w:line="308" w:lineRule="exact"/>
        <w:ind w:left="426" w:hanging="142"/>
        <w:rPr>
          <w:rFonts w:hint="default"/>
          <w:sz w:val="21"/>
          <w:szCs w:val="21"/>
          <w:shd w:val="diagCross" w:color="FFFFFF" w:fill="auto"/>
        </w:rPr>
      </w:pPr>
      <w:r w:rsidRPr="0048600D">
        <w:rPr>
          <w:sz w:val="21"/>
          <w:szCs w:val="21"/>
          <w:shd w:val="diagCross" w:color="FFFFFF" w:fill="auto"/>
        </w:rPr>
        <w:t>三</w:t>
      </w:r>
      <w:r w:rsidR="00903D42" w:rsidRPr="0048600D">
        <w:rPr>
          <w:sz w:val="21"/>
          <w:szCs w:val="21"/>
          <w:shd w:val="diagCross" w:color="FFFFFF" w:fill="auto"/>
        </w:rPr>
        <w:t xml:space="preserve">　</w:t>
      </w:r>
      <w:r w:rsidRPr="0048600D">
        <w:rPr>
          <w:sz w:val="21"/>
          <w:szCs w:val="21"/>
          <w:shd w:val="diagCross" w:color="FFFFFF" w:fill="auto"/>
        </w:rPr>
        <w:t>評価対象者が第</w:t>
      </w:r>
      <w:r w:rsidR="00610EA2" w:rsidRPr="0048600D">
        <w:rPr>
          <w:sz w:val="21"/>
          <w:szCs w:val="21"/>
          <w:shd w:val="diagCross" w:color="FFFFFF" w:fill="auto"/>
        </w:rPr>
        <w:t>１</w:t>
      </w:r>
      <w:r w:rsidRPr="0048600D">
        <w:rPr>
          <w:sz w:val="21"/>
          <w:szCs w:val="21"/>
          <w:shd w:val="diagCross" w:color="FFFFFF" w:fill="auto"/>
        </w:rPr>
        <w:t>項第</w:t>
      </w:r>
      <w:r w:rsidR="00610EA2" w:rsidRPr="0048600D">
        <w:rPr>
          <w:sz w:val="21"/>
          <w:szCs w:val="21"/>
          <w:shd w:val="diagCross" w:color="FFFFFF" w:fill="auto"/>
        </w:rPr>
        <w:t>３</w:t>
      </w:r>
      <w:r w:rsidRPr="0048600D">
        <w:rPr>
          <w:sz w:val="21"/>
          <w:szCs w:val="21"/>
          <w:shd w:val="diagCross" w:color="FFFFFF" w:fill="auto"/>
        </w:rPr>
        <w:t>号に掲げる者であるときは、その旨</w:t>
      </w:r>
    </w:p>
    <w:p w14:paraId="6AFD87CC" w14:textId="584D4F94"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４</w:t>
      </w:r>
      <w:r w:rsidR="00903D42" w:rsidRPr="0048600D">
        <w:rPr>
          <w:sz w:val="21"/>
          <w:szCs w:val="21"/>
          <w:shd w:val="diagCross" w:color="FFFFFF" w:fill="auto"/>
        </w:rPr>
        <w:t xml:space="preserve">　</w:t>
      </w:r>
      <w:r w:rsidRPr="0048600D">
        <w:rPr>
          <w:sz w:val="21"/>
          <w:szCs w:val="21"/>
          <w:shd w:val="diagCross" w:color="FFFFFF" w:fill="auto"/>
        </w:rPr>
        <w:t>行政機関の長は、適性評価を実施するときは、第</w:t>
      </w:r>
      <w:r w:rsidR="005A64CC" w:rsidRPr="0048600D">
        <w:rPr>
          <w:sz w:val="21"/>
          <w:szCs w:val="21"/>
          <w:shd w:val="diagCross" w:color="FFFFFF" w:fill="auto"/>
        </w:rPr>
        <w:t>７</w:t>
      </w:r>
      <w:r w:rsidRPr="0048600D">
        <w:rPr>
          <w:sz w:val="21"/>
          <w:szCs w:val="21"/>
          <w:shd w:val="diagCross" w:color="FFFFFF" w:fill="auto"/>
        </w:rPr>
        <w:t>項の規定の適用を受けて実施される場合を除き、内閣総理大臣に対し、必要な資料を添えて、適性評価調査を行うよう求めるものとする。ただし、当該行政機関の業務の遂行に支障を及ぼすおそれがある場合（当該適性評価が同項の規定の適用を受けて実施される場合を除く。）には、当該行政機関の長が、政令で定めるところにより、自ら適性評価調査を行うものとする。</w:t>
      </w:r>
    </w:p>
    <w:p w14:paraId="1B4F9034" w14:textId="1625D609"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５</w:t>
      </w:r>
      <w:r w:rsidR="00163A0E" w:rsidRPr="0048600D">
        <w:rPr>
          <w:sz w:val="21"/>
          <w:szCs w:val="21"/>
          <w:shd w:val="diagCross" w:color="FFFFFF" w:fill="auto"/>
        </w:rPr>
        <w:t xml:space="preserve">　</w:t>
      </w:r>
      <w:r w:rsidRPr="0048600D">
        <w:rPr>
          <w:sz w:val="21"/>
          <w:szCs w:val="21"/>
          <w:shd w:val="diagCross" w:color="FFFFFF" w:fill="auto"/>
        </w:rPr>
        <w:t>内閣総理大臣は、行政機関の長から前項の規定により適性評価調査を行うよう求められたときは、政令で定めるところにより、当該評価対象者について適性評価調査を行い、当該評価対象者が重要経済安保情報を漏らすおそれに関する意見（第</w:t>
      </w:r>
      <w:r w:rsidR="005A64CC" w:rsidRPr="0048600D">
        <w:rPr>
          <w:sz w:val="21"/>
          <w:szCs w:val="21"/>
          <w:shd w:val="diagCross" w:color="FFFFFF" w:fill="auto"/>
        </w:rPr>
        <w:t>７</w:t>
      </w:r>
      <w:r w:rsidRPr="0048600D">
        <w:rPr>
          <w:sz w:val="21"/>
          <w:szCs w:val="21"/>
          <w:shd w:val="diagCross" w:color="FFFFFF" w:fill="auto"/>
        </w:rPr>
        <w:t>項において「調査意見」という。）を付して、当該適性評価調査の結果を当該行政機関の長に通知するものとする。</w:t>
      </w:r>
    </w:p>
    <w:p w14:paraId="565BCE5E" w14:textId="07E9ACCB"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６</w:t>
      </w:r>
      <w:r w:rsidR="00163A0E" w:rsidRPr="0048600D">
        <w:rPr>
          <w:sz w:val="21"/>
          <w:szCs w:val="21"/>
          <w:shd w:val="diagCross" w:color="FFFFFF" w:fill="auto"/>
        </w:rPr>
        <w:t xml:space="preserve">　</w:t>
      </w:r>
      <w:r w:rsidRPr="0048600D">
        <w:rPr>
          <w:sz w:val="21"/>
          <w:szCs w:val="21"/>
          <w:shd w:val="diagCross" w:color="FFFFFF" w:fill="auto"/>
        </w:rPr>
        <w:t>適性評価調査を行う内閣総理大臣又は行政機関の長は、適性評価調査を行うため必要な範囲内において、その職員に評価対象者若しくは評価対象者の知人その他の関係者に質問させ、若しくは評価対象者に対し資料の提出を求めさせ、又は公務所若しくは公私の団体に照会して必要な事項の報告を求めることができる。</w:t>
      </w:r>
    </w:p>
    <w:p w14:paraId="1B08BDD3" w14:textId="28F2C8D8"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７</w:t>
      </w:r>
      <w:r w:rsidR="00163A0E" w:rsidRPr="0048600D">
        <w:rPr>
          <w:sz w:val="21"/>
          <w:szCs w:val="21"/>
          <w:shd w:val="diagCross" w:color="FFFFFF" w:fill="auto"/>
        </w:rPr>
        <w:t xml:space="preserve">　</w:t>
      </w:r>
      <w:r w:rsidRPr="0048600D">
        <w:rPr>
          <w:sz w:val="21"/>
          <w:szCs w:val="21"/>
          <w:shd w:val="diagCross" w:color="FFFFFF" w:fill="auto"/>
        </w:rPr>
        <w:t>第</w:t>
      </w:r>
      <w:r w:rsidR="00163A0E" w:rsidRPr="0048600D">
        <w:rPr>
          <w:sz w:val="21"/>
          <w:szCs w:val="21"/>
          <w:shd w:val="diagCross" w:color="FFFFFF" w:fill="auto"/>
        </w:rPr>
        <w:t>２</w:t>
      </w:r>
      <w:r w:rsidRPr="0048600D">
        <w:rPr>
          <w:sz w:val="21"/>
          <w:szCs w:val="21"/>
          <w:shd w:val="diagCross" w:color="FFFFFF" w:fill="auto"/>
        </w:rPr>
        <w:t>項の規定にかかわらず、評価対象者が、適性評価を実施する行政機関の長（以下この項において「実施行政機関の長」という。）以外の行政機関の長又は警察本部長が実施した適性評価（次条第</w:t>
      </w:r>
      <w:r w:rsidR="005A64CC" w:rsidRPr="0048600D">
        <w:rPr>
          <w:sz w:val="21"/>
          <w:szCs w:val="21"/>
          <w:shd w:val="diagCross" w:color="FFFFFF" w:fill="auto"/>
        </w:rPr>
        <w:t>１</w:t>
      </w:r>
      <w:r w:rsidRPr="0048600D">
        <w:rPr>
          <w:sz w:val="21"/>
          <w:szCs w:val="21"/>
          <w:shd w:val="diagCross" w:color="FFFFFF" w:fill="auto"/>
        </w:rPr>
        <w:t>項（第</w:t>
      </w:r>
      <w:r w:rsidR="005A64CC" w:rsidRPr="0048600D">
        <w:rPr>
          <w:sz w:val="21"/>
          <w:szCs w:val="21"/>
          <w:shd w:val="diagCross" w:color="FFFFFF" w:fill="auto"/>
        </w:rPr>
        <w:t>15</w:t>
      </w:r>
      <w:r w:rsidRPr="0048600D">
        <w:rPr>
          <w:sz w:val="21"/>
          <w:szCs w:val="21"/>
          <w:shd w:val="diagCross" w:color="FFFFFF" w:fill="auto"/>
        </w:rPr>
        <w:t>条第</w:t>
      </w:r>
      <w:r w:rsidR="005A64CC" w:rsidRPr="0048600D">
        <w:rPr>
          <w:sz w:val="21"/>
          <w:szCs w:val="21"/>
          <w:shd w:val="diagCross" w:color="FFFFFF" w:fill="auto"/>
        </w:rPr>
        <w:t>２</w:t>
      </w:r>
      <w:r w:rsidRPr="0048600D">
        <w:rPr>
          <w:sz w:val="21"/>
          <w:szCs w:val="21"/>
          <w:shd w:val="diagCross" w:color="FFFFFF" w:fill="auto"/>
        </w:rPr>
        <w:t>項において読み替えて準用する場合を含む。）の規定による通知があった日から</w:t>
      </w:r>
      <w:r w:rsidR="005A64CC" w:rsidRPr="0048600D">
        <w:rPr>
          <w:sz w:val="21"/>
          <w:szCs w:val="21"/>
          <w:shd w:val="diagCross" w:color="FFFFFF" w:fill="auto"/>
        </w:rPr>
        <w:t>10</w:t>
      </w:r>
      <w:r w:rsidRPr="0048600D">
        <w:rPr>
          <w:sz w:val="21"/>
          <w:szCs w:val="21"/>
          <w:shd w:val="diagCross" w:color="FFFFFF" w:fill="auto"/>
        </w:rPr>
        <w:t>年を経過しておらず、かつ、第</w:t>
      </w:r>
      <w:r w:rsidR="005A64CC" w:rsidRPr="0048600D">
        <w:rPr>
          <w:sz w:val="21"/>
          <w:szCs w:val="21"/>
          <w:shd w:val="diagCross" w:color="FFFFFF" w:fill="auto"/>
        </w:rPr>
        <w:t>５</w:t>
      </w:r>
      <w:r w:rsidRPr="0048600D">
        <w:rPr>
          <w:sz w:val="21"/>
          <w:szCs w:val="21"/>
          <w:shd w:val="diagCross" w:color="FFFFFF" w:fill="auto"/>
        </w:rPr>
        <w:t>項（第</w:t>
      </w:r>
      <w:r w:rsidR="005A64CC" w:rsidRPr="0048600D">
        <w:rPr>
          <w:sz w:val="21"/>
          <w:szCs w:val="21"/>
          <w:shd w:val="diagCross" w:color="FFFFFF" w:fill="auto"/>
        </w:rPr>
        <w:t>15</w:t>
      </w:r>
      <w:r w:rsidRPr="0048600D">
        <w:rPr>
          <w:sz w:val="21"/>
          <w:szCs w:val="21"/>
          <w:shd w:val="diagCross" w:color="FFFFFF" w:fill="auto"/>
        </w:rPr>
        <w:t>条第</w:t>
      </w:r>
      <w:r w:rsidR="005A64CC" w:rsidRPr="0048600D">
        <w:rPr>
          <w:sz w:val="21"/>
          <w:szCs w:val="21"/>
          <w:shd w:val="diagCross" w:color="FFFFFF" w:fill="auto"/>
        </w:rPr>
        <w:t>２</w:t>
      </w:r>
      <w:r w:rsidRPr="0048600D">
        <w:rPr>
          <w:sz w:val="21"/>
          <w:szCs w:val="21"/>
          <w:shd w:val="diagCross" w:color="FFFFFF" w:fill="auto"/>
        </w:rPr>
        <w:t>項において読み替えて準用する場合を含む。）の規定により内閣総理大臣が当該適性評価に係る適性評価調査を行ったものに限り、当該適性評価の後に実施行政機関の長による適性評価が実施された場合のものを除く。）のうち直近のもの（以下この条において「直近他機関適性評価」という。）において重要経済安保情報の取扱いの業務を行った場合にこれを漏らすおそれがないと認められた者である場合において、当該評価対象者について実施行政機関の長が実施する適性評価については、適性評価調査を行わず、直近他機関適性評価において行われた適性評価調査の結果に基づき実施するものとする。この場合において、内閣総理大臣は、実施行政機関の長の求めに応じ、直近他機関適性評価において行われた適性評価調査の結果及びこれに付した調査意見を当該実施行政機関の長に通知するものとする。</w:t>
      </w:r>
    </w:p>
    <w:p w14:paraId="3966FAAE" w14:textId="7A2B7435"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８</w:t>
      </w:r>
      <w:r w:rsidR="00163A0E" w:rsidRPr="0048600D">
        <w:rPr>
          <w:sz w:val="21"/>
          <w:szCs w:val="21"/>
          <w:shd w:val="diagCross" w:color="FFFFFF" w:fill="auto"/>
        </w:rPr>
        <w:t xml:space="preserve">　</w:t>
      </w:r>
      <w:r w:rsidRPr="0048600D">
        <w:rPr>
          <w:sz w:val="21"/>
          <w:szCs w:val="21"/>
          <w:shd w:val="diagCross" w:color="FFFFFF" w:fill="auto"/>
        </w:rPr>
        <w:t>前項の規定の適用を受けて実施された適性評価を受けた評価対象者に対して行われた次条第</w:t>
      </w:r>
      <w:r w:rsidR="007F63E2" w:rsidRPr="0048600D">
        <w:rPr>
          <w:sz w:val="21"/>
          <w:szCs w:val="21"/>
          <w:shd w:val="diagCross" w:color="FFFFFF" w:fill="auto"/>
        </w:rPr>
        <w:t>１</w:t>
      </w:r>
      <w:r w:rsidRPr="0048600D">
        <w:rPr>
          <w:sz w:val="21"/>
          <w:szCs w:val="21"/>
          <w:shd w:val="diagCross" w:color="FFFFFF" w:fill="auto"/>
        </w:rPr>
        <w:t>項の規定による通知は、前条第</w:t>
      </w:r>
      <w:r w:rsidR="007F63E2" w:rsidRPr="0048600D">
        <w:rPr>
          <w:sz w:val="21"/>
          <w:szCs w:val="21"/>
          <w:shd w:val="diagCross" w:color="FFFFFF" w:fill="auto"/>
        </w:rPr>
        <w:t>１</w:t>
      </w:r>
      <w:r w:rsidRPr="0048600D">
        <w:rPr>
          <w:sz w:val="21"/>
          <w:szCs w:val="21"/>
          <w:shd w:val="diagCross" w:color="FFFFFF" w:fill="auto"/>
        </w:rPr>
        <w:t>項並びにこの条第</w:t>
      </w:r>
      <w:r w:rsidR="007F63E2" w:rsidRPr="0048600D">
        <w:rPr>
          <w:sz w:val="21"/>
          <w:szCs w:val="21"/>
          <w:shd w:val="diagCross" w:color="FFFFFF" w:fill="auto"/>
        </w:rPr>
        <w:t>１</w:t>
      </w:r>
      <w:r w:rsidRPr="0048600D">
        <w:rPr>
          <w:sz w:val="21"/>
          <w:szCs w:val="21"/>
          <w:shd w:val="diagCross" w:color="FFFFFF" w:fill="auto"/>
        </w:rPr>
        <w:t>項第</w:t>
      </w:r>
      <w:r w:rsidR="007F63E2" w:rsidRPr="0048600D">
        <w:rPr>
          <w:sz w:val="21"/>
          <w:szCs w:val="21"/>
          <w:shd w:val="diagCross" w:color="FFFFFF" w:fill="auto"/>
        </w:rPr>
        <w:t>１</w:t>
      </w:r>
      <w:r w:rsidRPr="0048600D">
        <w:rPr>
          <w:sz w:val="21"/>
          <w:szCs w:val="21"/>
          <w:shd w:val="diagCross" w:color="FFFFFF" w:fill="auto"/>
        </w:rPr>
        <w:t>号イ及び第</w:t>
      </w:r>
      <w:r w:rsidR="007F63E2" w:rsidRPr="0048600D">
        <w:rPr>
          <w:sz w:val="21"/>
          <w:szCs w:val="21"/>
          <w:shd w:val="diagCross" w:color="FFFFFF" w:fill="auto"/>
        </w:rPr>
        <w:t>２</w:t>
      </w:r>
      <w:r w:rsidRPr="0048600D">
        <w:rPr>
          <w:sz w:val="21"/>
          <w:szCs w:val="21"/>
          <w:shd w:val="diagCross" w:color="FFFFFF" w:fill="auto"/>
        </w:rPr>
        <w:t>号の規定の適用については、直近他機関適性評価の結果について次条第</w:t>
      </w:r>
      <w:r w:rsidR="00163A0E" w:rsidRPr="0048600D">
        <w:rPr>
          <w:sz w:val="21"/>
          <w:szCs w:val="21"/>
          <w:shd w:val="diagCross" w:color="FFFFFF" w:fill="auto"/>
        </w:rPr>
        <w:t>１</w:t>
      </w:r>
      <w:r w:rsidRPr="0048600D">
        <w:rPr>
          <w:sz w:val="21"/>
          <w:szCs w:val="21"/>
          <w:shd w:val="diagCross" w:color="FFFFFF" w:fill="auto"/>
        </w:rPr>
        <w:t>項（第</w:t>
      </w:r>
      <w:r w:rsidR="00163A0E" w:rsidRPr="0048600D">
        <w:rPr>
          <w:sz w:val="21"/>
          <w:szCs w:val="21"/>
          <w:shd w:val="diagCross" w:color="FFFFFF" w:fill="auto"/>
        </w:rPr>
        <w:t>15</w:t>
      </w:r>
      <w:r w:rsidRPr="0048600D">
        <w:rPr>
          <w:sz w:val="21"/>
          <w:szCs w:val="21"/>
          <w:shd w:val="diagCross" w:color="FFFFFF" w:fill="auto"/>
        </w:rPr>
        <w:t>条第</w:t>
      </w:r>
      <w:r w:rsidR="00163A0E" w:rsidRPr="0048600D">
        <w:rPr>
          <w:sz w:val="21"/>
          <w:szCs w:val="21"/>
          <w:shd w:val="diagCross" w:color="FFFFFF" w:fill="auto"/>
        </w:rPr>
        <w:t>２</w:t>
      </w:r>
      <w:r w:rsidRPr="0048600D">
        <w:rPr>
          <w:sz w:val="21"/>
          <w:szCs w:val="21"/>
          <w:shd w:val="diagCross" w:color="FFFFFF" w:fill="auto"/>
        </w:rPr>
        <w:t>項において読み替えて準用する場合を含む。）の規定による評価対象者への通知が行われた日に行われたものとみなす。</w:t>
      </w:r>
    </w:p>
    <w:p w14:paraId="3FC8C0D8" w14:textId="77777777" w:rsidR="003348E8" w:rsidRPr="0048600D" w:rsidRDefault="003348E8" w:rsidP="00E910FE">
      <w:pPr>
        <w:pStyle w:val="Word"/>
        <w:autoSpaceDE w:val="0"/>
        <w:autoSpaceDN w:val="0"/>
        <w:spacing w:line="308" w:lineRule="exact"/>
        <w:ind w:left="210" w:hanging="210"/>
        <w:rPr>
          <w:rFonts w:hint="default"/>
          <w:sz w:val="21"/>
          <w:szCs w:val="21"/>
          <w:shd w:val="diagCross" w:color="FFFFFF" w:fill="auto"/>
        </w:rPr>
      </w:pPr>
    </w:p>
    <w:p w14:paraId="3EABB370" w14:textId="77777777" w:rsidR="000F1932" w:rsidRPr="0048600D" w:rsidRDefault="000F1932" w:rsidP="008F3390">
      <w:pPr>
        <w:pStyle w:val="Word"/>
        <w:autoSpaceDE w:val="0"/>
        <w:autoSpaceDN w:val="0"/>
        <w:spacing w:line="308" w:lineRule="exact"/>
        <w:ind w:leftChars="50" w:left="110" w:firstLineChars="50" w:firstLine="105"/>
        <w:rPr>
          <w:rFonts w:hint="default"/>
          <w:sz w:val="21"/>
          <w:szCs w:val="21"/>
          <w:shd w:val="diagCross" w:color="FFFFFF" w:fill="auto"/>
        </w:rPr>
      </w:pPr>
      <w:r w:rsidRPr="0048600D">
        <w:rPr>
          <w:sz w:val="21"/>
          <w:szCs w:val="21"/>
          <w:shd w:val="diagCross" w:color="FFFFFF" w:fill="auto"/>
        </w:rPr>
        <w:t>（適性評価の結果等の通知）</w:t>
      </w:r>
    </w:p>
    <w:p w14:paraId="5C0F9B70" w14:textId="49187F27" w:rsidR="000F1932" w:rsidRPr="0048600D" w:rsidRDefault="00FB4354"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第13条</w:t>
      </w:r>
      <w:r w:rsidR="00E82A64" w:rsidRPr="0048600D">
        <w:rPr>
          <w:sz w:val="21"/>
          <w:szCs w:val="21"/>
          <w:shd w:val="diagCross" w:color="FFFFFF" w:fill="auto"/>
        </w:rPr>
        <w:t xml:space="preserve">　</w:t>
      </w:r>
      <w:r w:rsidR="000F1932" w:rsidRPr="0048600D">
        <w:rPr>
          <w:sz w:val="21"/>
          <w:szCs w:val="21"/>
          <w:shd w:val="diagCross" w:color="FFFFFF" w:fill="auto"/>
        </w:rPr>
        <w:t>行政機関の長は、適性評価を実施したときは、その結果（当該適性評価が前条第</w:t>
      </w:r>
      <w:r w:rsidR="00AC0D48" w:rsidRPr="0048600D">
        <w:rPr>
          <w:sz w:val="21"/>
          <w:szCs w:val="21"/>
          <w:shd w:val="diagCross" w:color="FFFFFF" w:fill="auto"/>
        </w:rPr>
        <w:t>７</w:t>
      </w:r>
      <w:r w:rsidR="000F1932" w:rsidRPr="0048600D">
        <w:rPr>
          <w:sz w:val="21"/>
          <w:szCs w:val="21"/>
          <w:shd w:val="diagCross" w:color="FFFFFF" w:fill="auto"/>
        </w:rPr>
        <w:t>項の規定の適用を受けて実施された場合にあっては、その旨を含む。次項及び次条第</w:t>
      </w:r>
      <w:r w:rsidR="00AC0D48" w:rsidRPr="0048600D">
        <w:rPr>
          <w:sz w:val="21"/>
          <w:szCs w:val="21"/>
          <w:shd w:val="diagCross" w:color="FFFFFF" w:fill="auto"/>
        </w:rPr>
        <w:t>１</w:t>
      </w:r>
      <w:r w:rsidR="000F1932" w:rsidRPr="0048600D">
        <w:rPr>
          <w:sz w:val="21"/>
          <w:szCs w:val="21"/>
          <w:shd w:val="diagCross" w:color="FFFFFF" w:fill="auto"/>
        </w:rPr>
        <w:t>項において同じ。）を評価対象者及び内閣総理大臣に対し通知するものとする。</w:t>
      </w:r>
    </w:p>
    <w:p w14:paraId="5DCB0A07" w14:textId="4A9CF46A"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２</w:t>
      </w:r>
      <w:r w:rsidR="00163A0E" w:rsidRPr="0048600D">
        <w:rPr>
          <w:sz w:val="21"/>
          <w:szCs w:val="21"/>
          <w:shd w:val="diagCross" w:color="FFFFFF" w:fill="auto"/>
        </w:rPr>
        <w:t xml:space="preserve">　</w:t>
      </w:r>
      <w:r w:rsidRPr="0048600D">
        <w:rPr>
          <w:sz w:val="21"/>
          <w:szCs w:val="21"/>
          <w:shd w:val="diagCross" w:color="FFFFFF" w:fill="auto"/>
        </w:rPr>
        <w:t>行政機関の長は、適合事業者の従業者について適性評価を実施したときはその結果を、当該従業者が前条第</w:t>
      </w:r>
      <w:r w:rsidR="00AC0D48" w:rsidRPr="0048600D">
        <w:rPr>
          <w:sz w:val="21"/>
          <w:szCs w:val="21"/>
          <w:shd w:val="diagCross" w:color="FFFFFF" w:fill="auto"/>
        </w:rPr>
        <w:t>３</w:t>
      </w:r>
      <w:r w:rsidRPr="0048600D">
        <w:rPr>
          <w:sz w:val="21"/>
          <w:szCs w:val="21"/>
          <w:shd w:val="diagCross" w:color="FFFFFF" w:fill="auto"/>
        </w:rPr>
        <w:t>項の同意をしなかったことにより適性評価が実施されなかったときはその旨を、それぞれ当該適合事業者に対し通知するものとする。</w:t>
      </w:r>
    </w:p>
    <w:p w14:paraId="514C8F6D" w14:textId="0BEEB9BB"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lastRenderedPageBreak/>
        <w:t>３</w:t>
      </w:r>
      <w:r w:rsidR="00163A0E" w:rsidRPr="0048600D">
        <w:rPr>
          <w:sz w:val="21"/>
          <w:szCs w:val="21"/>
          <w:shd w:val="diagCross" w:color="FFFFFF" w:fill="auto"/>
        </w:rPr>
        <w:t xml:space="preserve">　</w:t>
      </w:r>
      <w:r w:rsidRPr="0048600D">
        <w:rPr>
          <w:sz w:val="21"/>
          <w:szCs w:val="21"/>
          <w:shd w:val="diagCross" w:color="FFFFFF" w:fill="auto"/>
        </w:rPr>
        <w:t>前項の規定による通知を受けた適合事業者は、当該評価対象者が当該適合事業者の指揮命令の下に労働する派遣労働者（労働者派遣事業の適正な運営の確保及び派遣労働者の保護等に関する法律（昭和</w:t>
      </w:r>
      <w:r w:rsidR="00AC0D48" w:rsidRPr="0048600D">
        <w:rPr>
          <w:sz w:val="21"/>
          <w:szCs w:val="21"/>
          <w:shd w:val="diagCross" w:color="FFFFFF" w:fill="auto"/>
        </w:rPr>
        <w:t>60</w:t>
      </w:r>
      <w:r w:rsidRPr="0048600D">
        <w:rPr>
          <w:sz w:val="21"/>
          <w:szCs w:val="21"/>
          <w:shd w:val="diagCross" w:color="FFFFFF" w:fill="auto"/>
        </w:rPr>
        <w:t>年法律第</w:t>
      </w:r>
      <w:r w:rsidR="00AC0D48" w:rsidRPr="0048600D">
        <w:rPr>
          <w:sz w:val="21"/>
          <w:szCs w:val="21"/>
          <w:shd w:val="diagCross" w:color="FFFFFF" w:fill="auto"/>
        </w:rPr>
        <w:t>88</w:t>
      </w:r>
      <w:r w:rsidRPr="0048600D">
        <w:rPr>
          <w:sz w:val="21"/>
          <w:szCs w:val="21"/>
          <w:shd w:val="diagCross" w:color="FFFFFF" w:fill="auto"/>
        </w:rPr>
        <w:t>号）第</w:t>
      </w:r>
      <w:r w:rsidR="00AC0D48" w:rsidRPr="0048600D">
        <w:rPr>
          <w:sz w:val="21"/>
          <w:szCs w:val="21"/>
          <w:shd w:val="diagCross" w:color="FFFFFF" w:fill="auto"/>
        </w:rPr>
        <w:t>２</w:t>
      </w:r>
      <w:r w:rsidRPr="0048600D">
        <w:rPr>
          <w:sz w:val="21"/>
          <w:szCs w:val="21"/>
          <w:shd w:val="diagCross" w:color="FFFFFF" w:fill="auto"/>
        </w:rPr>
        <w:t>条第</w:t>
      </w:r>
      <w:r w:rsidR="00AC0D48" w:rsidRPr="0048600D">
        <w:rPr>
          <w:sz w:val="21"/>
          <w:szCs w:val="21"/>
          <w:shd w:val="diagCross" w:color="FFFFFF" w:fill="auto"/>
        </w:rPr>
        <w:t>２</w:t>
      </w:r>
      <w:r w:rsidRPr="0048600D">
        <w:rPr>
          <w:sz w:val="21"/>
          <w:szCs w:val="21"/>
          <w:shd w:val="diagCross" w:color="FFFFFF" w:fill="auto"/>
        </w:rPr>
        <w:t>号に規定する派遣労働者をいう。第</w:t>
      </w:r>
      <w:r w:rsidR="00AC0D48" w:rsidRPr="0048600D">
        <w:rPr>
          <w:sz w:val="21"/>
          <w:szCs w:val="21"/>
          <w:shd w:val="diagCross" w:color="FFFFFF" w:fill="auto"/>
        </w:rPr>
        <w:t>16</w:t>
      </w:r>
      <w:r w:rsidRPr="0048600D">
        <w:rPr>
          <w:sz w:val="21"/>
          <w:szCs w:val="21"/>
          <w:shd w:val="diagCross" w:color="FFFFFF" w:fill="auto"/>
        </w:rPr>
        <w:t>条第</w:t>
      </w:r>
      <w:r w:rsidR="00AC0D48" w:rsidRPr="0048600D">
        <w:rPr>
          <w:sz w:val="21"/>
          <w:szCs w:val="21"/>
          <w:shd w:val="diagCross" w:color="FFFFFF" w:fill="auto"/>
        </w:rPr>
        <w:t>２</w:t>
      </w:r>
      <w:r w:rsidRPr="0048600D">
        <w:rPr>
          <w:sz w:val="21"/>
          <w:szCs w:val="21"/>
          <w:shd w:val="diagCross" w:color="FFFFFF" w:fill="auto"/>
        </w:rPr>
        <w:t>項において同じ。）であるときは、当該通知の内容を当該評価対象者を雇用する事業主に対し通知するものとする。</w:t>
      </w:r>
    </w:p>
    <w:p w14:paraId="01271D1F" w14:textId="4BD2DC59"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４</w:t>
      </w:r>
      <w:r w:rsidR="00163A0E" w:rsidRPr="0048600D">
        <w:rPr>
          <w:sz w:val="21"/>
          <w:szCs w:val="21"/>
          <w:shd w:val="diagCross" w:color="FFFFFF" w:fill="auto"/>
        </w:rPr>
        <w:t xml:space="preserve">　</w:t>
      </w:r>
      <w:r w:rsidRPr="0048600D">
        <w:rPr>
          <w:sz w:val="21"/>
          <w:szCs w:val="21"/>
          <w:shd w:val="diagCross" w:color="FFFFFF" w:fill="auto"/>
        </w:rPr>
        <w:t>行政機関の長は、第</w:t>
      </w:r>
      <w:r w:rsidR="00AC0D48" w:rsidRPr="0048600D">
        <w:rPr>
          <w:sz w:val="21"/>
          <w:szCs w:val="21"/>
          <w:shd w:val="diagCross" w:color="FFFFFF" w:fill="auto"/>
        </w:rPr>
        <w:t>１</w:t>
      </w:r>
      <w:r w:rsidRPr="0048600D">
        <w:rPr>
          <w:sz w:val="21"/>
          <w:szCs w:val="21"/>
          <w:shd w:val="diagCross" w:color="FFFFFF" w:fill="auto"/>
        </w:rPr>
        <w:t>項の規定により評価対象者に対し重要経済安保情報の取扱いの業務を行った場合にこれを漏らすおそれがないと認められなかった旨を通知するときは、適性評価の円滑な実施の確保を妨げない範囲内において、当該おそれがないと認められなかった理由を併せて通知するものとする。ただし、当該評価対象者があらかじめ当該理由の通知を希望しない旨を申し出た場合は、この限りでない。</w:t>
      </w:r>
    </w:p>
    <w:p w14:paraId="634FD9D1" w14:textId="77777777" w:rsidR="003348E8" w:rsidRPr="0048600D" w:rsidRDefault="003348E8" w:rsidP="00E910FE">
      <w:pPr>
        <w:pStyle w:val="Word"/>
        <w:autoSpaceDE w:val="0"/>
        <w:autoSpaceDN w:val="0"/>
        <w:spacing w:line="308" w:lineRule="exact"/>
        <w:ind w:left="210" w:hanging="210"/>
        <w:rPr>
          <w:rFonts w:hint="default"/>
          <w:sz w:val="21"/>
          <w:szCs w:val="21"/>
          <w:shd w:val="diagCross" w:color="FFFFFF" w:fill="auto"/>
        </w:rPr>
      </w:pPr>
    </w:p>
    <w:p w14:paraId="5494DD8A" w14:textId="735C32B9" w:rsidR="000F1932" w:rsidRPr="0048600D" w:rsidRDefault="000F1932" w:rsidP="00DD74DB">
      <w:pPr>
        <w:pStyle w:val="Word"/>
        <w:autoSpaceDE w:val="0"/>
        <w:autoSpaceDN w:val="0"/>
        <w:spacing w:line="308" w:lineRule="exact"/>
        <w:ind w:leftChars="50" w:left="110" w:firstLineChars="50" w:firstLine="105"/>
        <w:rPr>
          <w:rFonts w:hint="default"/>
          <w:sz w:val="21"/>
          <w:szCs w:val="21"/>
          <w:shd w:val="diagCross" w:color="FFFFFF" w:fill="auto"/>
        </w:rPr>
      </w:pPr>
      <w:r w:rsidRPr="0048600D">
        <w:rPr>
          <w:sz w:val="21"/>
          <w:szCs w:val="21"/>
          <w:shd w:val="diagCross" w:color="FFFFFF" w:fill="auto"/>
        </w:rPr>
        <w:t>（行政機関の長に対する苦情の申出等）</w:t>
      </w:r>
    </w:p>
    <w:p w14:paraId="6E03E893" w14:textId="7391A895" w:rsidR="000F1932" w:rsidRPr="0048600D" w:rsidRDefault="00FB4354"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第14条</w:t>
      </w:r>
      <w:r w:rsidR="00E82A64" w:rsidRPr="0048600D">
        <w:rPr>
          <w:sz w:val="21"/>
          <w:szCs w:val="21"/>
          <w:shd w:val="diagCross" w:color="FFFFFF" w:fill="auto"/>
        </w:rPr>
        <w:t xml:space="preserve">　</w:t>
      </w:r>
      <w:r w:rsidR="000F1932" w:rsidRPr="0048600D">
        <w:rPr>
          <w:sz w:val="21"/>
          <w:szCs w:val="21"/>
          <w:shd w:val="diagCross" w:color="FFFFFF" w:fill="auto"/>
        </w:rPr>
        <w:t>評価対象者は、前条第</w:t>
      </w:r>
      <w:r w:rsidR="00AC0D48" w:rsidRPr="0048600D">
        <w:rPr>
          <w:sz w:val="21"/>
          <w:szCs w:val="21"/>
          <w:shd w:val="diagCross" w:color="FFFFFF" w:fill="auto"/>
        </w:rPr>
        <w:t>１</w:t>
      </w:r>
      <w:r w:rsidR="000F1932" w:rsidRPr="0048600D">
        <w:rPr>
          <w:sz w:val="21"/>
          <w:szCs w:val="21"/>
          <w:shd w:val="diagCross" w:color="FFFFFF" w:fill="auto"/>
        </w:rPr>
        <w:t>項の規定により通知された適性評価の結果その他当該評価対象者について実施された適性評価について、書面で、行政機関の長に対し、苦情の申出をすることができる。</w:t>
      </w:r>
    </w:p>
    <w:p w14:paraId="26FE34DB" w14:textId="00168D36"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２</w:t>
      </w:r>
      <w:r w:rsidR="00163A0E" w:rsidRPr="0048600D">
        <w:rPr>
          <w:sz w:val="21"/>
          <w:szCs w:val="21"/>
          <w:shd w:val="diagCross" w:color="FFFFFF" w:fill="auto"/>
        </w:rPr>
        <w:t xml:space="preserve">　</w:t>
      </w:r>
      <w:r w:rsidRPr="0048600D">
        <w:rPr>
          <w:sz w:val="21"/>
          <w:szCs w:val="21"/>
          <w:shd w:val="diagCross" w:color="FFFFFF" w:fill="auto"/>
        </w:rPr>
        <w:t>行政機関の長は、前項の苦情の申出を受けたときは、これを誠実に処理し、処理の結果を苦情の申出をした者に通知するものとする。</w:t>
      </w:r>
    </w:p>
    <w:p w14:paraId="013E8D4E" w14:textId="5726EAE5"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３</w:t>
      </w:r>
      <w:r w:rsidR="00163A0E" w:rsidRPr="0048600D">
        <w:rPr>
          <w:sz w:val="21"/>
          <w:szCs w:val="21"/>
          <w:shd w:val="diagCross" w:color="FFFFFF" w:fill="auto"/>
        </w:rPr>
        <w:t xml:space="preserve">　</w:t>
      </w:r>
      <w:r w:rsidRPr="0048600D">
        <w:rPr>
          <w:sz w:val="21"/>
          <w:szCs w:val="21"/>
          <w:shd w:val="diagCross" w:color="FFFFFF" w:fill="auto"/>
        </w:rPr>
        <w:t>評価対象者は、第</w:t>
      </w:r>
      <w:r w:rsidR="00AC0D48" w:rsidRPr="0048600D">
        <w:rPr>
          <w:sz w:val="21"/>
          <w:szCs w:val="21"/>
          <w:shd w:val="diagCross" w:color="FFFFFF" w:fill="auto"/>
        </w:rPr>
        <w:t>１</w:t>
      </w:r>
      <w:r w:rsidRPr="0048600D">
        <w:rPr>
          <w:sz w:val="21"/>
          <w:szCs w:val="21"/>
          <w:shd w:val="diagCross" w:color="FFFFFF" w:fill="auto"/>
        </w:rPr>
        <w:t>項の苦情の申出をしたことを理由として、不利益な取扱いを受けない。</w:t>
      </w:r>
    </w:p>
    <w:p w14:paraId="610A5C7F" w14:textId="77777777" w:rsidR="003348E8" w:rsidRPr="0048600D" w:rsidRDefault="003348E8" w:rsidP="00E910FE">
      <w:pPr>
        <w:pStyle w:val="Word"/>
        <w:autoSpaceDE w:val="0"/>
        <w:autoSpaceDN w:val="0"/>
        <w:spacing w:line="308" w:lineRule="exact"/>
        <w:ind w:left="210" w:hanging="210"/>
        <w:rPr>
          <w:rFonts w:hint="default"/>
          <w:sz w:val="21"/>
          <w:szCs w:val="21"/>
          <w:shd w:val="diagCross" w:color="FFFFFF" w:fill="auto"/>
        </w:rPr>
      </w:pPr>
    </w:p>
    <w:p w14:paraId="57BF9159" w14:textId="12E03542" w:rsidR="000F1932" w:rsidRPr="0048600D" w:rsidRDefault="000F1932" w:rsidP="00DD74DB">
      <w:pPr>
        <w:pStyle w:val="Word"/>
        <w:autoSpaceDE w:val="0"/>
        <w:autoSpaceDN w:val="0"/>
        <w:spacing w:line="308" w:lineRule="exact"/>
        <w:ind w:leftChars="50" w:left="110" w:firstLineChars="50" w:firstLine="105"/>
        <w:rPr>
          <w:rFonts w:hint="default"/>
          <w:sz w:val="21"/>
          <w:szCs w:val="21"/>
          <w:shd w:val="diagCross" w:color="FFFFFF" w:fill="auto"/>
        </w:rPr>
      </w:pPr>
      <w:r w:rsidRPr="0048600D">
        <w:rPr>
          <w:sz w:val="21"/>
          <w:szCs w:val="21"/>
          <w:shd w:val="diagCross" w:color="FFFFFF" w:fill="auto"/>
        </w:rPr>
        <w:t>（警察本部長による適性評価の実施等）</w:t>
      </w:r>
    </w:p>
    <w:p w14:paraId="6B37DD05" w14:textId="14252230" w:rsidR="000F1932" w:rsidRPr="0048600D" w:rsidRDefault="00FB4354"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第15条</w:t>
      </w:r>
      <w:r w:rsidR="00E82A64" w:rsidRPr="0048600D">
        <w:rPr>
          <w:sz w:val="21"/>
          <w:szCs w:val="21"/>
          <w:shd w:val="diagCross" w:color="FFFFFF" w:fill="auto"/>
        </w:rPr>
        <w:t xml:space="preserve">　</w:t>
      </w:r>
      <w:r w:rsidR="000F1932" w:rsidRPr="0048600D">
        <w:rPr>
          <w:sz w:val="21"/>
          <w:szCs w:val="21"/>
          <w:shd w:val="diagCross" w:color="FFFFFF" w:fill="auto"/>
        </w:rPr>
        <w:t>警察本部長は、次に掲げる者について、適性評価を実施するものとする。</w:t>
      </w:r>
    </w:p>
    <w:p w14:paraId="5926FE61" w14:textId="39811FCE" w:rsidR="000F1932" w:rsidRPr="0048600D" w:rsidRDefault="000F1932" w:rsidP="00E910FE">
      <w:pPr>
        <w:pStyle w:val="Word"/>
        <w:autoSpaceDE w:val="0"/>
        <w:autoSpaceDN w:val="0"/>
        <w:spacing w:line="308" w:lineRule="exact"/>
        <w:ind w:left="426" w:hanging="142"/>
        <w:rPr>
          <w:rFonts w:hint="default"/>
          <w:sz w:val="21"/>
          <w:szCs w:val="21"/>
          <w:shd w:val="diagCross" w:color="FFFFFF" w:fill="auto"/>
        </w:rPr>
      </w:pPr>
      <w:r w:rsidRPr="0048600D">
        <w:rPr>
          <w:sz w:val="21"/>
          <w:szCs w:val="21"/>
          <w:shd w:val="diagCross" w:color="FFFFFF" w:fill="auto"/>
        </w:rPr>
        <w:t>一</w:t>
      </w:r>
      <w:r w:rsidR="00163A0E" w:rsidRPr="0048600D">
        <w:rPr>
          <w:sz w:val="21"/>
          <w:szCs w:val="21"/>
          <w:shd w:val="diagCross" w:color="FFFFFF" w:fill="auto"/>
        </w:rPr>
        <w:t xml:space="preserve">　</w:t>
      </w:r>
      <w:r w:rsidRPr="0048600D">
        <w:rPr>
          <w:sz w:val="21"/>
          <w:szCs w:val="21"/>
          <w:shd w:val="diagCross" w:color="FFFFFF" w:fill="auto"/>
        </w:rPr>
        <w:t>当該都道府県警察の職員（警察本部長を除く。次号において同じ。）として重要経済安保情報の取扱いの業務を新たに行うことが見込まれることとなった者であって、次に掲げるもの以外のもの</w:t>
      </w:r>
    </w:p>
    <w:p w14:paraId="47F9A8ED" w14:textId="7C8E735A" w:rsidR="000F1932" w:rsidRPr="0048600D" w:rsidRDefault="000F1932" w:rsidP="000819B1">
      <w:pPr>
        <w:pStyle w:val="Word"/>
        <w:autoSpaceDE w:val="0"/>
        <w:autoSpaceDN w:val="0"/>
        <w:spacing w:line="308" w:lineRule="exact"/>
        <w:ind w:leftChars="200" w:left="650" w:hangingChars="100" w:hanging="210"/>
        <w:rPr>
          <w:rFonts w:hint="default"/>
          <w:sz w:val="21"/>
          <w:szCs w:val="21"/>
          <w:shd w:val="diagCross" w:color="FFFFFF" w:fill="auto"/>
        </w:rPr>
      </w:pPr>
      <w:r w:rsidRPr="0048600D">
        <w:rPr>
          <w:sz w:val="21"/>
          <w:szCs w:val="21"/>
          <w:shd w:val="diagCross" w:color="FFFFFF" w:fill="auto"/>
        </w:rPr>
        <w:t>イ</w:t>
      </w:r>
      <w:r w:rsidR="00163A0E" w:rsidRPr="0048600D">
        <w:rPr>
          <w:sz w:val="21"/>
          <w:szCs w:val="21"/>
          <w:shd w:val="diagCross" w:color="FFFFFF" w:fill="auto"/>
        </w:rPr>
        <w:t xml:space="preserve">　</w:t>
      </w:r>
      <w:r w:rsidRPr="0048600D">
        <w:rPr>
          <w:sz w:val="21"/>
          <w:szCs w:val="21"/>
          <w:shd w:val="diagCross" w:color="FFFFFF" w:fill="auto"/>
        </w:rPr>
        <w:t>当該警察本部長が直近に実施した適性評価において重要経済安保情報の取扱いの業務を行った場合にこれを漏らすおそれがないと認められた者（第</w:t>
      </w:r>
      <w:r w:rsidR="00AC0D48" w:rsidRPr="0048600D">
        <w:rPr>
          <w:sz w:val="21"/>
          <w:szCs w:val="21"/>
          <w:shd w:val="diagCross" w:color="FFFFFF" w:fill="auto"/>
        </w:rPr>
        <w:t>３</w:t>
      </w:r>
      <w:r w:rsidRPr="0048600D">
        <w:rPr>
          <w:sz w:val="21"/>
          <w:szCs w:val="21"/>
          <w:shd w:val="diagCross" w:color="FFFFFF" w:fill="auto"/>
        </w:rPr>
        <w:t>号において「直近警察適性評価認定者」という。）のうち、当該適性評価に係る次項において読み替えて準用する第</w:t>
      </w:r>
      <w:r w:rsidR="00AC0D48" w:rsidRPr="0048600D">
        <w:rPr>
          <w:sz w:val="21"/>
          <w:szCs w:val="21"/>
          <w:shd w:val="diagCross" w:color="FFFFFF" w:fill="auto"/>
        </w:rPr>
        <w:t>13</w:t>
      </w:r>
      <w:r w:rsidRPr="0048600D">
        <w:rPr>
          <w:sz w:val="21"/>
          <w:szCs w:val="21"/>
          <w:shd w:val="diagCross" w:color="FFFFFF" w:fill="auto"/>
        </w:rPr>
        <w:t>条第</w:t>
      </w:r>
      <w:r w:rsidR="00AC0D48" w:rsidRPr="0048600D">
        <w:rPr>
          <w:sz w:val="21"/>
          <w:szCs w:val="21"/>
          <w:shd w:val="diagCross" w:color="FFFFFF" w:fill="auto"/>
        </w:rPr>
        <w:t>１</w:t>
      </w:r>
      <w:r w:rsidRPr="0048600D">
        <w:rPr>
          <w:sz w:val="21"/>
          <w:szCs w:val="21"/>
          <w:shd w:val="diagCross" w:color="FFFFFF" w:fill="auto"/>
        </w:rPr>
        <w:t>項の規定による評価対象者への通知があった日から</w:t>
      </w:r>
      <w:r w:rsidR="00AC0D48" w:rsidRPr="0048600D">
        <w:rPr>
          <w:sz w:val="21"/>
          <w:szCs w:val="21"/>
          <w:shd w:val="diagCross" w:color="FFFFFF" w:fill="auto"/>
        </w:rPr>
        <w:t>10</w:t>
      </w:r>
      <w:r w:rsidRPr="0048600D">
        <w:rPr>
          <w:sz w:val="21"/>
          <w:szCs w:val="21"/>
          <w:shd w:val="diagCross" w:color="FFFFFF" w:fill="auto"/>
        </w:rPr>
        <w:t>年を経過していないものであって、引き続き当該おそれがないと認められるもの</w:t>
      </w:r>
    </w:p>
    <w:p w14:paraId="4FD27632" w14:textId="4A8E83A9" w:rsidR="000F1932" w:rsidRPr="0048600D" w:rsidRDefault="000F1932" w:rsidP="00462680">
      <w:pPr>
        <w:pStyle w:val="Word"/>
        <w:autoSpaceDE w:val="0"/>
        <w:autoSpaceDN w:val="0"/>
        <w:spacing w:line="308" w:lineRule="exact"/>
        <w:ind w:leftChars="200" w:left="650" w:hangingChars="100" w:hanging="210"/>
        <w:rPr>
          <w:rFonts w:hint="default"/>
          <w:sz w:val="21"/>
          <w:szCs w:val="21"/>
          <w:shd w:val="diagCross" w:color="FFFFFF" w:fill="auto"/>
        </w:rPr>
      </w:pPr>
      <w:r w:rsidRPr="0048600D">
        <w:rPr>
          <w:sz w:val="21"/>
          <w:szCs w:val="21"/>
          <w:shd w:val="diagCross" w:color="FFFFFF" w:fill="auto"/>
        </w:rPr>
        <w:t>ロ</w:t>
      </w:r>
      <w:r w:rsidR="00163A0E" w:rsidRPr="0048600D">
        <w:rPr>
          <w:sz w:val="21"/>
          <w:szCs w:val="21"/>
          <w:shd w:val="diagCross" w:color="FFFFFF" w:fill="auto"/>
        </w:rPr>
        <w:t xml:space="preserve">　</w:t>
      </w:r>
      <w:r w:rsidRPr="0048600D">
        <w:rPr>
          <w:sz w:val="21"/>
          <w:szCs w:val="21"/>
          <w:shd w:val="diagCross" w:color="FFFFFF" w:fill="auto"/>
        </w:rPr>
        <w:t>当該警察本部長が実施した特定秘密直近適性評価において特定秘密の取扱いの業務を行った場合にこれを漏らすおそれがないと認められた者（以下この項において「特定秘密直近警察適性評価認定者」という。）のうち、当該特定秘密直近適性評価に係る特定秘密保護法第</w:t>
      </w:r>
      <w:r w:rsidR="00AC0D48" w:rsidRPr="0048600D">
        <w:rPr>
          <w:sz w:val="21"/>
          <w:szCs w:val="21"/>
          <w:shd w:val="diagCross" w:color="FFFFFF" w:fill="auto"/>
        </w:rPr>
        <w:t>15</w:t>
      </w:r>
      <w:r w:rsidRPr="0048600D">
        <w:rPr>
          <w:sz w:val="21"/>
          <w:szCs w:val="21"/>
          <w:shd w:val="diagCross" w:color="FFFFFF" w:fill="auto"/>
        </w:rPr>
        <w:t>条第</w:t>
      </w:r>
      <w:r w:rsidR="00AC0D48" w:rsidRPr="0048600D">
        <w:rPr>
          <w:sz w:val="21"/>
          <w:szCs w:val="21"/>
          <w:shd w:val="diagCross" w:color="FFFFFF" w:fill="auto"/>
        </w:rPr>
        <w:t>２</w:t>
      </w:r>
      <w:r w:rsidRPr="0048600D">
        <w:rPr>
          <w:sz w:val="21"/>
          <w:szCs w:val="21"/>
          <w:shd w:val="diagCross" w:color="FFFFFF" w:fill="auto"/>
        </w:rPr>
        <w:t>項において準用する特定秘密保護法第</w:t>
      </w:r>
      <w:r w:rsidR="00AC0D48" w:rsidRPr="0048600D">
        <w:rPr>
          <w:sz w:val="21"/>
          <w:szCs w:val="21"/>
          <w:shd w:val="diagCross" w:color="FFFFFF" w:fill="auto"/>
        </w:rPr>
        <w:t>13</w:t>
      </w:r>
      <w:r w:rsidRPr="0048600D">
        <w:rPr>
          <w:sz w:val="21"/>
          <w:szCs w:val="21"/>
          <w:shd w:val="diagCross" w:color="FFFFFF" w:fill="auto"/>
        </w:rPr>
        <w:t>条第</w:t>
      </w:r>
      <w:r w:rsidR="00AC0D48" w:rsidRPr="0048600D">
        <w:rPr>
          <w:sz w:val="21"/>
          <w:szCs w:val="21"/>
          <w:shd w:val="diagCross" w:color="FFFFFF" w:fill="auto"/>
        </w:rPr>
        <w:t>１</w:t>
      </w:r>
      <w:r w:rsidRPr="0048600D">
        <w:rPr>
          <w:sz w:val="21"/>
          <w:szCs w:val="21"/>
          <w:shd w:val="diagCross" w:color="FFFFFF" w:fill="auto"/>
        </w:rPr>
        <w:t>項の規定による通知があった日から</w:t>
      </w:r>
      <w:r w:rsidR="009E3805" w:rsidRPr="0048600D">
        <w:rPr>
          <w:sz w:val="21"/>
          <w:szCs w:val="21"/>
          <w:shd w:val="diagCross" w:color="FFFFFF" w:fill="auto"/>
        </w:rPr>
        <w:t>５</w:t>
      </w:r>
      <w:r w:rsidRPr="0048600D">
        <w:rPr>
          <w:sz w:val="21"/>
          <w:szCs w:val="21"/>
          <w:shd w:val="diagCross" w:color="FFFFFF" w:fill="auto"/>
        </w:rPr>
        <w:t>年を経過していないものであって、引き続き当該おそれがないと認められるもの</w:t>
      </w:r>
    </w:p>
    <w:p w14:paraId="580D3DCB" w14:textId="55FBEBAD" w:rsidR="000F1932" w:rsidRPr="0048600D" w:rsidRDefault="000F1932" w:rsidP="002E3F86">
      <w:pPr>
        <w:pStyle w:val="Word"/>
        <w:autoSpaceDE w:val="0"/>
        <w:autoSpaceDN w:val="0"/>
        <w:spacing w:line="308" w:lineRule="exact"/>
        <w:ind w:leftChars="100" w:left="430" w:hangingChars="100" w:hanging="210"/>
        <w:rPr>
          <w:rFonts w:hint="default"/>
          <w:sz w:val="21"/>
          <w:szCs w:val="21"/>
          <w:shd w:val="diagCross" w:color="FFFFFF" w:fill="auto"/>
        </w:rPr>
      </w:pPr>
      <w:r w:rsidRPr="0048600D">
        <w:rPr>
          <w:sz w:val="21"/>
          <w:szCs w:val="21"/>
          <w:shd w:val="diagCross" w:color="FFFFFF" w:fill="auto"/>
        </w:rPr>
        <w:t>二</w:t>
      </w:r>
      <w:r w:rsidR="00163A0E" w:rsidRPr="0048600D">
        <w:rPr>
          <w:sz w:val="21"/>
          <w:szCs w:val="21"/>
          <w:shd w:val="diagCross" w:color="FFFFFF" w:fill="auto"/>
        </w:rPr>
        <w:t xml:space="preserve">　</w:t>
      </w:r>
      <w:r w:rsidRPr="0048600D">
        <w:rPr>
          <w:sz w:val="21"/>
          <w:szCs w:val="21"/>
          <w:shd w:val="diagCross" w:color="FFFFFF" w:fill="auto"/>
        </w:rPr>
        <w:t>当該都道府県警察の職員として重要経済安保情報の取扱いの業務を現に行う者であって、当該警察本部長が直近に実施した適性評価に係る次項において読み替えて準用する第</w:t>
      </w:r>
      <w:r w:rsidR="00AC0D48" w:rsidRPr="0048600D">
        <w:rPr>
          <w:sz w:val="21"/>
          <w:szCs w:val="21"/>
          <w:shd w:val="diagCross" w:color="FFFFFF" w:fill="auto"/>
        </w:rPr>
        <w:t>13</w:t>
      </w:r>
      <w:r w:rsidRPr="0048600D">
        <w:rPr>
          <w:sz w:val="21"/>
          <w:szCs w:val="21"/>
          <w:shd w:val="diagCross" w:color="FFFFFF" w:fill="auto"/>
        </w:rPr>
        <w:t>条第</w:t>
      </w:r>
      <w:r w:rsidR="00AC0D48" w:rsidRPr="0048600D">
        <w:rPr>
          <w:sz w:val="21"/>
          <w:szCs w:val="21"/>
          <w:shd w:val="diagCross" w:color="FFFFFF" w:fill="auto"/>
        </w:rPr>
        <w:t>１</w:t>
      </w:r>
      <w:r w:rsidRPr="0048600D">
        <w:rPr>
          <w:sz w:val="21"/>
          <w:szCs w:val="21"/>
          <w:shd w:val="diagCross" w:color="FFFFFF" w:fill="auto"/>
        </w:rPr>
        <w:t>項の規定による評価対象者への通知があった日から</w:t>
      </w:r>
      <w:r w:rsidR="00AC0D48" w:rsidRPr="0048600D">
        <w:rPr>
          <w:sz w:val="21"/>
          <w:szCs w:val="21"/>
          <w:shd w:val="diagCross" w:color="FFFFFF" w:fill="auto"/>
        </w:rPr>
        <w:t>10</w:t>
      </w:r>
      <w:r w:rsidRPr="0048600D">
        <w:rPr>
          <w:sz w:val="21"/>
          <w:szCs w:val="21"/>
          <w:shd w:val="diagCross" w:color="FFFFFF" w:fill="auto"/>
        </w:rPr>
        <w:t>年（特定秘密直近警察適性評価認定者である者にあっては、当該警察本部長が実施した特定秘密直近適性評価に係る特定秘密保護法第</w:t>
      </w:r>
      <w:r w:rsidR="00AC0D48" w:rsidRPr="0048600D">
        <w:rPr>
          <w:sz w:val="21"/>
          <w:szCs w:val="21"/>
          <w:shd w:val="diagCross" w:color="FFFFFF" w:fill="auto"/>
        </w:rPr>
        <w:t>15</w:t>
      </w:r>
      <w:r w:rsidRPr="0048600D">
        <w:rPr>
          <w:sz w:val="21"/>
          <w:szCs w:val="21"/>
          <w:shd w:val="diagCross" w:color="FFFFFF" w:fill="auto"/>
        </w:rPr>
        <w:t>条第</w:t>
      </w:r>
      <w:r w:rsidR="00AC0D48" w:rsidRPr="0048600D">
        <w:rPr>
          <w:sz w:val="21"/>
          <w:szCs w:val="21"/>
          <w:shd w:val="diagCross" w:color="FFFFFF" w:fill="auto"/>
        </w:rPr>
        <w:t>２</w:t>
      </w:r>
      <w:r w:rsidRPr="0048600D">
        <w:rPr>
          <w:sz w:val="21"/>
          <w:szCs w:val="21"/>
          <w:shd w:val="diagCross" w:color="FFFFFF" w:fill="auto"/>
        </w:rPr>
        <w:t>項において準用する特定秘密保護法第</w:t>
      </w:r>
      <w:r w:rsidR="00AC0D48" w:rsidRPr="0048600D">
        <w:rPr>
          <w:sz w:val="21"/>
          <w:szCs w:val="21"/>
          <w:shd w:val="diagCross" w:color="FFFFFF" w:fill="auto"/>
        </w:rPr>
        <w:t>13</w:t>
      </w:r>
      <w:r w:rsidRPr="0048600D">
        <w:rPr>
          <w:sz w:val="21"/>
          <w:szCs w:val="21"/>
          <w:shd w:val="diagCross" w:color="FFFFFF" w:fill="auto"/>
        </w:rPr>
        <w:t>条第</w:t>
      </w:r>
      <w:r w:rsidR="00AC0D48" w:rsidRPr="0048600D">
        <w:rPr>
          <w:sz w:val="21"/>
          <w:szCs w:val="21"/>
          <w:shd w:val="diagCross" w:color="FFFFFF" w:fill="auto"/>
        </w:rPr>
        <w:t>１</w:t>
      </w:r>
      <w:r w:rsidRPr="0048600D">
        <w:rPr>
          <w:sz w:val="21"/>
          <w:szCs w:val="21"/>
          <w:shd w:val="diagCross" w:color="FFFFFF" w:fill="auto"/>
        </w:rPr>
        <w:t>項の規定による通知があった日から</w:t>
      </w:r>
      <w:r w:rsidR="00AC0D48" w:rsidRPr="0048600D">
        <w:rPr>
          <w:sz w:val="21"/>
          <w:szCs w:val="21"/>
          <w:shd w:val="diagCross" w:color="FFFFFF" w:fill="auto"/>
        </w:rPr>
        <w:t>５</w:t>
      </w:r>
      <w:r w:rsidRPr="0048600D">
        <w:rPr>
          <w:sz w:val="21"/>
          <w:szCs w:val="21"/>
          <w:shd w:val="diagCross" w:color="FFFFFF" w:fill="auto"/>
        </w:rPr>
        <w:t>年）を経過した日以後重要経済安保情報の取扱いの業務を引き続き行うことが見込まれるもの</w:t>
      </w:r>
    </w:p>
    <w:p w14:paraId="0F088897" w14:textId="0B12113E" w:rsidR="000F1932" w:rsidRPr="0048600D" w:rsidRDefault="000F1932" w:rsidP="00E910FE">
      <w:pPr>
        <w:pStyle w:val="Word"/>
        <w:autoSpaceDE w:val="0"/>
        <w:autoSpaceDN w:val="0"/>
        <w:spacing w:line="308" w:lineRule="exact"/>
        <w:ind w:left="426" w:hanging="142"/>
        <w:rPr>
          <w:rFonts w:hint="default"/>
          <w:sz w:val="21"/>
          <w:szCs w:val="21"/>
          <w:shd w:val="diagCross" w:color="FFFFFF" w:fill="auto"/>
        </w:rPr>
      </w:pPr>
      <w:r w:rsidRPr="0048600D">
        <w:rPr>
          <w:sz w:val="21"/>
          <w:szCs w:val="21"/>
          <w:shd w:val="diagCross" w:color="FFFFFF" w:fill="auto"/>
        </w:rPr>
        <w:t>三</w:t>
      </w:r>
      <w:r w:rsidR="00163A0E" w:rsidRPr="0048600D">
        <w:rPr>
          <w:sz w:val="21"/>
          <w:szCs w:val="21"/>
          <w:shd w:val="diagCross" w:color="FFFFFF" w:fill="auto"/>
        </w:rPr>
        <w:t xml:space="preserve">　</w:t>
      </w:r>
      <w:r w:rsidRPr="0048600D">
        <w:rPr>
          <w:sz w:val="21"/>
          <w:szCs w:val="21"/>
          <w:shd w:val="diagCross" w:color="FFFFFF" w:fill="auto"/>
        </w:rPr>
        <w:t>直近警察適性評価認定者又は特定秘密直近警察適性評価認定者であって、引き続き重要経</w:t>
      </w:r>
      <w:r w:rsidRPr="0048600D">
        <w:rPr>
          <w:sz w:val="21"/>
          <w:szCs w:val="21"/>
          <w:shd w:val="diagCross" w:color="FFFFFF" w:fill="auto"/>
        </w:rPr>
        <w:lastRenderedPageBreak/>
        <w:t>済安保情報を漏らすおそれがないと認めることについて疑いを生じさせる事情があるもの</w:t>
      </w:r>
    </w:p>
    <w:p w14:paraId="556CB549" w14:textId="6735D928"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２</w:t>
      </w:r>
      <w:r w:rsidR="00163A0E" w:rsidRPr="0048600D">
        <w:rPr>
          <w:sz w:val="21"/>
          <w:szCs w:val="21"/>
          <w:shd w:val="diagCross" w:color="FFFFFF" w:fill="auto"/>
        </w:rPr>
        <w:t xml:space="preserve">　</w:t>
      </w:r>
      <w:r w:rsidRPr="0048600D">
        <w:rPr>
          <w:sz w:val="21"/>
          <w:szCs w:val="21"/>
          <w:shd w:val="diagCross" w:color="FFFFFF" w:fill="auto"/>
        </w:rPr>
        <w:t>前</w:t>
      </w:r>
      <w:r w:rsidR="00012F46" w:rsidRPr="0048600D">
        <w:rPr>
          <w:sz w:val="21"/>
          <w:szCs w:val="21"/>
          <w:shd w:val="diagCross" w:color="FFFFFF" w:fill="auto"/>
        </w:rPr>
        <w:t>３</w:t>
      </w:r>
      <w:r w:rsidRPr="0048600D">
        <w:rPr>
          <w:sz w:val="21"/>
          <w:szCs w:val="21"/>
          <w:shd w:val="diagCross" w:color="FFFFFF" w:fill="auto"/>
        </w:rPr>
        <w:t>条（第</w:t>
      </w:r>
      <w:r w:rsidR="00AC0D48" w:rsidRPr="0048600D">
        <w:rPr>
          <w:sz w:val="21"/>
          <w:szCs w:val="21"/>
          <w:shd w:val="diagCross" w:color="FFFFFF" w:fill="auto"/>
        </w:rPr>
        <w:t>12</w:t>
      </w:r>
      <w:r w:rsidRPr="0048600D">
        <w:rPr>
          <w:sz w:val="21"/>
          <w:szCs w:val="21"/>
          <w:shd w:val="diagCross" w:color="FFFFFF" w:fill="auto"/>
        </w:rPr>
        <w:t>条第</w:t>
      </w:r>
      <w:r w:rsidR="00AC0D48" w:rsidRPr="0048600D">
        <w:rPr>
          <w:sz w:val="21"/>
          <w:szCs w:val="21"/>
          <w:shd w:val="diagCross" w:color="FFFFFF" w:fill="auto"/>
        </w:rPr>
        <w:t>１</w:t>
      </w:r>
      <w:r w:rsidRPr="0048600D">
        <w:rPr>
          <w:sz w:val="21"/>
          <w:szCs w:val="21"/>
          <w:shd w:val="diagCross" w:color="FFFFFF" w:fill="auto"/>
        </w:rPr>
        <w:t>項並びに第</w:t>
      </w:r>
      <w:r w:rsidR="00AC0D48" w:rsidRPr="0048600D">
        <w:rPr>
          <w:sz w:val="21"/>
          <w:szCs w:val="21"/>
          <w:shd w:val="diagCross" w:color="FFFFFF" w:fill="auto"/>
        </w:rPr>
        <w:t>13</w:t>
      </w:r>
      <w:r w:rsidRPr="0048600D">
        <w:rPr>
          <w:sz w:val="21"/>
          <w:szCs w:val="21"/>
          <w:shd w:val="diagCross" w:color="FFFFFF" w:fill="auto"/>
        </w:rPr>
        <w:t>条第</w:t>
      </w:r>
      <w:r w:rsidR="00AC0D48" w:rsidRPr="0048600D">
        <w:rPr>
          <w:sz w:val="21"/>
          <w:szCs w:val="21"/>
          <w:shd w:val="diagCross" w:color="FFFFFF" w:fill="auto"/>
        </w:rPr>
        <w:t>２</w:t>
      </w:r>
      <w:r w:rsidRPr="0048600D">
        <w:rPr>
          <w:sz w:val="21"/>
          <w:szCs w:val="21"/>
          <w:shd w:val="diagCross" w:color="FFFFFF" w:fill="auto"/>
        </w:rPr>
        <w:t>項及び第</w:t>
      </w:r>
      <w:r w:rsidR="00AC0D48" w:rsidRPr="0048600D">
        <w:rPr>
          <w:sz w:val="21"/>
          <w:szCs w:val="21"/>
          <w:shd w:val="diagCross" w:color="FFFFFF" w:fill="auto"/>
        </w:rPr>
        <w:t>３</w:t>
      </w:r>
      <w:r w:rsidRPr="0048600D">
        <w:rPr>
          <w:sz w:val="21"/>
          <w:szCs w:val="21"/>
          <w:shd w:val="diagCross" w:color="FFFFFF" w:fill="auto"/>
        </w:rPr>
        <w:t>項を除く。）の規定は、前項の規定により警察本部長が実施する適性評価について準用する。この場合において、第</w:t>
      </w:r>
      <w:r w:rsidR="00E15438" w:rsidRPr="0048600D">
        <w:rPr>
          <w:sz w:val="21"/>
          <w:szCs w:val="21"/>
          <w:shd w:val="diagCross" w:color="FFFFFF" w:fill="auto"/>
        </w:rPr>
        <w:t>12</w:t>
      </w:r>
      <w:r w:rsidRPr="0048600D">
        <w:rPr>
          <w:sz w:val="21"/>
          <w:szCs w:val="21"/>
          <w:shd w:val="diagCross" w:color="FFFFFF" w:fill="auto"/>
        </w:rPr>
        <w:t>条第</w:t>
      </w:r>
      <w:r w:rsidR="00E15438" w:rsidRPr="0048600D">
        <w:rPr>
          <w:sz w:val="21"/>
          <w:szCs w:val="21"/>
          <w:shd w:val="diagCross" w:color="FFFFFF" w:fill="auto"/>
        </w:rPr>
        <w:t>３</w:t>
      </w:r>
      <w:r w:rsidRPr="0048600D">
        <w:rPr>
          <w:sz w:val="21"/>
          <w:szCs w:val="21"/>
          <w:shd w:val="diagCross" w:color="FFFFFF" w:fill="auto"/>
        </w:rPr>
        <w:t>項第</w:t>
      </w:r>
      <w:r w:rsidR="00E15438" w:rsidRPr="0048600D">
        <w:rPr>
          <w:sz w:val="21"/>
          <w:szCs w:val="21"/>
          <w:shd w:val="diagCross" w:color="FFFFFF" w:fill="auto"/>
        </w:rPr>
        <w:t>３</w:t>
      </w:r>
      <w:r w:rsidRPr="0048600D">
        <w:rPr>
          <w:sz w:val="21"/>
          <w:szCs w:val="21"/>
          <w:shd w:val="diagCross" w:color="FFFFFF" w:fill="auto"/>
        </w:rPr>
        <w:t>号中「第</w:t>
      </w:r>
      <w:r w:rsidR="00E15438" w:rsidRPr="0048600D">
        <w:rPr>
          <w:sz w:val="21"/>
          <w:szCs w:val="21"/>
          <w:shd w:val="diagCross" w:color="FFFFFF" w:fill="auto"/>
        </w:rPr>
        <w:t>１</w:t>
      </w:r>
      <w:r w:rsidRPr="0048600D">
        <w:rPr>
          <w:sz w:val="21"/>
          <w:szCs w:val="21"/>
          <w:shd w:val="diagCross" w:color="FFFFFF" w:fill="auto"/>
        </w:rPr>
        <w:t>項第</w:t>
      </w:r>
      <w:r w:rsidR="00E15438" w:rsidRPr="0048600D">
        <w:rPr>
          <w:sz w:val="21"/>
          <w:szCs w:val="21"/>
          <w:shd w:val="diagCross" w:color="FFFFFF" w:fill="auto"/>
        </w:rPr>
        <w:t>３</w:t>
      </w:r>
      <w:r w:rsidRPr="0048600D">
        <w:rPr>
          <w:sz w:val="21"/>
          <w:szCs w:val="21"/>
          <w:shd w:val="diagCross" w:color="FFFFFF" w:fill="auto"/>
        </w:rPr>
        <w:t>号」とあるのは「第</w:t>
      </w:r>
      <w:r w:rsidR="00E15438" w:rsidRPr="0048600D">
        <w:rPr>
          <w:sz w:val="21"/>
          <w:szCs w:val="21"/>
          <w:shd w:val="diagCross" w:color="FFFFFF" w:fill="auto"/>
        </w:rPr>
        <w:t>15</w:t>
      </w:r>
      <w:r w:rsidRPr="0048600D">
        <w:rPr>
          <w:sz w:val="21"/>
          <w:szCs w:val="21"/>
          <w:shd w:val="diagCross" w:color="FFFFFF" w:fill="auto"/>
        </w:rPr>
        <w:t>条第</w:t>
      </w:r>
      <w:r w:rsidR="00E15438" w:rsidRPr="0048600D">
        <w:rPr>
          <w:sz w:val="21"/>
          <w:szCs w:val="21"/>
          <w:shd w:val="diagCross" w:color="FFFFFF" w:fill="auto"/>
        </w:rPr>
        <w:t>１</w:t>
      </w:r>
      <w:r w:rsidRPr="0048600D">
        <w:rPr>
          <w:sz w:val="21"/>
          <w:szCs w:val="21"/>
          <w:shd w:val="diagCross" w:color="FFFFFF" w:fill="auto"/>
        </w:rPr>
        <w:t>項第</w:t>
      </w:r>
      <w:r w:rsidR="00E15438" w:rsidRPr="0048600D">
        <w:rPr>
          <w:sz w:val="21"/>
          <w:szCs w:val="21"/>
          <w:shd w:val="diagCross" w:color="FFFFFF" w:fill="auto"/>
        </w:rPr>
        <w:t>３</w:t>
      </w:r>
      <w:r w:rsidRPr="0048600D">
        <w:rPr>
          <w:sz w:val="21"/>
          <w:szCs w:val="21"/>
          <w:shd w:val="diagCross" w:color="FFFFFF" w:fill="auto"/>
        </w:rPr>
        <w:t>号」と、同条第</w:t>
      </w:r>
      <w:r w:rsidR="00E15438" w:rsidRPr="0048600D">
        <w:rPr>
          <w:sz w:val="21"/>
          <w:szCs w:val="21"/>
          <w:shd w:val="diagCross" w:color="FFFFFF" w:fill="auto"/>
        </w:rPr>
        <w:t>４</w:t>
      </w:r>
      <w:r w:rsidRPr="0048600D">
        <w:rPr>
          <w:sz w:val="21"/>
          <w:szCs w:val="21"/>
          <w:shd w:val="diagCross" w:color="FFFFFF" w:fill="auto"/>
        </w:rPr>
        <w:t>項中「内閣総理大臣」とあるのは「警察庁長官を通じて内閣総理大臣」と、「行政機関の業務」とあるのは「都道府県警察の業務」と、同条第</w:t>
      </w:r>
      <w:r w:rsidR="00E15438" w:rsidRPr="0048600D">
        <w:rPr>
          <w:sz w:val="21"/>
          <w:szCs w:val="21"/>
          <w:shd w:val="diagCross" w:color="FFFFFF" w:fill="auto"/>
        </w:rPr>
        <w:t>５</w:t>
      </w:r>
      <w:r w:rsidRPr="0048600D">
        <w:rPr>
          <w:sz w:val="21"/>
          <w:szCs w:val="21"/>
          <w:shd w:val="diagCross" w:color="FFFFFF" w:fill="auto"/>
        </w:rPr>
        <w:t>項中「結果を」とあるのは「結果を警察庁長官を通じて」と、同条第</w:t>
      </w:r>
      <w:r w:rsidR="00E15438" w:rsidRPr="0048600D">
        <w:rPr>
          <w:sz w:val="21"/>
          <w:szCs w:val="21"/>
          <w:shd w:val="diagCross" w:color="FFFFFF" w:fill="auto"/>
        </w:rPr>
        <w:t>７</w:t>
      </w:r>
      <w:r w:rsidRPr="0048600D">
        <w:rPr>
          <w:sz w:val="21"/>
          <w:szCs w:val="21"/>
          <w:shd w:val="diagCross" w:color="FFFFFF" w:fill="auto"/>
        </w:rPr>
        <w:t>項中「適性評価を実施する行政機関の長（以下この項において「実施行政機関の長」という。）以外の行政機関の長又は警察本部長」とあるのは「行政機関の長又は適性評価を実施する警察本部長（以下この項において「実施警察本部長」という。）以外の警察本部長」と、「実施行政機関の長による」とあるのは「実施警察本部長による」と、「実施行政機関の長が」とあるのは「実施警察本部長が」と、「実施行政機関の長の求め」とあるのは「実施警察本部長が警察庁長官を通じて行う求め」と、「当該実施行政機関の長」とあるのは「警察庁長官を通じて当該実施警察本部長」と、同条第</w:t>
      </w:r>
      <w:r w:rsidR="00E15438" w:rsidRPr="0048600D">
        <w:rPr>
          <w:sz w:val="21"/>
          <w:szCs w:val="21"/>
          <w:shd w:val="diagCross" w:color="FFFFFF" w:fill="auto"/>
        </w:rPr>
        <w:t>８</w:t>
      </w:r>
      <w:r w:rsidRPr="0048600D">
        <w:rPr>
          <w:sz w:val="21"/>
          <w:szCs w:val="21"/>
          <w:shd w:val="diagCross" w:color="FFFFFF" w:fill="auto"/>
        </w:rPr>
        <w:t>項中「この条第</w:t>
      </w:r>
      <w:r w:rsidR="00314FBB" w:rsidRPr="0048600D">
        <w:rPr>
          <w:sz w:val="21"/>
          <w:szCs w:val="21"/>
          <w:shd w:val="diagCross" w:color="FFFFFF" w:fill="auto"/>
        </w:rPr>
        <w:t>１</w:t>
      </w:r>
      <w:r w:rsidRPr="0048600D">
        <w:rPr>
          <w:sz w:val="21"/>
          <w:szCs w:val="21"/>
          <w:shd w:val="diagCross" w:color="FFFFFF" w:fill="auto"/>
        </w:rPr>
        <w:t>項第</w:t>
      </w:r>
      <w:r w:rsidR="00314FBB" w:rsidRPr="0048600D">
        <w:rPr>
          <w:sz w:val="21"/>
          <w:szCs w:val="21"/>
          <w:shd w:val="diagCross" w:color="FFFFFF" w:fill="auto"/>
        </w:rPr>
        <w:t>１</w:t>
      </w:r>
      <w:r w:rsidRPr="0048600D">
        <w:rPr>
          <w:sz w:val="21"/>
          <w:szCs w:val="21"/>
          <w:shd w:val="diagCross" w:color="FFFFFF" w:fill="auto"/>
        </w:rPr>
        <w:t>号イ」とあるのは「第</w:t>
      </w:r>
      <w:r w:rsidR="00314FBB" w:rsidRPr="0048600D">
        <w:rPr>
          <w:sz w:val="21"/>
          <w:szCs w:val="21"/>
          <w:shd w:val="diagCross" w:color="FFFFFF" w:fill="auto"/>
        </w:rPr>
        <w:t>15</w:t>
      </w:r>
      <w:r w:rsidRPr="0048600D">
        <w:rPr>
          <w:sz w:val="21"/>
          <w:szCs w:val="21"/>
          <w:shd w:val="diagCross" w:color="FFFFFF" w:fill="auto"/>
        </w:rPr>
        <w:t>条第</w:t>
      </w:r>
      <w:r w:rsidR="00314FBB" w:rsidRPr="0048600D">
        <w:rPr>
          <w:sz w:val="21"/>
          <w:szCs w:val="21"/>
          <w:shd w:val="diagCross" w:color="FFFFFF" w:fill="auto"/>
        </w:rPr>
        <w:t>１</w:t>
      </w:r>
      <w:r w:rsidRPr="0048600D">
        <w:rPr>
          <w:sz w:val="21"/>
          <w:szCs w:val="21"/>
          <w:shd w:val="diagCross" w:color="FFFFFF" w:fill="auto"/>
        </w:rPr>
        <w:t>項第</w:t>
      </w:r>
      <w:r w:rsidR="00314FBB" w:rsidRPr="0048600D">
        <w:rPr>
          <w:sz w:val="21"/>
          <w:szCs w:val="21"/>
          <w:shd w:val="diagCross" w:color="FFFFFF" w:fill="auto"/>
        </w:rPr>
        <w:t>１</w:t>
      </w:r>
      <w:r w:rsidRPr="0048600D">
        <w:rPr>
          <w:sz w:val="21"/>
          <w:szCs w:val="21"/>
          <w:shd w:val="diagCross" w:color="FFFFFF" w:fill="auto"/>
        </w:rPr>
        <w:t>号イ」と、第</w:t>
      </w:r>
      <w:r w:rsidR="00314FBB" w:rsidRPr="0048600D">
        <w:rPr>
          <w:sz w:val="21"/>
          <w:szCs w:val="21"/>
          <w:shd w:val="diagCross" w:color="FFFFFF" w:fill="auto"/>
        </w:rPr>
        <w:t>13</w:t>
      </w:r>
      <w:r w:rsidRPr="0048600D">
        <w:rPr>
          <w:sz w:val="21"/>
          <w:szCs w:val="21"/>
          <w:shd w:val="diagCross" w:color="FFFFFF" w:fill="auto"/>
        </w:rPr>
        <w:t>条第</w:t>
      </w:r>
      <w:r w:rsidR="00314FBB" w:rsidRPr="0048600D">
        <w:rPr>
          <w:sz w:val="21"/>
          <w:szCs w:val="21"/>
          <w:shd w:val="diagCross" w:color="FFFFFF" w:fill="auto"/>
        </w:rPr>
        <w:t>１</w:t>
      </w:r>
      <w:r w:rsidRPr="0048600D">
        <w:rPr>
          <w:sz w:val="21"/>
          <w:szCs w:val="21"/>
          <w:shd w:val="diagCross" w:color="FFFFFF" w:fill="auto"/>
        </w:rPr>
        <w:t>項中「ものとする」とあるのは「ものとする。この場合において、内閣総理大臣への通知は、警察庁長官を通じて行うものとする」と読み替えるものとする。</w:t>
      </w:r>
    </w:p>
    <w:p w14:paraId="2F01418D" w14:textId="77777777" w:rsidR="003348E8" w:rsidRPr="0048600D" w:rsidRDefault="003348E8" w:rsidP="00E910FE">
      <w:pPr>
        <w:pStyle w:val="Word"/>
        <w:autoSpaceDE w:val="0"/>
        <w:autoSpaceDN w:val="0"/>
        <w:spacing w:line="308" w:lineRule="exact"/>
        <w:ind w:left="210" w:hanging="210"/>
        <w:rPr>
          <w:rFonts w:hint="default"/>
          <w:sz w:val="21"/>
          <w:szCs w:val="21"/>
          <w:shd w:val="diagCross" w:color="FFFFFF" w:fill="auto"/>
        </w:rPr>
      </w:pPr>
    </w:p>
    <w:p w14:paraId="4673A6B5" w14:textId="17D8C68D" w:rsidR="000F1932" w:rsidRPr="0048600D" w:rsidRDefault="000F1932" w:rsidP="00B536FA">
      <w:pPr>
        <w:pStyle w:val="Word"/>
        <w:autoSpaceDE w:val="0"/>
        <w:autoSpaceDN w:val="0"/>
        <w:spacing w:line="308" w:lineRule="exact"/>
        <w:ind w:leftChars="50" w:left="110" w:firstLineChars="50" w:firstLine="105"/>
        <w:rPr>
          <w:rFonts w:hint="default"/>
          <w:sz w:val="21"/>
          <w:szCs w:val="21"/>
          <w:shd w:val="diagCross" w:color="FFFFFF" w:fill="auto"/>
        </w:rPr>
      </w:pPr>
      <w:r w:rsidRPr="0048600D">
        <w:rPr>
          <w:sz w:val="21"/>
          <w:szCs w:val="21"/>
          <w:shd w:val="diagCross" w:color="FFFFFF" w:fill="auto"/>
        </w:rPr>
        <w:t>（適性評価に関する個人情報の利用及び提供の制限）</w:t>
      </w:r>
    </w:p>
    <w:p w14:paraId="5DCF4AE3" w14:textId="585DB6D2" w:rsidR="000F1932" w:rsidRPr="0048600D" w:rsidRDefault="00FB4354"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第16条</w:t>
      </w:r>
      <w:r w:rsidR="00E82A64" w:rsidRPr="0048600D">
        <w:rPr>
          <w:sz w:val="21"/>
          <w:szCs w:val="21"/>
          <w:shd w:val="diagCross" w:color="FFFFFF" w:fill="auto"/>
        </w:rPr>
        <w:t xml:space="preserve">　</w:t>
      </w:r>
      <w:r w:rsidR="000F1932" w:rsidRPr="0048600D">
        <w:rPr>
          <w:sz w:val="21"/>
          <w:szCs w:val="21"/>
          <w:shd w:val="diagCross" w:color="FFFFFF" w:fill="auto"/>
        </w:rPr>
        <w:t>内閣総理大臣並びに行政機関の長及び警察本部長は、重要経済安保情報の保護以外の目的のために、評価対象者が第</w:t>
      </w:r>
      <w:r w:rsidR="00314FBB" w:rsidRPr="0048600D">
        <w:rPr>
          <w:sz w:val="21"/>
          <w:szCs w:val="21"/>
          <w:shd w:val="diagCross" w:color="FFFFFF" w:fill="auto"/>
        </w:rPr>
        <w:t>12</w:t>
      </w:r>
      <w:r w:rsidR="000F1932" w:rsidRPr="0048600D">
        <w:rPr>
          <w:sz w:val="21"/>
          <w:szCs w:val="21"/>
          <w:shd w:val="diagCross" w:color="FFFFFF" w:fill="auto"/>
        </w:rPr>
        <w:t>条第</w:t>
      </w:r>
      <w:r w:rsidR="00314FBB" w:rsidRPr="0048600D">
        <w:rPr>
          <w:sz w:val="21"/>
          <w:szCs w:val="21"/>
          <w:shd w:val="diagCross" w:color="FFFFFF" w:fill="auto"/>
        </w:rPr>
        <w:t>３</w:t>
      </w:r>
      <w:r w:rsidR="000F1932" w:rsidRPr="0048600D">
        <w:rPr>
          <w:sz w:val="21"/>
          <w:szCs w:val="21"/>
          <w:shd w:val="diagCross" w:color="FFFFFF" w:fill="auto"/>
        </w:rPr>
        <w:t>項（前条第</w:t>
      </w:r>
      <w:r w:rsidR="00CD7A58" w:rsidRPr="0048600D">
        <w:rPr>
          <w:sz w:val="21"/>
          <w:szCs w:val="21"/>
          <w:shd w:val="diagCross" w:color="FFFFFF" w:fill="auto"/>
        </w:rPr>
        <w:t>２</w:t>
      </w:r>
      <w:r w:rsidR="000F1932" w:rsidRPr="0048600D">
        <w:rPr>
          <w:sz w:val="21"/>
          <w:szCs w:val="21"/>
          <w:shd w:val="diagCross" w:color="FFFFFF" w:fill="auto"/>
        </w:rPr>
        <w:t>項において読み替えて準用する場合を含む。）の同意をしなかったこと、評価対象者についての適性評価の結果その他適性評価又は適性評価調査の実施に当たって取得する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この項において同じ。）を自ら利用し、又は提供してはならない。ただし、適性評価又は適性評価調査の実施によって当該個人情報に係る特定の個人が国家公務員法（昭和</w:t>
      </w:r>
      <w:r w:rsidR="00314FBB" w:rsidRPr="0048600D">
        <w:rPr>
          <w:sz w:val="21"/>
          <w:szCs w:val="21"/>
          <w:shd w:val="diagCross" w:color="FFFFFF" w:fill="auto"/>
        </w:rPr>
        <w:t>22</w:t>
      </w:r>
      <w:r w:rsidR="000F1932" w:rsidRPr="0048600D">
        <w:rPr>
          <w:sz w:val="21"/>
          <w:szCs w:val="21"/>
          <w:shd w:val="diagCross" w:color="FFFFFF" w:fill="auto"/>
        </w:rPr>
        <w:t>年法律第</w:t>
      </w:r>
      <w:r w:rsidR="00FA63D1" w:rsidRPr="0048600D">
        <w:rPr>
          <w:sz w:val="21"/>
          <w:szCs w:val="21"/>
          <w:shd w:val="diagCross" w:color="FFFFFF" w:fill="auto"/>
        </w:rPr>
        <w:t>120</w:t>
      </w:r>
      <w:r w:rsidR="000F1932" w:rsidRPr="0048600D">
        <w:rPr>
          <w:sz w:val="21"/>
          <w:szCs w:val="21"/>
          <w:shd w:val="diagCross" w:color="FFFFFF" w:fill="auto"/>
        </w:rPr>
        <w:t>号）第</w:t>
      </w:r>
      <w:r w:rsidR="0006473C" w:rsidRPr="0048600D">
        <w:rPr>
          <w:sz w:val="21"/>
          <w:szCs w:val="21"/>
          <w:shd w:val="diagCross" w:color="FFFFFF" w:fill="auto"/>
        </w:rPr>
        <w:t>38</w:t>
      </w:r>
      <w:r w:rsidR="000F1932" w:rsidRPr="0048600D">
        <w:rPr>
          <w:sz w:val="21"/>
          <w:szCs w:val="21"/>
          <w:shd w:val="diagCross" w:color="FFFFFF" w:fill="auto"/>
        </w:rPr>
        <w:t>条各号、同法第</w:t>
      </w:r>
      <w:r w:rsidR="0006473C" w:rsidRPr="0048600D">
        <w:rPr>
          <w:sz w:val="21"/>
          <w:szCs w:val="21"/>
          <w:shd w:val="diagCross" w:color="FFFFFF" w:fill="auto"/>
        </w:rPr>
        <w:t>75</w:t>
      </w:r>
      <w:r w:rsidR="000F1932" w:rsidRPr="0048600D">
        <w:rPr>
          <w:sz w:val="21"/>
          <w:szCs w:val="21"/>
          <w:shd w:val="diagCross" w:color="FFFFFF" w:fill="auto"/>
        </w:rPr>
        <w:t>条第</w:t>
      </w:r>
      <w:r w:rsidR="0006473C" w:rsidRPr="0048600D">
        <w:rPr>
          <w:sz w:val="21"/>
          <w:szCs w:val="21"/>
          <w:shd w:val="diagCross" w:color="FFFFFF" w:fill="auto"/>
        </w:rPr>
        <w:t>２</w:t>
      </w:r>
      <w:r w:rsidR="000F1932" w:rsidRPr="0048600D">
        <w:rPr>
          <w:sz w:val="21"/>
          <w:szCs w:val="21"/>
          <w:shd w:val="diagCross" w:color="FFFFFF" w:fill="auto"/>
        </w:rPr>
        <w:t>項に規定する人事院規則の</w:t>
      </w:r>
      <w:r w:rsidR="00314FBB" w:rsidRPr="0048600D">
        <w:rPr>
          <w:rFonts w:hint="default"/>
          <w:sz w:val="21"/>
          <w:szCs w:val="21"/>
          <w:shd w:val="diagCross" w:color="FFFFFF" w:fill="auto"/>
        </w:rPr>
        <w:t>定める事由､同法第</w:t>
      </w:r>
      <w:r w:rsidR="00314FBB" w:rsidRPr="0048600D">
        <w:rPr>
          <w:sz w:val="21"/>
          <w:szCs w:val="21"/>
          <w:shd w:val="diagCross" w:color="FFFFFF" w:fill="auto"/>
        </w:rPr>
        <w:t>78</w:t>
      </w:r>
      <w:r w:rsidR="00314FBB" w:rsidRPr="0048600D">
        <w:rPr>
          <w:rFonts w:hint="default"/>
          <w:sz w:val="21"/>
          <w:szCs w:val="21"/>
          <w:shd w:val="diagCross" w:color="FFFFFF" w:fill="auto"/>
        </w:rPr>
        <w:t>条各号､第</w:t>
      </w:r>
      <w:r w:rsidR="00314FBB" w:rsidRPr="0048600D">
        <w:rPr>
          <w:sz w:val="21"/>
          <w:szCs w:val="21"/>
          <w:shd w:val="diagCross" w:color="FFFFFF" w:fill="auto"/>
        </w:rPr>
        <w:t>79</w:t>
      </w:r>
      <w:r w:rsidR="00314FBB" w:rsidRPr="0048600D">
        <w:rPr>
          <w:rFonts w:hint="default"/>
          <w:sz w:val="21"/>
          <w:szCs w:val="21"/>
          <w:shd w:val="diagCross" w:color="FFFFFF" w:fill="auto"/>
        </w:rPr>
        <w:t>条各号若しくは第</w:t>
      </w:r>
      <w:r w:rsidR="00314FBB" w:rsidRPr="0048600D">
        <w:rPr>
          <w:sz w:val="21"/>
          <w:szCs w:val="21"/>
          <w:shd w:val="diagCross" w:color="FFFFFF" w:fill="auto"/>
        </w:rPr>
        <w:t>82</w:t>
      </w:r>
      <w:r w:rsidR="00314FBB" w:rsidRPr="0048600D">
        <w:rPr>
          <w:rFonts w:hint="default"/>
          <w:sz w:val="21"/>
          <w:szCs w:val="21"/>
          <w:shd w:val="diagCross" w:color="FFFFFF" w:fill="auto"/>
        </w:rPr>
        <w:t>条第</w:t>
      </w:r>
      <w:r w:rsidR="00314FBB" w:rsidRPr="0048600D">
        <w:rPr>
          <w:sz w:val="21"/>
          <w:szCs w:val="21"/>
          <w:shd w:val="diagCross" w:color="FFFFFF" w:fill="auto"/>
        </w:rPr>
        <w:t>１</w:t>
      </w:r>
      <w:r w:rsidR="00314FBB" w:rsidRPr="0048600D">
        <w:rPr>
          <w:rFonts w:hint="default"/>
          <w:sz w:val="21"/>
          <w:szCs w:val="21"/>
          <w:shd w:val="diagCross" w:color="FFFFFF" w:fill="auto"/>
        </w:rPr>
        <w:t>項各号､検察庁法(昭和</w:t>
      </w:r>
      <w:r w:rsidR="00314FBB" w:rsidRPr="0048600D">
        <w:rPr>
          <w:sz w:val="21"/>
          <w:szCs w:val="21"/>
          <w:shd w:val="diagCross" w:color="FFFFFF" w:fill="auto"/>
        </w:rPr>
        <w:t>22</w:t>
      </w:r>
      <w:r w:rsidR="00314FBB" w:rsidRPr="0048600D">
        <w:rPr>
          <w:rFonts w:hint="default"/>
          <w:sz w:val="21"/>
          <w:szCs w:val="21"/>
          <w:shd w:val="diagCross" w:color="FFFFFF" w:fill="auto"/>
        </w:rPr>
        <w:t>年法律第</w:t>
      </w:r>
      <w:r w:rsidR="00314FBB" w:rsidRPr="0048600D">
        <w:rPr>
          <w:sz w:val="21"/>
          <w:szCs w:val="21"/>
          <w:shd w:val="diagCross" w:color="FFFFFF" w:fill="auto"/>
        </w:rPr>
        <w:t>61</w:t>
      </w:r>
      <w:r w:rsidR="00314FBB" w:rsidRPr="0048600D">
        <w:rPr>
          <w:rFonts w:hint="default"/>
          <w:sz w:val="21"/>
          <w:szCs w:val="21"/>
          <w:shd w:val="diagCross" w:color="FFFFFF" w:fill="auto"/>
        </w:rPr>
        <w:t>号)第</w:t>
      </w:r>
      <w:r w:rsidR="00314FBB" w:rsidRPr="0048600D">
        <w:rPr>
          <w:sz w:val="21"/>
          <w:szCs w:val="21"/>
          <w:shd w:val="diagCross" w:color="FFFFFF" w:fill="auto"/>
        </w:rPr>
        <w:t>20</w:t>
      </w:r>
      <w:r w:rsidR="00314FBB" w:rsidRPr="0048600D">
        <w:rPr>
          <w:rFonts w:hint="default"/>
          <w:sz w:val="21"/>
          <w:szCs w:val="21"/>
          <w:shd w:val="diagCross" w:color="FFFFFF" w:fill="auto"/>
        </w:rPr>
        <w:t>条第</w:t>
      </w:r>
      <w:r w:rsidR="00314FBB" w:rsidRPr="0048600D">
        <w:rPr>
          <w:sz w:val="21"/>
          <w:szCs w:val="21"/>
          <w:shd w:val="diagCross" w:color="FFFFFF" w:fill="auto"/>
        </w:rPr>
        <w:t>１</w:t>
      </w:r>
      <w:r w:rsidR="00314FBB" w:rsidRPr="0048600D">
        <w:rPr>
          <w:rFonts w:hint="default"/>
          <w:sz w:val="21"/>
          <w:szCs w:val="21"/>
          <w:shd w:val="diagCross" w:color="FFFFFF" w:fill="auto"/>
        </w:rPr>
        <w:t>項各号､外務公務員法(昭和</w:t>
      </w:r>
      <w:r w:rsidR="00314FBB" w:rsidRPr="0048600D">
        <w:rPr>
          <w:sz w:val="21"/>
          <w:szCs w:val="21"/>
          <w:shd w:val="diagCross" w:color="FFFFFF" w:fill="auto"/>
        </w:rPr>
        <w:t>27</w:t>
      </w:r>
      <w:r w:rsidR="00314FBB" w:rsidRPr="0048600D">
        <w:rPr>
          <w:rFonts w:hint="default"/>
          <w:sz w:val="21"/>
          <w:szCs w:val="21"/>
          <w:shd w:val="diagCross" w:color="FFFFFF" w:fill="auto"/>
        </w:rPr>
        <w:t>年法律第</w:t>
      </w:r>
      <w:r w:rsidR="003F6972" w:rsidRPr="0048600D">
        <w:rPr>
          <w:sz w:val="21"/>
          <w:szCs w:val="21"/>
          <w:shd w:val="diagCross" w:color="FFFFFF" w:fill="auto"/>
        </w:rPr>
        <w:t>41</w:t>
      </w:r>
      <w:r w:rsidR="00314FBB" w:rsidRPr="0048600D">
        <w:rPr>
          <w:rFonts w:hint="default"/>
          <w:sz w:val="21"/>
          <w:szCs w:val="21"/>
          <w:shd w:val="diagCross" w:color="FFFFFF" w:fill="auto"/>
        </w:rPr>
        <w:t>号)第</w:t>
      </w:r>
      <w:r w:rsidR="003F6972" w:rsidRPr="0048600D">
        <w:rPr>
          <w:sz w:val="21"/>
          <w:szCs w:val="21"/>
          <w:shd w:val="diagCross" w:color="FFFFFF" w:fill="auto"/>
        </w:rPr>
        <w:t>７</w:t>
      </w:r>
      <w:r w:rsidR="00314FBB" w:rsidRPr="0048600D">
        <w:rPr>
          <w:rFonts w:hint="default"/>
          <w:sz w:val="21"/>
          <w:szCs w:val="21"/>
          <w:shd w:val="diagCross" w:color="FFFFFF" w:fill="auto"/>
        </w:rPr>
        <w:t>条第</w:t>
      </w:r>
      <w:r w:rsidR="003F6972" w:rsidRPr="0048600D">
        <w:rPr>
          <w:sz w:val="21"/>
          <w:szCs w:val="21"/>
          <w:shd w:val="diagCross" w:color="FFFFFF" w:fill="auto"/>
        </w:rPr>
        <w:t>１</w:t>
      </w:r>
      <w:r w:rsidR="00314FBB" w:rsidRPr="0048600D">
        <w:rPr>
          <w:rFonts w:hint="default"/>
          <w:sz w:val="21"/>
          <w:szCs w:val="21"/>
          <w:shd w:val="diagCross" w:color="FFFFFF" w:fill="auto"/>
        </w:rPr>
        <w:t>項に規定する者､自衛隊法(昭和</w:t>
      </w:r>
      <w:r w:rsidR="003F6972" w:rsidRPr="0048600D">
        <w:rPr>
          <w:sz w:val="21"/>
          <w:szCs w:val="21"/>
          <w:shd w:val="diagCross" w:color="FFFFFF" w:fill="auto"/>
        </w:rPr>
        <w:t>29</w:t>
      </w:r>
      <w:r w:rsidR="00314FBB" w:rsidRPr="0048600D">
        <w:rPr>
          <w:rFonts w:hint="default"/>
          <w:sz w:val="21"/>
          <w:szCs w:val="21"/>
          <w:shd w:val="diagCross" w:color="FFFFFF" w:fill="auto"/>
        </w:rPr>
        <w:t>年法律第</w:t>
      </w:r>
      <w:r w:rsidR="003F6972" w:rsidRPr="0048600D">
        <w:rPr>
          <w:sz w:val="21"/>
          <w:szCs w:val="21"/>
          <w:shd w:val="diagCross" w:color="FFFFFF" w:fill="auto"/>
        </w:rPr>
        <w:t>165</w:t>
      </w:r>
      <w:r w:rsidR="00314FBB" w:rsidRPr="0048600D">
        <w:rPr>
          <w:rFonts w:hint="default"/>
          <w:sz w:val="21"/>
          <w:szCs w:val="21"/>
          <w:shd w:val="diagCross" w:color="FFFFFF" w:fill="auto"/>
        </w:rPr>
        <w:t>号)第</w:t>
      </w:r>
      <w:r w:rsidR="003F6972" w:rsidRPr="0048600D">
        <w:rPr>
          <w:sz w:val="21"/>
          <w:szCs w:val="21"/>
          <w:shd w:val="diagCross" w:color="FFFFFF" w:fill="auto"/>
        </w:rPr>
        <w:t>38</w:t>
      </w:r>
      <w:r w:rsidR="00314FBB" w:rsidRPr="0048600D">
        <w:rPr>
          <w:rFonts w:hint="default"/>
          <w:sz w:val="21"/>
          <w:szCs w:val="21"/>
          <w:shd w:val="diagCross" w:color="FFFFFF" w:fill="auto"/>
        </w:rPr>
        <w:t>条第</w:t>
      </w:r>
      <w:r w:rsidR="003F6972" w:rsidRPr="0048600D">
        <w:rPr>
          <w:sz w:val="21"/>
          <w:szCs w:val="21"/>
          <w:shd w:val="diagCross" w:color="FFFFFF" w:fill="auto"/>
        </w:rPr>
        <w:t>１</w:t>
      </w:r>
      <w:r w:rsidR="00314FBB" w:rsidRPr="0048600D">
        <w:rPr>
          <w:rFonts w:hint="default"/>
          <w:sz w:val="21"/>
          <w:szCs w:val="21"/>
          <w:shd w:val="diagCross" w:color="FFFFFF" w:fill="auto"/>
        </w:rPr>
        <w:t>項各号､第</w:t>
      </w:r>
      <w:r w:rsidR="003F6972" w:rsidRPr="0048600D">
        <w:rPr>
          <w:sz w:val="21"/>
          <w:szCs w:val="21"/>
          <w:shd w:val="diagCross" w:color="FFFFFF" w:fill="auto"/>
        </w:rPr>
        <w:t>42</w:t>
      </w:r>
      <w:r w:rsidR="00314FBB" w:rsidRPr="0048600D">
        <w:rPr>
          <w:rFonts w:hint="default"/>
          <w:sz w:val="21"/>
          <w:szCs w:val="21"/>
          <w:shd w:val="diagCross" w:color="FFFFFF" w:fill="auto"/>
        </w:rPr>
        <w:t>条各号､第</w:t>
      </w:r>
      <w:r w:rsidR="003F6972" w:rsidRPr="0048600D">
        <w:rPr>
          <w:sz w:val="21"/>
          <w:szCs w:val="21"/>
          <w:shd w:val="diagCross" w:color="FFFFFF" w:fill="auto"/>
        </w:rPr>
        <w:t>43</w:t>
      </w:r>
      <w:r w:rsidR="00314FBB" w:rsidRPr="0048600D">
        <w:rPr>
          <w:rFonts w:hint="default"/>
          <w:sz w:val="21"/>
          <w:szCs w:val="21"/>
          <w:shd w:val="diagCross" w:color="FFFFFF" w:fill="auto"/>
        </w:rPr>
        <w:t>条各号若しくは第</w:t>
      </w:r>
      <w:r w:rsidR="003F6972" w:rsidRPr="0048600D">
        <w:rPr>
          <w:sz w:val="21"/>
          <w:szCs w:val="21"/>
          <w:shd w:val="diagCross" w:color="FFFFFF" w:fill="auto"/>
        </w:rPr>
        <w:t>46</w:t>
      </w:r>
      <w:r w:rsidR="00314FBB" w:rsidRPr="0048600D">
        <w:rPr>
          <w:rFonts w:hint="default"/>
          <w:sz w:val="21"/>
          <w:szCs w:val="21"/>
          <w:shd w:val="diagCross" w:color="FFFFFF" w:fill="auto"/>
        </w:rPr>
        <w:t>条第</w:t>
      </w:r>
      <w:r w:rsidR="003F6972" w:rsidRPr="0048600D">
        <w:rPr>
          <w:sz w:val="21"/>
          <w:szCs w:val="21"/>
          <w:shd w:val="diagCross" w:color="FFFFFF" w:fill="auto"/>
        </w:rPr>
        <w:t>１</w:t>
      </w:r>
      <w:r w:rsidR="00314FBB" w:rsidRPr="0048600D">
        <w:rPr>
          <w:rFonts w:hint="default"/>
          <w:sz w:val="21"/>
          <w:szCs w:val="21"/>
          <w:shd w:val="diagCross" w:color="FFFFFF" w:fill="auto"/>
        </w:rPr>
        <w:t>項各号､同法第</w:t>
      </w:r>
      <w:r w:rsidR="0006473C" w:rsidRPr="0048600D">
        <w:rPr>
          <w:sz w:val="21"/>
          <w:szCs w:val="21"/>
          <w:shd w:val="diagCross" w:color="FFFFFF" w:fill="auto"/>
        </w:rPr>
        <w:t>48</w:t>
      </w:r>
      <w:r w:rsidR="00314FBB" w:rsidRPr="0048600D">
        <w:rPr>
          <w:rFonts w:hint="default"/>
          <w:sz w:val="21"/>
          <w:szCs w:val="21"/>
          <w:shd w:val="diagCross" w:color="FFFFFF" w:fill="auto"/>
        </w:rPr>
        <w:t>条第</w:t>
      </w:r>
      <w:r w:rsidR="0006473C" w:rsidRPr="0048600D">
        <w:rPr>
          <w:sz w:val="21"/>
          <w:szCs w:val="21"/>
          <w:shd w:val="diagCross" w:color="FFFFFF" w:fill="auto"/>
        </w:rPr>
        <w:t>１</w:t>
      </w:r>
      <w:r w:rsidR="00314FBB" w:rsidRPr="0048600D">
        <w:rPr>
          <w:rFonts w:hint="default"/>
          <w:sz w:val="21"/>
          <w:szCs w:val="21"/>
          <w:shd w:val="diagCross" w:color="FFFFFF" w:fill="auto"/>
        </w:rPr>
        <w:t>項に規定する場合若しくは同条第</w:t>
      </w:r>
      <w:r w:rsidR="0006473C" w:rsidRPr="0048600D">
        <w:rPr>
          <w:sz w:val="21"/>
          <w:szCs w:val="21"/>
          <w:shd w:val="diagCross" w:color="FFFFFF" w:fill="auto"/>
        </w:rPr>
        <w:t>２</w:t>
      </w:r>
      <w:r w:rsidR="00314FBB" w:rsidRPr="0048600D">
        <w:rPr>
          <w:rFonts w:hint="default"/>
          <w:sz w:val="21"/>
          <w:szCs w:val="21"/>
          <w:shd w:val="diagCross" w:color="FFFFFF" w:fill="auto"/>
        </w:rPr>
        <w:t>項各号若しくは第</w:t>
      </w:r>
      <w:r w:rsidR="0006473C" w:rsidRPr="0048600D">
        <w:rPr>
          <w:sz w:val="21"/>
          <w:szCs w:val="21"/>
          <w:shd w:val="diagCross" w:color="FFFFFF" w:fill="auto"/>
        </w:rPr>
        <w:t>３</w:t>
      </w:r>
      <w:r w:rsidR="00314FBB" w:rsidRPr="0048600D">
        <w:rPr>
          <w:rFonts w:hint="default"/>
          <w:sz w:val="21"/>
          <w:szCs w:val="21"/>
          <w:shd w:val="diagCross" w:color="FFFFFF" w:fill="auto"/>
        </w:rPr>
        <w:t>項各号若しくは地方公務員法(昭和</w:t>
      </w:r>
      <w:r w:rsidR="003F6972" w:rsidRPr="0048600D">
        <w:rPr>
          <w:sz w:val="21"/>
          <w:szCs w:val="21"/>
          <w:shd w:val="diagCross" w:color="FFFFFF" w:fill="auto"/>
        </w:rPr>
        <w:t>25</w:t>
      </w:r>
      <w:r w:rsidR="00314FBB" w:rsidRPr="0048600D">
        <w:rPr>
          <w:rFonts w:hint="default"/>
          <w:sz w:val="21"/>
          <w:szCs w:val="21"/>
          <w:shd w:val="diagCross" w:color="FFFFFF" w:fill="auto"/>
        </w:rPr>
        <w:t>年法律第</w:t>
      </w:r>
      <w:r w:rsidR="0006473C" w:rsidRPr="0048600D">
        <w:rPr>
          <w:sz w:val="21"/>
          <w:szCs w:val="21"/>
          <w:shd w:val="diagCross" w:color="FFFFFF" w:fill="auto"/>
        </w:rPr>
        <w:t>261</w:t>
      </w:r>
      <w:r w:rsidR="00314FBB" w:rsidRPr="0048600D">
        <w:rPr>
          <w:rFonts w:hint="default"/>
          <w:sz w:val="21"/>
          <w:szCs w:val="21"/>
          <w:shd w:val="diagCross" w:color="FFFFFF" w:fill="auto"/>
        </w:rPr>
        <w:t>号)第</w:t>
      </w:r>
      <w:r w:rsidR="0006473C" w:rsidRPr="0048600D">
        <w:rPr>
          <w:sz w:val="21"/>
          <w:szCs w:val="21"/>
          <w:shd w:val="diagCross" w:color="FFFFFF" w:fill="auto"/>
        </w:rPr>
        <w:t>16</w:t>
      </w:r>
      <w:r w:rsidR="00314FBB" w:rsidRPr="0048600D">
        <w:rPr>
          <w:rFonts w:hint="default"/>
          <w:sz w:val="21"/>
          <w:szCs w:val="21"/>
          <w:shd w:val="diagCross" w:color="FFFFFF" w:fill="auto"/>
        </w:rPr>
        <w:t>条各号､第</w:t>
      </w:r>
      <w:r w:rsidR="0006473C" w:rsidRPr="0048600D">
        <w:rPr>
          <w:sz w:val="21"/>
          <w:szCs w:val="21"/>
          <w:shd w:val="diagCross" w:color="FFFFFF" w:fill="auto"/>
        </w:rPr>
        <w:t>28</w:t>
      </w:r>
      <w:r w:rsidR="00314FBB" w:rsidRPr="0048600D">
        <w:rPr>
          <w:rFonts w:hint="default"/>
          <w:sz w:val="21"/>
          <w:szCs w:val="21"/>
          <w:shd w:val="diagCross" w:color="FFFFFF" w:fill="auto"/>
        </w:rPr>
        <w:t>条第</w:t>
      </w:r>
      <w:r w:rsidR="0006473C" w:rsidRPr="0048600D">
        <w:rPr>
          <w:sz w:val="21"/>
          <w:szCs w:val="21"/>
          <w:shd w:val="diagCross" w:color="FFFFFF" w:fill="auto"/>
        </w:rPr>
        <w:t>１</w:t>
      </w:r>
      <w:r w:rsidR="00314FBB" w:rsidRPr="0048600D">
        <w:rPr>
          <w:rFonts w:hint="default"/>
          <w:sz w:val="21"/>
          <w:szCs w:val="21"/>
          <w:shd w:val="diagCross" w:color="FFFFFF" w:fill="auto"/>
        </w:rPr>
        <w:t>項各号若しくは第</w:t>
      </w:r>
      <w:r w:rsidR="0006473C" w:rsidRPr="0048600D">
        <w:rPr>
          <w:sz w:val="21"/>
          <w:szCs w:val="21"/>
          <w:shd w:val="diagCross" w:color="FFFFFF" w:fill="auto"/>
        </w:rPr>
        <w:t>２</w:t>
      </w:r>
      <w:r w:rsidR="00314FBB" w:rsidRPr="0048600D">
        <w:rPr>
          <w:rFonts w:hint="default"/>
          <w:sz w:val="21"/>
          <w:szCs w:val="21"/>
          <w:shd w:val="diagCross" w:color="FFFFFF" w:fill="auto"/>
        </w:rPr>
        <w:t>項各号若しくは第</w:t>
      </w:r>
      <w:r w:rsidR="0006473C" w:rsidRPr="0048600D">
        <w:rPr>
          <w:sz w:val="21"/>
          <w:szCs w:val="21"/>
          <w:shd w:val="diagCross" w:color="FFFFFF" w:fill="auto"/>
        </w:rPr>
        <w:t>29</w:t>
      </w:r>
      <w:r w:rsidR="00314FBB" w:rsidRPr="0048600D">
        <w:rPr>
          <w:rFonts w:hint="default"/>
          <w:sz w:val="21"/>
          <w:szCs w:val="21"/>
          <w:shd w:val="diagCross" w:color="FFFFFF" w:fill="auto"/>
        </w:rPr>
        <w:t>条第</w:t>
      </w:r>
      <w:r w:rsidR="0006473C" w:rsidRPr="0048600D">
        <w:rPr>
          <w:sz w:val="21"/>
          <w:szCs w:val="21"/>
          <w:shd w:val="diagCross" w:color="FFFFFF" w:fill="auto"/>
        </w:rPr>
        <w:t>１</w:t>
      </w:r>
      <w:r w:rsidR="00314FBB" w:rsidRPr="0048600D">
        <w:rPr>
          <w:rFonts w:hint="default"/>
          <w:sz w:val="21"/>
          <w:szCs w:val="21"/>
          <w:shd w:val="diagCross" w:color="FFFFFF" w:fill="auto"/>
        </w:rPr>
        <w:t>項各号又はこれらに準ずるものとして政令で定める事由のいずれかに該当する疑いが生じたとき及び特定秘密保護法第</w:t>
      </w:r>
      <w:r w:rsidR="00107EB9" w:rsidRPr="0048600D">
        <w:rPr>
          <w:sz w:val="21"/>
          <w:szCs w:val="21"/>
          <w:shd w:val="diagCross" w:color="FFFFFF" w:fill="auto"/>
        </w:rPr>
        <w:t>12</w:t>
      </w:r>
      <w:r w:rsidR="00314FBB" w:rsidRPr="0048600D">
        <w:rPr>
          <w:rFonts w:hint="default"/>
          <w:sz w:val="21"/>
          <w:szCs w:val="21"/>
          <w:shd w:val="diagCross" w:color="FFFFFF" w:fill="auto"/>
        </w:rPr>
        <w:t>条第</w:t>
      </w:r>
      <w:r w:rsidR="00535EE1" w:rsidRPr="0048600D">
        <w:rPr>
          <w:sz w:val="21"/>
          <w:szCs w:val="21"/>
          <w:shd w:val="diagCross" w:color="FFFFFF" w:fill="auto"/>
        </w:rPr>
        <w:t>４</w:t>
      </w:r>
      <w:r w:rsidR="00314FBB" w:rsidRPr="0048600D">
        <w:rPr>
          <w:rFonts w:hint="default"/>
          <w:sz w:val="21"/>
          <w:szCs w:val="21"/>
          <w:shd w:val="diagCross" w:color="FFFFFF" w:fill="auto"/>
        </w:rPr>
        <w:t>項に基づく照会に対して必要な事項を報告するときは､この限りでない｡</w:t>
      </w:r>
    </w:p>
    <w:p w14:paraId="7478DE33" w14:textId="4F69F7D3" w:rsidR="000F1932"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２</w:t>
      </w:r>
      <w:r w:rsidR="00163A0E" w:rsidRPr="0048600D">
        <w:rPr>
          <w:sz w:val="21"/>
          <w:szCs w:val="21"/>
          <w:shd w:val="diagCross" w:color="FFFFFF" w:fill="auto"/>
        </w:rPr>
        <w:t xml:space="preserve">　</w:t>
      </w:r>
      <w:r w:rsidRPr="0048600D">
        <w:rPr>
          <w:sz w:val="21"/>
          <w:szCs w:val="21"/>
          <w:shd w:val="diagCross" w:color="FFFFFF" w:fill="auto"/>
        </w:rPr>
        <w:t>第</w:t>
      </w:r>
      <w:r w:rsidR="00535EE1" w:rsidRPr="0048600D">
        <w:rPr>
          <w:sz w:val="21"/>
          <w:szCs w:val="21"/>
          <w:shd w:val="diagCross" w:color="FFFFFF" w:fill="auto"/>
        </w:rPr>
        <w:t>13</w:t>
      </w:r>
      <w:r w:rsidRPr="0048600D">
        <w:rPr>
          <w:sz w:val="21"/>
          <w:szCs w:val="21"/>
          <w:shd w:val="diagCross" w:color="FFFFFF" w:fill="auto"/>
        </w:rPr>
        <w:t>条第</w:t>
      </w:r>
      <w:r w:rsidR="00775A25" w:rsidRPr="0048600D">
        <w:rPr>
          <w:sz w:val="21"/>
          <w:szCs w:val="21"/>
          <w:shd w:val="diagCross" w:color="FFFFFF" w:fill="auto"/>
        </w:rPr>
        <w:t>２</w:t>
      </w:r>
      <w:r w:rsidRPr="0048600D">
        <w:rPr>
          <w:sz w:val="21"/>
          <w:szCs w:val="21"/>
          <w:shd w:val="diagCross" w:color="FFFFFF" w:fill="auto"/>
        </w:rPr>
        <w:t>項又は第</w:t>
      </w:r>
      <w:r w:rsidR="00716BF1" w:rsidRPr="0048600D">
        <w:rPr>
          <w:sz w:val="21"/>
          <w:szCs w:val="21"/>
          <w:shd w:val="diagCross" w:color="FFFFFF" w:fill="auto"/>
        </w:rPr>
        <w:t>３</w:t>
      </w:r>
      <w:r w:rsidRPr="0048600D">
        <w:rPr>
          <w:sz w:val="21"/>
          <w:szCs w:val="21"/>
          <w:shd w:val="diagCross" w:color="FFFFFF" w:fill="auto"/>
        </w:rPr>
        <w:t>項の規定による通知を受けた適合事業者及び適合事業者の指揮命令の下に労働する派遣労働者を雇用する事業主は、重要経済安保情報の保護以外の目的のために、当該通知の内容を自ら利用し、又は提供してはならない。</w:t>
      </w:r>
    </w:p>
    <w:p w14:paraId="0592CA9A" w14:textId="77777777" w:rsidR="00C668A8" w:rsidRPr="0048600D" w:rsidRDefault="00C668A8" w:rsidP="00E910FE">
      <w:pPr>
        <w:pStyle w:val="Word"/>
        <w:autoSpaceDE w:val="0"/>
        <w:autoSpaceDN w:val="0"/>
        <w:spacing w:line="308" w:lineRule="exact"/>
        <w:ind w:left="210" w:hanging="210"/>
        <w:rPr>
          <w:rFonts w:hint="default"/>
          <w:sz w:val="21"/>
          <w:szCs w:val="21"/>
          <w:shd w:val="diagCross" w:color="FFFFFF" w:fill="auto"/>
        </w:rPr>
      </w:pPr>
    </w:p>
    <w:p w14:paraId="5BF12E68" w14:textId="62F227FF" w:rsidR="000F1932" w:rsidRPr="0048600D" w:rsidRDefault="000F1932" w:rsidP="00B536FA">
      <w:pPr>
        <w:pStyle w:val="Word"/>
        <w:autoSpaceDE w:val="0"/>
        <w:autoSpaceDN w:val="0"/>
        <w:spacing w:line="308" w:lineRule="exact"/>
        <w:ind w:leftChars="50" w:left="110" w:firstLineChars="50" w:firstLine="105"/>
        <w:rPr>
          <w:rFonts w:hint="default"/>
          <w:sz w:val="21"/>
          <w:szCs w:val="21"/>
          <w:shd w:val="diagCross" w:color="FFFFFF" w:fill="auto"/>
        </w:rPr>
      </w:pPr>
      <w:r w:rsidRPr="0048600D">
        <w:rPr>
          <w:sz w:val="21"/>
          <w:szCs w:val="21"/>
          <w:shd w:val="diagCross" w:color="FFFFFF" w:fill="auto"/>
        </w:rPr>
        <w:t>（権限又は事務の委任）</w:t>
      </w:r>
    </w:p>
    <w:p w14:paraId="4E8E2A91" w14:textId="7EF54B5B" w:rsidR="00E82A64" w:rsidRPr="0048600D" w:rsidRDefault="000F1932"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第</w:t>
      </w:r>
      <w:r w:rsidR="00163A0E" w:rsidRPr="0048600D">
        <w:rPr>
          <w:rFonts w:hint="default"/>
          <w:sz w:val="21"/>
          <w:szCs w:val="21"/>
          <w:shd w:val="diagCross" w:color="FFFFFF" w:fill="auto"/>
        </w:rPr>
        <w:t>17</w:t>
      </w:r>
      <w:r w:rsidRPr="0048600D">
        <w:rPr>
          <w:sz w:val="21"/>
          <w:szCs w:val="21"/>
          <w:shd w:val="diagCross" w:color="FFFFFF" w:fill="auto"/>
        </w:rPr>
        <w:t>条</w:t>
      </w:r>
      <w:r w:rsidR="00163A0E" w:rsidRPr="0048600D">
        <w:rPr>
          <w:sz w:val="21"/>
          <w:szCs w:val="21"/>
          <w:shd w:val="diagCross" w:color="FFFFFF" w:fill="auto"/>
        </w:rPr>
        <w:t xml:space="preserve">　</w:t>
      </w:r>
      <w:r w:rsidRPr="0048600D">
        <w:rPr>
          <w:sz w:val="21"/>
          <w:szCs w:val="21"/>
          <w:shd w:val="diagCross" w:color="FFFFFF" w:fill="auto"/>
        </w:rPr>
        <w:t>内閣総理大臣又は行政機関の長は、政令（内閣の所轄の下に置かれる機関及び会計検査院にあっては、当該機関の命令）で定めるところにより、この章に定める権限又は事務をその職員に委任することができる。</w:t>
      </w:r>
    </w:p>
    <w:p w14:paraId="3F03CDE6" w14:textId="77777777" w:rsidR="00E82A64" w:rsidRPr="0048600D" w:rsidRDefault="00E82A64" w:rsidP="00E910FE">
      <w:pPr>
        <w:pStyle w:val="Word"/>
        <w:autoSpaceDE w:val="0"/>
        <w:autoSpaceDN w:val="0"/>
        <w:spacing w:line="308" w:lineRule="exact"/>
        <w:ind w:left="210" w:hanging="210"/>
        <w:rPr>
          <w:rFonts w:hint="default"/>
          <w:sz w:val="21"/>
          <w:szCs w:val="21"/>
          <w:shd w:val="diagCross" w:color="FFFFFF" w:fill="auto"/>
        </w:rPr>
      </w:pPr>
    </w:p>
    <w:p w14:paraId="0FFEC680" w14:textId="37DCA907" w:rsidR="00E82A64" w:rsidRPr="0048600D" w:rsidRDefault="00915AE9"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lastRenderedPageBreak/>
        <w:t>第2</w:t>
      </w:r>
      <w:r w:rsidR="009118DD" w:rsidRPr="0048600D">
        <w:rPr>
          <w:sz w:val="21"/>
          <w:szCs w:val="21"/>
          <w:shd w:val="diagCross" w:color="FFFFFF" w:fill="auto"/>
        </w:rPr>
        <w:t>3</w:t>
      </w:r>
      <w:r w:rsidRPr="0048600D">
        <w:rPr>
          <w:sz w:val="21"/>
          <w:szCs w:val="21"/>
          <w:shd w:val="diagCross" w:color="FFFFFF" w:fill="auto"/>
        </w:rPr>
        <w:t>条</w:t>
      </w:r>
      <w:r w:rsidR="00D4135B" w:rsidRPr="0048600D">
        <w:rPr>
          <w:sz w:val="21"/>
          <w:szCs w:val="21"/>
          <w:shd w:val="diagCross" w:color="FFFFFF" w:fill="auto"/>
        </w:rPr>
        <w:t xml:space="preserve">　</w:t>
      </w:r>
      <w:r w:rsidR="00E82A64" w:rsidRPr="0048600D">
        <w:rPr>
          <w:sz w:val="21"/>
          <w:szCs w:val="21"/>
          <w:shd w:val="diagCross" w:color="FFFFFF" w:fill="auto"/>
        </w:rPr>
        <w:t>重要経済安保情報の取扱いの業務に従事する者がその業務により知り得た重要経済安保情報を漏らしたときは、</w:t>
      </w:r>
      <w:r w:rsidR="001A0945" w:rsidRPr="0048600D">
        <w:rPr>
          <w:sz w:val="21"/>
          <w:szCs w:val="21"/>
          <w:shd w:val="diagCross" w:color="FFFFFF" w:fill="auto"/>
        </w:rPr>
        <w:t>５</w:t>
      </w:r>
      <w:r w:rsidR="00E82A64" w:rsidRPr="0048600D">
        <w:rPr>
          <w:sz w:val="21"/>
          <w:szCs w:val="21"/>
          <w:shd w:val="diagCross" w:color="FFFFFF" w:fill="auto"/>
        </w:rPr>
        <w:t>年以下の拘禁刑若しくは</w:t>
      </w:r>
      <w:r w:rsidR="00CD550F" w:rsidRPr="0048600D">
        <w:rPr>
          <w:sz w:val="21"/>
          <w:szCs w:val="21"/>
          <w:shd w:val="diagCross" w:color="FFFFFF" w:fill="auto"/>
        </w:rPr>
        <w:t>500</w:t>
      </w:r>
      <w:r w:rsidR="00E82A64" w:rsidRPr="0048600D">
        <w:rPr>
          <w:sz w:val="21"/>
          <w:szCs w:val="21"/>
          <w:shd w:val="diagCross" w:color="FFFFFF" w:fill="auto"/>
        </w:rPr>
        <w:t>万円以下の罰金に処し、又はこれを併科する。重要経済安保情報の取扱いの業務に従事しなくなった後においても、同様とする。</w:t>
      </w:r>
    </w:p>
    <w:p w14:paraId="3C11DD17" w14:textId="570B4915" w:rsidR="00E82A64" w:rsidRPr="0048600D" w:rsidRDefault="00E82A64"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２</w:t>
      </w:r>
      <w:r w:rsidR="00163A0E" w:rsidRPr="0048600D">
        <w:rPr>
          <w:sz w:val="21"/>
          <w:szCs w:val="21"/>
          <w:shd w:val="diagCross" w:color="FFFFFF" w:fill="auto"/>
        </w:rPr>
        <w:t xml:space="preserve">　</w:t>
      </w:r>
      <w:r w:rsidRPr="0048600D">
        <w:rPr>
          <w:sz w:val="21"/>
          <w:szCs w:val="21"/>
          <w:shd w:val="diagCross" w:color="FFFFFF" w:fill="auto"/>
        </w:rPr>
        <w:t>第</w:t>
      </w:r>
      <w:r w:rsidR="00BA7EA6" w:rsidRPr="0048600D">
        <w:rPr>
          <w:sz w:val="21"/>
          <w:szCs w:val="21"/>
          <w:shd w:val="diagCross" w:color="FFFFFF" w:fill="auto"/>
        </w:rPr>
        <w:t>４</w:t>
      </w:r>
      <w:r w:rsidRPr="0048600D">
        <w:rPr>
          <w:sz w:val="21"/>
          <w:szCs w:val="21"/>
          <w:shd w:val="diagCross" w:color="FFFFFF" w:fill="auto"/>
        </w:rPr>
        <w:t>条第</w:t>
      </w:r>
      <w:r w:rsidR="00BA7EA6" w:rsidRPr="0048600D">
        <w:rPr>
          <w:sz w:val="21"/>
          <w:szCs w:val="21"/>
          <w:shd w:val="diagCross" w:color="FFFFFF" w:fill="auto"/>
        </w:rPr>
        <w:t>５</w:t>
      </w:r>
      <w:r w:rsidRPr="0048600D">
        <w:rPr>
          <w:sz w:val="21"/>
          <w:szCs w:val="21"/>
          <w:shd w:val="diagCross" w:color="FFFFFF" w:fill="auto"/>
        </w:rPr>
        <w:t>項、第</w:t>
      </w:r>
      <w:r w:rsidR="00BA7EA6" w:rsidRPr="0048600D">
        <w:rPr>
          <w:sz w:val="21"/>
          <w:szCs w:val="21"/>
          <w:shd w:val="diagCross" w:color="FFFFFF" w:fill="auto"/>
        </w:rPr>
        <w:t>８</w:t>
      </w:r>
      <w:r w:rsidRPr="0048600D">
        <w:rPr>
          <w:sz w:val="21"/>
          <w:szCs w:val="21"/>
          <w:shd w:val="diagCross" w:color="FFFFFF" w:fill="auto"/>
        </w:rPr>
        <w:t>条、第</w:t>
      </w:r>
      <w:r w:rsidR="00520ED9" w:rsidRPr="0048600D">
        <w:rPr>
          <w:sz w:val="21"/>
          <w:szCs w:val="21"/>
          <w:shd w:val="diagCross" w:color="FFFFFF" w:fill="auto"/>
        </w:rPr>
        <w:t>９</w:t>
      </w:r>
      <w:r w:rsidRPr="0048600D">
        <w:rPr>
          <w:sz w:val="21"/>
          <w:szCs w:val="21"/>
          <w:shd w:val="diagCross" w:color="FFFFFF" w:fill="auto"/>
        </w:rPr>
        <w:t>条、第</w:t>
      </w:r>
      <w:r w:rsidR="00520ED9" w:rsidRPr="0048600D">
        <w:rPr>
          <w:rFonts w:hint="default"/>
          <w:sz w:val="21"/>
          <w:szCs w:val="21"/>
          <w:shd w:val="diagCross" w:color="FFFFFF" w:fill="auto"/>
        </w:rPr>
        <w:t>10</w:t>
      </w:r>
      <w:r w:rsidRPr="0048600D">
        <w:rPr>
          <w:sz w:val="21"/>
          <w:szCs w:val="21"/>
          <w:shd w:val="diagCross" w:color="FFFFFF" w:fill="auto"/>
        </w:rPr>
        <w:t>条第</w:t>
      </w:r>
      <w:r w:rsidR="00BA7EA6" w:rsidRPr="0048600D">
        <w:rPr>
          <w:sz w:val="21"/>
          <w:szCs w:val="21"/>
          <w:shd w:val="diagCross" w:color="FFFFFF" w:fill="auto"/>
        </w:rPr>
        <w:t>５</w:t>
      </w:r>
      <w:r w:rsidRPr="0048600D">
        <w:rPr>
          <w:sz w:val="21"/>
          <w:szCs w:val="21"/>
          <w:shd w:val="diagCross" w:color="FFFFFF" w:fill="auto"/>
        </w:rPr>
        <w:t>項若しくは第</w:t>
      </w:r>
      <w:r w:rsidR="00BA7EA6" w:rsidRPr="0048600D">
        <w:rPr>
          <w:sz w:val="21"/>
          <w:szCs w:val="21"/>
          <w:shd w:val="diagCross" w:color="FFFFFF" w:fill="auto"/>
        </w:rPr>
        <w:t>６</w:t>
      </w:r>
      <w:r w:rsidRPr="0048600D">
        <w:rPr>
          <w:sz w:val="21"/>
          <w:szCs w:val="21"/>
          <w:shd w:val="diagCross" w:color="FFFFFF" w:fill="auto"/>
        </w:rPr>
        <w:t>項又は第</w:t>
      </w:r>
      <w:r w:rsidR="00BA7EA6" w:rsidRPr="0048600D">
        <w:rPr>
          <w:rFonts w:hint="default"/>
          <w:sz w:val="21"/>
          <w:szCs w:val="21"/>
          <w:shd w:val="diagCross" w:color="FFFFFF" w:fill="auto"/>
        </w:rPr>
        <w:t>18</w:t>
      </w:r>
      <w:r w:rsidRPr="0048600D">
        <w:rPr>
          <w:sz w:val="21"/>
          <w:szCs w:val="21"/>
          <w:shd w:val="diagCross" w:color="FFFFFF" w:fill="auto"/>
        </w:rPr>
        <w:t>条第</w:t>
      </w:r>
      <w:r w:rsidR="00BA7EA6" w:rsidRPr="0048600D">
        <w:rPr>
          <w:sz w:val="21"/>
          <w:szCs w:val="21"/>
          <w:shd w:val="diagCross" w:color="FFFFFF" w:fill="auto"/>
        </w:rPr>
        <w:t>４</w:t>
      </w:r>
      <w:r w:rsidRPr="0048600D">
        <w:rPr>
          <w:sz w:val="21"/>
          <w:szCs w:val="21"/>
          <w:shd w:val="diagCross" w:color="FFFFFF" w:fill="auto"/>
        </w:rPr>
        <w:t>項の規定により提示され、又は提供された重要経済安保情報について、当該提示又は提供の目的である業務により当該重要経済安保情報を知り得た者がこれを漏らしたときは、</w:t>
      </w:r>
      <w:r w:rsidR="00BA7EA6" w:rsidRPr="0048600D">
        <w:rPr>
          <w:sz w:val="21"/>
          <w:szCs w:val="21"/>
          <w:shd w:val="diagCross" w:color="FFFFFF" w:fill="auto"/>
        </w:rPr>
        <w:t>３</w:t>
      </w:r>
      <w:r w:rsidRPr="0048600D">
        <w:rPr>
          <w:sz w:val="21"/>
          <w:szCs w:val="21"/>
          <w:shd w:val="diagCross" w:color="FFFFFF" w:fill="auto"/>
        </w:rPr>
        <w:t>年以下の拘禁刑若しくは</w:t>
      </w:r>
      <w:r w:rsidR="00BA7EA6" w:rsidRPr="0048600D">
        <w:rPr>
          <w:sz w:val="21"/>
          <w:szCs w:val="21"/>
          <w:shd w:val="diagCross" w:color="FFFFFF" w:fill="auto"/>
        </w:rPr>
        <w:t>300</w:t>
      </w:r>
      <w:r w:rsidRPr="0048600D">
        <w:rPr>
          <w:sz w:val="21"/>
          <w:szCs w:val="21"/>
          <w:shd w:val="diagCross" w:color="FFFFFF" w:fill="auto"/>
        </w:rPr>
        <w:t>万円以下の罰金に処し、又はこれを併科する。第</w:t>
      </w:r>
      <w:r w:rsidR="00BA7EA6" w:rsidRPr="0048600D">
        <w:rPr>
          <w:sz w:val="21"/>
          <w:szCs w:val="21"/>
          <w:shd w:val="diagCross" w:color="FFFFFF" w:fill="auto"/>
        </w:rPr>
        <w:t>９</w:t>
      </w:r>
      <w:r w:rsidRPr="0048600D">
        <w:rPr>
          <w:sz w:val="21"/>
          <w:szCs w:val="21"/>
          <w:shd w:val="diagCross" w:color="FFFFFF" w:fill="auto"/>
        </w:rPr>
        <w:t>条第</w:t>
      </w:r>
      <w:r w:rsidR="00BA7EA6" w:rsidRPr="0048600D">
        <w:rPr>
          <w:sz w:val="21"/>
          <w:szCs w:val="21"/>
          <w:shd w:val="diagCross" w:color="FFFFFF" w:fill="auto"/>
        </w:rPr>
        <w:t>１</w:t>
      </w:r>
      <w:r w:rsidRPr="0048600D">
        <w:rPr>
          <w:sz w:val="21"/>
          <w:szCs w:val="21"/>
          <w:shd w:val="diagCross" w:color="FFFFFF" w:fill="auto"/>
        </w:rPr>
        <w:t>項第</w:t>
      </w:r>
      <w:r w:rsidR="00BA7EA6" w:rsidRPr="0048600D">
        <w:rPr>
          <w:sz w:val="21"/>
          <w:szCs w:val="21"/>
          <w:shd w:val="diagCross" w:color="FFFFFF" w:fill="auto"/>
        </w:rPr>
        <w:t>１</w:t>
      </w:r>
      <w:r w:rsidRPr="0048600D">
        <w:rPr>
          <w:sz w:val="21"/>
          <w:szCs w:val="21"/>
          <w:shd w:val="diagCross" w:color="FFFFFF" w:fill="auto"/>
        </w:rPr>
        <w:t>号ロに規定する場合において提示された重要経済安保情報について、当該重要経済安保情報の提示を受けた者がこれを漏らしたときも、同様とする。</w:t>
      </w:r>
    </w:p>
    <w:p w14:paraId="145B84DD" w14:textId="47BF9E67" w:rsidR="00E82A64" w:rsidRPr="0048600D" w:rsidRDefault="00E82A64"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３</w:t>
      </w:r>
      <w:r w:rsidR="00163A0E" w:rsidRPr="0048600D">
        <w:rPr>
          <w:sz w:val="21"/>
          <w:szCs w:val="21"/>
          <w:shd w:val="diagCross" w:color="FFFFFF" w:fill="auto"/>
        </w:rPr>
        <w:t xml:space="preserve">　</w:t>
      </w:r>
      <w:r w:rsidRPr="0048600D">
        <w:rPr>
          <w:sz w:val="21"/>
          <w:szCs w:val="21"/>
          <w:shd w:val="diagCross" w:color="FFFFFF" w:fill="auto"/>
        </w:rPr>
        <w:t>前</w:t>
      </w:r>
      <w:r w:rsidR="00BA7EA6" w:rsidRPr="0048600D">
        <w:rPr>
          <w:sz w:val="21"/>
          <w:szCs w:val="21"/>
          <w:shd w:val="diagCross" w:color="FFFFFF" w:fill="auto"/>
        </w:rPr>
        <w:t>２</w:t>
      </w:r>
      <w:r w:rsidRPr="0048600D">
        <w:rPr>
          <w:sz w:val="21"/>
          <w:szCs w:val="21"/>
          <w:shd w:val="diagCross" w:color="FFFFFF" w:fill="auto"/>
        </w:rPr>
        <w:t>項の罪の未遂は、罰する。</w:t>
      </w:r>
    </w:p>
    <w:p w14:paraId="1604CD08" w14:textId="70A53752" w:rsidR="00E82A64" w:rsidRPr="0048600D" w:rsidRDefault="00E82A64"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４</w:t>
      </w:r>
      <w:r w:rsidR="00163A0E" w:rsidRPr="0048600D">
        <w:rPr>
          <w:sz w:val="21"/>
          <w:szCs w:val="21"/>
          <w:shd w:val="diagCross" w:color="FFFFFF" w:fill="auto"/>
        </w:rPr>
        <w:t xml:space="preserve">　</w:t>
      </w:r>
      <w:r w:rsidRPr="0048600D">
        <w:rPr>
          <w:sz w:val="21"/>
          <w:szCs w:val="21"/>
          <w:shd w:val="diagCross" w:color="FFFFFF" w:fill="auto"/>
        </w:rPr>
        <w:t>過失により第</w:t>
      </w:r>
      <w:r w:rsidR="00BA7EA6" w:rsidRPr="0048600D">
        <w:rPr>
          <w:sz w:val="21"/>
          <w:szCs w:val="21"/>
          <w:shd w:val="diagCross" w:color="FFFFFF" w:fill="auto"/>
        </w:rPr>
        <w:t>１</w:t>
      </w:r>
      <w:r w:rsidRPr="0048600D">
        <w:rPr>
          <w:sz w:val="21"/>
          <w:szCs w:val="21"/>
          <w:shd w:val="diagCross" w:color="FFFFFF" w:fill="auto"/>
        </w:rPr>
        <w:t>項の罪を犯した者は、</w:t>
      </w:r>
      <w:r w:rsidR="00BA7EA6" w:rsidRPr="0048600D">
        <w:rPr>
          <w:sz w:val="21"/>
          <w:szCs w:val="21"/>
          <w:shd w:val="diagCross" w:color="FFFFFF" w:fill="auto"/>
        </w:rPr>
        <w:t>１</w:t>
      </w:r>
      <w:r w:rsidRPr="0048600D">
        <w:rPr>
          <w:sz w:val="21"/>
          <w:szCs w:val="21"/>
          <w:shd w:val="diagCross" w:color="FFFFFF" w:fill="auto"/>
        </w:rPr>
        <w:t>年以下の拘禁刑又は</w:t>
      </w:r>
      <w:r w:rsidR="00BA7EA6" w:rsidRPr="0048600D">
        <w:rPr>
          <w:sz w:val="21"/>
          <w:szCs w:val="21"/>
          <w:shd w:val="diagCross" w:color="FFFFFF" w:fill="auto"/>
        </w:rPr>
        <w:t>30</w:t>
      </w:r>
      <w:r w:rsidRPr="0048600D">
        <w:rPr>
          <w:sz w:val="21"/>
          <w:szCs w:val="21"/>
          <w:shd w:val="diagCross" w:color="FFFFFF" w:fill="auto"/>
        </w:rPr>
        <w:t>万円以下の罰金に処する。</w:t>
      </w:r>
    </w:p>
    <w:p w14:paraId="513A6EF7" w14:textId="48911E68" w:rsidR="00E82A64" w:rsidRPr="0048600D" w:rsidRDefault="00E82A64"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５</w:t>
      </w:r>
      <w:r w:rsidR="00163A0E" w:rsidRPr="0048600D">
        <w:rPr>
          <w:sz w:val="21"/>
          <w:szCs w:val="21"/>
          <w:shd w:val="diagCross" w:color="FFFFFF" w:fill="auto"/>
        </w:rPr>
        <w:t xml:space="preserve">　</w:t>
      </w:r>
      <w:r w:rsidRPr="0048600D">
        <w:rPr>
          <w:sz w:val="21"/>
          <w:szCs w:val="21"/>
          <w:shd w:val="diagCross" w:color="FFFFFF" w:fill="auto"/>
        </w:rPr>
        <w:t>過失により第</w:t>
      </w:r>
      <w:r w:rsidR="00BA7EA6" w:rsidRPr="0048600D">
        <w:rPr>
          <w:sz w:val="21"/>
          <w:szCs w:val="21"/>
          <w:shd w:val="diagCross" w:color="FFFFFF" w:fill="auto"/>
        </w:rPr>
        <w:t>２</w:t>
      </w:r>
      <w:r w:rsidRPr="0048600D">
        <w:rPr>
          <w:sz w:val="21"/>
          <w:szCs w:val="21"/>
          <w:shd w:val="diagCross" w:color="FFFFFF" w:fill="auto"/>
        </w:rPr>
        <w:t>項の罪を犯した者は、</w:t>
      </w:r>
      <w:r w:rsidR="00BA7EA6" w:rsidRPr="0048600D">
        <w:rPr>
          <w:sz w:val="21"/>
          <w:szCs w:val="21"/>
          <w:shd w:val="diagCross" w:color="FFFFFF" w:fill="auto"/>
        </w:rPr>
        <w:t>６</w:t>
      </w:r>
      <w:r w:rsidRPr="0048600D">
        <w:rPr>
          <w:sz w:val="21"/>
          <w:szCs w:val="21"/>
          <w:shd w:val="diagCross" w:color="FFFFFF" w:fill="auto"/>
        </w:rPr>
        <w:t>月以下の拘禁刑又は</w:t>
      </w:r>
      <w:r w:rsidR="00B446EC" w:rsidRPr="0048600D">
        <w:rPr>
          <w:sz w:val="21"/>
          <w:szCs w:val="21"/>
          <w:shd w:val="diagCross" w:color="FFFFFF" w:fill="auto"/>
        </w:rPr>
        <w:t>20</w:t>
      </w:r>
      <w:r w:rsidRPr="0048600D">
        <w:rPr>
          <w:sz w:val="21"/>
          <w:szCs w:val="21"/>
          <w:shd w:val="diagCross" w:color="FFFFFF" w:fill="auto"/>
        </w:rPr>
        <w:t>万円以下の罰金に処する。</w:t>
      </w:r>
    </w:p>
    <w:p w14:paraId="49BFE960" w14:textId="77777777" w:rsidR="00E82A64" w:rsidRPr="0048600D" w:rsidRDefault="00E82A64" w:rsidP="00E910FE">
      <w:pPr>
        <w:pStyle w:val="Word"/>
        <w:autoSpaceDE w:val="0"/>
        <w:autoSpaceDN w:val="0"/>
        <w:spacing w:line="308" w:lineRule="exact"/>
        <w:ind w:left="210" w:hanging="210"/>
        <w:rPr>
          <w:rFonts w:hint="default"/>
          <w:sz w:val="21"/>
          <w:szCs w:val="21"/>
          <w:shd w:val="diagCross" w:color="FFFFFF" w:fill="auto"/>
        </w:rPr>
      </w:pPr>
    </w:p>
    <w:p w14:paraId="6268D413" w14:textId="58E9D94A" w:rsidR="00E82A64" w:rsidRPr="0048600D" w:rsidRDefault="00915AE9" w:rsidP="00E910FE">
      <w:pPr>
        <w:pStyle w:val="Word"/>
        <w:autoSpaceDE w:val="0"/>
        <w:autoSpaceDN w:val="0"/>
        <w:spacing w:line="308" w:lineRule="exact"/>
        <w:ind w:left="210" w:hanging="210"/>
        <w:rPr>
          <w:rFonts w:hint="default"/>
          <w:sz w:val="21"/>
          <w:szCs w:val="21"/>
          <w:shd w:val="diagCross" w:color="FFFFFF" w:fill="auto"/>
        </w:rPr>
      </w:pPr>
      <w:r w:rsidRPr="0048600D">
        <w:rPr>
          <w:sz w:val="21"/>
          <w:szCs w:val="21"/>
          <w:shd w:val="diagCross" w:color="FFFFFF" w:fill="auto"/>
        </w:rPr>
        <w:t>第2</w:t>
      </w:r>
      <w:r w:rsidR="009118DD" w:rsidRPr="0048600D">
        <w:rPr>
          <w:sz w:val="21"/>
          <w:szCs w:val="21"/>
          <w:shd w:val="diagCross" w:color="FFFFFF" w:fill="auto"/>
        </w:rPr>
        <w:t>7</w:t>
      </w:r>
      <w:r w:rsidRPr="0048600D">
        <w:rPr>
          <w:sz w:val="21"/>
          <w:szCs w:val="21"/>
          <w:shd w:val="diagCross" w:color="FFFFFF" w:fill="auto"/>
        </w:rPr>
        <w:t xml:space="preserve">条　</w:t>
      </w:r>
      <w:r w:rsidR="00E82A64" w:rsidRPr="0048600D">
        <w:rPr>
          <w:sz w:val="21"/>
          <w:szCs w:val="21"/>
          <w:shd w:val="diagCross" w:color="FFFFFF" w:fill="auto"/>
        </w:rPr>
        <w:t>第</w:t>
      </w:r>
      <w:r w:rsidR="00E05206" w:rsidRPr="0048600D">
        <w:rPr>
          <w:rFonts w:hint="default"/>
          <w:sz w:val="21"/>
          <w:szCs w:val="21"/>
          <w:shd w:val="diagCross" w:color="FFFFFF" w:fill="auto"/>
        </w:rPr>
        <w:t>23</w:t>
      </w:r>
      <w:r w:rsidR="00E82A64" w:rsidRPr="0048600D">
        <w:rPr>
          <w:sz w:val="21"/>
          <w:szCs w:val="21"/>
          <w:shd w:val="diagCross" w:color="FFFFFF" w:fill="auto"/>
        </w:rPr>
        <w:t>条の規定は、日本国外において同条の罪を犯した者にも適用する。</w:t>
      </w:r>
    </w:p>
    <w:p w14:paraId="0EE42C97" w14:textId="5BF11D3D" w:rsidR="00D4135B" w:rsidRPr="00B536FA" w:rsidRDefault="00E82A64" w:rsidP="00B536FA">
      <w:pPr>
        <w:pStyle w:val="Word"/>
        <w:autoSpaceDE w:val="0"/>
        <w:autoSpaceDN w:val="0"/>
        <w:spacing w:line="308" w:lineRule="exact"/>
        <w:ind w:left="210" w:hanging="210"/>
        <w:rPr>
          <w:rFonts w:hint="default"/>
          <w:sz w:val="24"/>
          <w:szCs w:val="24"/>
          <w:shd w:val="diagCross" w:color="FFFFFF" w:fill="auto"/>
        </w:rPr>
      </w:pPr>
      <w:r w:rsidRPr="0048600D">
        <w:rPr>
          <w:sz w:val="21"/>
          <w:szCs w:val="21"/>
          <w:shd w:val="diagCross" w:color="FFFFFF" w:fill="auto"/>
        </w:rPr>
        <w:t>２</w:t>
      </w:r>
      <w:r w:rsidR="002C6F55" w:rsidRPr="0048600D">
        <w:rPr>
          <w:sz w:val="21"/>
          <w:szCs w:val="21"/>
          <w:shd w:val="diagCross" w:color="FFFFFF" w:fill="auto"/>
        </w:rPr>
        <w:t xml:space="preserve">　（</w:t>
      </w:r>
      <w:r w:rsidR="008D41C0" w:rsidRPr="0048600D">
        <w:rPr>
          <w:sz w:val="21"/>
          <w:szCs w:val="21"/>
          <w:shd w:val="diagCross" w:color="FFFFFF" w:fill="auto"/>
        </w:rPr>
        <w:t>略</w:t>
      </w:r>
      <w:r w:rsidR="002C6F55" w:rsidRPr="0048600D">
        <w:rPr>
          <w:sz w:val="21"/>
          <w:szCs w:val="21"/>
          <w:shd w:val="diagCross" w:color="FFFFFF" w:fill="auto"/>
        </w:rPr>
        <w:t>）</w:t>
      </w:r>
    </w:p>
    <w:sectPr w:rsidR="00D4135B" w:rsidRPr="00B536FA" w:rsidSect="00850B18">
      <w:footnotePr>
        <w:numRestart w:val="eachPage"/>
      </w:footnotePr>
      <w:endnotePr>
        <w:numFmt w:val="decimal"/>
      </w:endnotePr>
      <w:pgSz w:w="11906" w:h="16838" w:code="9"/>
      <w:pgMar w:top="1701" w:right="1418" w:bottom="1701" w:left="1418" w:header="1134" w:footer="567"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59534" w14:textId="77777777" w:rsidR="001079B3" w:rsidRDefault="001079B3">
      <w:pPr>
        <w:spacing w:before="347"/>
        <w:rPr>
          <w:rFonts w:hint="default"/>
        </w:rPr>
      </w:pPr>
      <w:r>
        <w:continuationSeparator/>
      </w:r>
    </w:p>
  </w:endnote>
  <w:endnote w:type="continuationSeparator" w:id="0">
    <w:p w14:paraId="0CEEC0FC" w14:textId="77777777" w:rsidR="001079B3" w:rsidRDefault="001079B3">
      <w:pPr>
        <w:spacing w:before="347"/>
        <w:rPr>
          <w:rFonts w:hint="default"/>
        </w:rPr>
      </w:pPr>
      <w:r>
        <w:continuationSeparator/>
      </w:r>
    </w:p>
  </w:endnote>
  <w:endnote w:type="continuationNotice" w:id="1">
    <w:p w14:paraId="23BAC471" w14:textId="77777777" w:rsidR="001079B3" w:rsidRDefault="001079B3">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950CA" w14:textId="77777777" w:rsidR="001079B3" w:rsidRDefault="001079B3">
      <w:pPr>
        <w:spacing w:before="347"/>
        <w:rPr>
          <w:rFonts w:hint="default"/>
        </w:rPr>
      </w:pPr>
      <w:r>
        <w:continuationSeparator/>
      </w:r>
    </w:p>
  </w:footnote>
  <w:footnote w:type="continuationSeparator" w:id="0">
    <w:p w14:paraId="2451DF3B" w14:textId="77777777" w:rsidR="001079B3" w:rsidRDefault="001079B3">
      <w:pPr>
        <w:spacing w:before="347"/>
        <w:rPr>
          <w:rFonts w:hint="default"/>
        </w:rPr>
      </w:pPr>
      <w:r>
        <w:continuationSeparator/>
      </w:r>
    </w:p>
  </w:footnote>
  <w:footnote w:type="continuationNotice" w:id="1">
    <w:p w14:paraId="7FA2C4B0" w14:textId="77777777" w:rsidR="001079B3" w:rsidRDefault="001079B3">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40"/>
        </w:tabs>
        <w:ind w:left="440" w:hanging="440"/>
      </w:pPr>
      <w:rPr>
        <w:rFonts w:ascii="Wingdings" w:hAnsi="Wingdings" w:hint="default"/>
      </w:rPr>
    </w:lvl>
  </w:abstractNum>
  <w:abstractNum w:abstractNumId="1" w15:restartNumberingAfterBreak="0">
    <w:nsid w:val="00000002"/>
    <w:multiLevelType w:val="singleLevel"/>
    <w:tmpl w:val="00000000"/>
    <w:name w:val="※"/>
    <w:lvl w:ilvl="0">
      <w:numFmt w:val="bullet"/>
      <w:lvlText w:val="※"/>
      <w:lvlJc w:val="left"/>
      <w:pPr>
        <w:widowControl w:val="0"/>
        <w:tabs>
          <w:tab w:val="left" w:pos="440"/>
        </w:tabs>
        <w:ind w:left="440" w:hanging="440"/>
      </w:pPr>
      <w:rPr>
        <w:em w:val="none"/>
      </w:rPr>
    </w:lvl>
  </w:abstractNum>
  <w:num w:numId="1" w16cid:durableId="1004893242">
    <w:abstractNumId w:val="0"/>
  </w:num>
  <w:num w:numId="2" w16cid:durableId="92446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80"/>
  <w:hyphenationZone w:val="0"/>
  <w:drawingGridHorizontalSpacing w:val="110"/>
  <w:drawingGridVerticalSpacing w:val="31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B7"/>
    <w:rsid w:val="0000291A"/>
    <w:rsid w:val="00006AF7"/>
    <w:rsid w:val="0000781A"/>
    <w:rsid w:val="00011B67"/>
    <w:rsid w:val="00012607"/>
    <w:rsid w:val="00012A41"/>
    <w:rsid w:val="00012AD9"/>
    <w:rsid w:val="00012F46"/>
    <w:rsid w:val="00013008"/>
    <w:rsid w:val="00027F92"/>
    <w:rsid w:val="00031970"/>
    <w:rsid w:val="00033502"/>
    <w:rsid w:val="000342CE"/>
    <w:rsid w:val="00036DC4"/>
    <w:rsid w:val="00037F70"/>
    <w:rsid w:val="000415B1"/>
    <w:rsid w:val="0004578F"/>
    <w:rsid w:val="00051DAB"/>
    <w:rsid w:val="0005320F"/>
    <w:rsid w:val="000556EE"/>
    <w:rsid w:val="00055D4D"/>
    <w:rsid w:val="000571EB"/>
    <w:rsid w:val="000619D2"/>
    <w:rsid w:val="000643D9"/>
    <w:rsid w:val="0006473C"/>
    <w:rsid w:val="00064EF8"/>
    <w:rsid w:val="0006557F"/>
    <w:rsid w:val="0006656C"/>
    <w:rsid w:val="00067B8F"/>
    <w:rsid w:val="00067EBE"/>
    <w:rsid w:val="00073987"/>
    <w:rsid w:val="0007642F"/>
    <w:rsid w:val="00077A21"/>
    <w:rsid w:val="00077B11"/>
    <w:rsid w:val="00080F5E"/>
    <w:rsid w:val="000819B1"/>
    <w:rsid w:val="00081C9C"/>
    <w:rsid w:val="000837C5"/>
    <w:rsid w:val="00083B46"/>
    <w:rsid w:val="000840AC"/>
    <w:rsid w:val="0008512B"/>
    <w:rsid w:val="00087B00"/>
    <w:rsid w:val="00094666"/>
    <w:rsid w:val="0009640A"/>
    <w:rsid w:val="00097AB3"/>
    <w:rsid w:val="00097EBC"/>
    <w:rsid w:val="000A08B9"/>
    <w:rsid w:val="000A5B48"/>
    <w:rsid w:val="000B03C1"/>
    <w:rsid w:val="000B3D01"/>
    <w:rsid w:val="000B5F78"/>
    <w:rsid w:val="000B680F"/>
    <w:rsid w:val="000C0BD7"/>
    <w:rsid w:val="000C0F00"/>
    <w:rsid w:val="000C114F"/>
    <w:rsid w:val="000C23E6"/>
    <w:rsid w:val="000C2936"/>
    <w:rsid w:val="000C2B3B"/>
    <w:rsid w:val="000C77E7"/>
    <w:rsid w:val="000D01A8"/>
    <w:rsid w:val="000D332F"/>
    <w:rsid w:val="000D4142"/>
    <w:rsid w:val="000D5DB2"/>
    <w:rsid w:val="000D7779"/>
    <w:rsid w:val="000D7E70"/>
    <w:rsid w:val="000E1221"/>
    <w:rsid w:val="000E177A"/>
    <w:rsid w:val="000E19D1"/>
    <w:rsid w:val="000E1BDE"/>
    <w:rsid w:val="000E1D27"/>
    <w:rsid w:val="000E50F3"/>
    <w:rsid w:val="000E5B18"/>
    <w:rsid w:val="000E5E42"/>
    <w:rsid w:val="000E6516"/>
    <w:rsid w:val="000E6FB6"/>
    <w:rsid w:val="000F13C1"/>
    <w:rsid w:val="000F1408"/>
    <w:rsid w:val="000F1932"/>
    <w:rsid w:val="000F3252"/>
    <w:rsid w:val="000F514E"/>
    <w:rsid w:val="000F5419"/>
    <w:rsid w:val="000F703F"/>
    <w:rsid w:val="000F771C"/>
    <w:rsid w:val="000F7A79"/>
    <w:rsid w:val="00101BB7"/>
    <w:rsid w:val="001039D1"/>
    <w:rsid w:val="00103CE2"/>
    <w:rsid w:val="0010788F"/>
    <w:rsid w:val="001079B3"/>
    <w:rsid w:val="00107EB9"/>
    <w:rsid w:val="00111041"/>
    <w:rsid w:val="00113877"/>
    <w:rsid w:val="001210A4"/>
    <w:rsid w:val="0012468D"/>
    <w:rsid w:val="00126256"/>
    <w:rsid w:val="00126AE2"/>
    <w:rsid w:val="00126D27"/>
    <w:rsid w:val="00127669"/>
    <w:rsid w:val="00130BAB"/>
    <w:rsid w:val="0013171E"/>
    <w:rsid w:val="0013185A"/>
    <w:rsid w:val="00131A6D"/>
    <w:rsid w:val="00131B37"/>
    <w:rsid w:val="00132C37"/>
    <w:rsid w:val="00132E11"/>
    <w:rsid w:val="00136307"/>
    <w:rsid w:val="00137ECD"/>
    <w:rsid w:val="00140115"/>
    <w:rsid w:val="001411E1"/>
    <w:rsid w:val="001416B8"/>
    <w:rsid w:val="00143275"/>
    <w:rsid w:val="00147776"/>
    <w:rsid w:val="0014786F"/>
    <w:rsid w:val="00147C2C"/>
    <w:rsid w:val="00147CCD"/>
    <w:rsid w:val="00152517"/>
    <w:rsid w:val="00152B44"/>
    <w:rsid w:val="00153D8A"/>
    <w:rsid w:val="00153EAE"/>
    <w:rsid w:val="00156B43"/>
    <w:rsid w:val="0015744E"/>
    <w:rsid w:val="00157AEB"/>
    <w:rsid w:val="00161987"/>
    <w:rsid w:val="00163A0E"/>
    <w:rsid w:val="001645EB"/>
    <w:rsid w:val="00164B45"/>
    <w:rsid w:val="00166D72"/>
    <w:rsid w:val="0017118F"/>
    <w:rsid w:val="00171417"/>
    <w:rsid w:val="0017298D"/>
    <w:rsid w:val="00176129"/>
    <w:rsid w:val="0017775A"/>
    <w:rsid w:val="00180B77"/>
    <w:rsid w:val="00181054"/>
    <w:rsid w:val="001818A8"/>
    <w:rsid w:val="00183B07"/>
    <w:rsid w:val="0018581D"/>
    <w:rsid w:val="001871CD"/>
    <w:rsid w:val="00187A63"/>
    <w:rsid w:val="0019145D"/>
    <w:rsid w:val="00191B47"/>
    <w:rsid w:val="0019663B"/>
    <w:rsid w:val="00197FC4"/>
    <w:rsid w:val="001A0945"/>
    <w:rsid w:val="001A0F25"/>
    <w:rsid w:val="001A5DB7"/>
    <w:rsid w:val="001A6059"/>
    <w:rsid w:val="001A7105"/>
    <w:rsid w:val="001B2162"/>
    <w:rsid w:val="001B384C"/>
    <w:rsid w:val="001B3C72"/>
    <w:rsid w:val="001B5834"/>
    <w:rsid w:val="001C0D5C"/>
    <w:rsid w:val="001C0FD3"/>
    <w:rsid w:val="001C1EA4"/>
    <w:rsid w:val="001C2C24"/>
    <w:rsid w:val="001C2D1C"/>
    <w:rsid w:val="001C6F04"/>
    <w:rsid w:val="001C7AD5"/>
    <w:rsid w:val="001D0FA3"/>
    <w:rsid w:val="001D5520"/>
    <w:rsid w:val="001E1BCA"/>
    <w:rsid w:val="001E28DB"/>
    <w:rsid w:val="001E2C08"/>
    <w:rsid w:val="001E556F"/>
    <w:rsid w:val="001E611B"/>
    <w:rsid w:val="001E73D2"/>
    <w:rsid w:val="001F050D"/>
    <w:rsid w:val="001F071E"/>
    <w:rsid w:val="001F16C5"/>
    <w:rsid w:val="001F17A9"/>
    <w:rsid w:val="001F32EF"/>
    <w:rsid w:val="001F4D7F"/>
    <w:rsid w:val="001F654D"/>
    <w:rsid w:val="001F7F87"/>
    <w:rsid w:val="00203333"/>
    <w:rsid w:val="00203EF6"/>
    <w:rsid w:val="00205F85"/>
    <w:rsid w:val="00207B2B"/>
    <w:rsid w:val="002122DC"/>
    <w:rsid w:val="00212DEF"/>
    <w:rsid w:val="0021458F"/>
    <w:rsid w:val="00215477"/>
    <w:rsid w:val="002161A9"/>
    <w:rsid w:val="00216AC8"/>
    <w:rsid w:val="002203A4"/>
    <w:rsid w:val="00221D51"/>
    <w:rsid w:val="00223094"/>
    <w:rsid w:val="002250E1"/>
    <w:rsid w:val="00227A9B"/>
    <w:rsid w:val="00227F45"/>
    <w:rsid w:val="00230CDA"/>
    <w:rsid w:val="00232CBC"/>
    <w:rsid w:val="00232F98"/>
    <w:rsid w:val="00234723"/>
    <w:rsid w:val="002348DF"/>
    <w:rsid w:val="002352DB"/>
    <w:rsid w:val="0023660A"/>
    <w:rsid w:val="00237F16"/>
    <w:rsid w:val="0024020F"/>
    <w:rsid w:val="00242472"/>
    <w:rsid w:val="00242927"/>
    <w:rsid w:val="00243F7A"/>
    <w:rsid w:val="002456C4"/>
    <w:rsid w:val="00247F93"/>
    <w:rsid w:val="002512C0"/>
    <w:rsid w:val="00251F59"/>
    <w:rsid w:val="002525F6"/>
    <w:rsid w:val="00252A32"/>
    <w:rsid w:val="00253D47"/>
    <w:rsid w:val="00254B03"/>
    <w:rsid w:val="00256821"/>
    <w:rsid w:val="0025797D"/>
    <w:rsid w:val="00260B91"/>
    <w:rsid w:val="00261B37"/>
    <w:rsid w:val="00266A0E"/>
    <w:rsid w:val="00266F1E"/>
    <w:rsid w:val="00270D5C"/>
    <w:rsid w:val="00273208"/>
    <w:rsid w:val="0027628E"/>
    <w:rsid w:val="00276D17"/>
    <w:rsid w:val="00277558"/>
    <w:rsid w:val="002819D1"/>
    <w:rsid w:val="00287BF9"/>
    <w:rsid w:val="00291FB8"/>
    <w:rsid w:val="00294B2D"/>
    <w:rsid w:val="00295931"/>
    <w:rsid w:val="00295CEF"/>
    <w:rsid w:val="00297DC0"/>
    <w:rsid w:val="002A1A55"/>
    <w:rsid w:val="002A3795"/>
    <w:rsid w:val="002A7681"/>
    <w:rsid w:val="002B090C"/>
    <w:rsid w:val="002B1272"/>
    <w:rsid w:val="002B1C44"/>
    <w:rsid w:val="002B2200"/>
    <w:rsid w:val="002B2ADF"/>
    <w:rsid w:val="002B42F6"/>
    <w:rsid w:val="002B6C29"/>
    <w:rsid w:val="002C0795"/>
    <w:rsid w:val="002C0EC1"/>
    <w:rsid w:val="002C11D7"/>
    <w:rsid w:val="002C43BA"/>
    <w:rsid w:val="002C446D"/>
    <w:rsid w:val="002C6175"/>
    <w:rsid w:val="002C6F55"/>
    <w:rsid w:val="002C7D3F"/>
    <w:rsid w:val="002D2E07"/>
    <w:rsid w:val="002D50A8"/>
    <w:rsid w:val="002D5BD2"/>
    <w:rsid w:val="002D612B"/>
    <w:rsid w:val="002D6391"/>
    <w:rsid w:val="002D6C43"/>
    <w:rsid w:val="002E047F"/>
    <w:rsid w:val="002E090D"/>
    <w:rsid w:val="002E36AB"/>
    <w:rsid w:val="002E3F86"/>
    <w:rsid w:val="002E4EBB"/>
    <w:rsid w:val="002E5B2B"/>
    <w:rsid w:val="002F54E7"/>
    <w:rsid w:val="002F7486"/>
    <w:rsid w:val="003001C7"/>
    <w:rsid w:val="00304DE9"/>
    <w:rsid w:val="00305027"/>
    <w:rsid w:val="003073AE"/>
    <w:rsid w:val="00307DDD"/>
    <w:rsid w:val="0031001E"/>
    <w:rsid w:val="0031051E"/>
    <w:rsid w:val="00312B22"/>
    <w:rsid w:val="00313299"/>
    <w:rsid w:val="00314FBB"/>
    <w:rsid w:val="00315737"/>
    <w:rsid w:val="0031604F"/>
    <w:rsid w:val="003166A7"/>
    <w:rsid w:val="0031748A"/>
    <w:rsid w:val="0031762F"/>
    <w:rsid w:val="00321814"/>
    <w:rsid w:val="00322868"/>
    <w:rsid w:val="0032593C"/>
    <w:rsid w:val="003276BE"/>
    <w:rsid w:val="00330C5C"/>
    <w:rsid w:val="00334237"/>
    <w:rsid w:val="003348E8"/>
    <w:rsid w:val="00334E55"/>
    <w:rsid w:val="00335105"/>
    <w:rsid w:val="003374B5"/>
    <w:rsid w:val="00337810"/>
    <w:rsid w:val="003379DA"/>
    <w:rsid w:val="00337C29"/>
    <w:rsid w:val="0034255B"/>
    <w:rsid w:val="00346A70"/>
    <w:rsid w:val="00350821"/>
    <w:rsid w:val="00351C64"/>
    <w:rsid w:val="003520D1"/>
    <w:rsid w:val="00352EDB"/>
    <w:rsid w:val="00353177"/>
    <w:rsid w:val="00353233"/>
    <w:rsid w:val="00353767"/>
    <w:rsid w:val="00353C89"/>
    <w:rsid w:val="00353CE4"/>
    <w:rsid w:val="0035415E"/>
    <w:rsid w:val="00356ACB"/>
    <w:rsid w:val="00361F76"/>
    <w:rsid w:val="00362202"/>
    <w:rsid w:val="00364AC6"/>
    <w:rsid w:val="00364D90"/>
    <w:rsid w:val="00365383"/>
    <w:rsid w:val="003673FA"/>
    <w:rsid w:val="003713AC"/>
    <w:rsid w:val="003738E1"/>
    <w:rsid w:val="003741D1"/>
    <w:rsid w:val="00374C03"/>
    <w:rsid w:val="00374E20"/>
    <w:rsid w:val="00376D2D"/>
    <w:rsid w:val="00382818"/>
    <w:rsid w:val="0038566A"/>
    <w:rsid w:val="00385A60"/>
    <w:rsid w:val="00386C17"/>
    <w:rsid w:val="003873E9"/>
    <w:rsid w:val="0038760D"/>
    <w:rsid w:val="003928BA"/>
    <w:rsid w:val="00392E00"/>
    <w:rsid w:val="003969A3"/>
    <w:rsid w:val="00397776"/>
    <w:rsid w:val="003A0B68"/>
    <w:rsid w:val="003A45A7"/>
    <w:rsid w:val="003A4878"/>
    <w:rsid w:val="003A6477"/>
    <w:rsid w:val="003A67DA"/>
    <w:rsid w:val="003B0568"/>
    <w:rsid w:val="003B084E"/>
    <w:rsid w:val="003B0FE1"/>
    <w:rsid w:val="003B1572"/>
    <w:rsid w:val="003B2060"/>
    <w:rsid w:val="003B22D2"/>
    <w:rsid w:val="003B2962"/>
    <w:rsid w:val="003B362C"/>
    <w:rsid w:val="003B5064"/>
    <w:rsid w:val="003B514D"/>
    <w:rsid w:val="003B585A"/>
    <w:rsid w:val="003C0732"/>
    <w:rsid w:val="003C09DE"/>
    <w:rsid w:val="003C1194"/>
    <w:rsid w:val="003C1E28"/>
    <w:rsid w:val="003C5C5C"/>
    <w:rsid w:val="003C78FA"/>
    <w:rsid w:val="003D069E"/>
    <w:rsid w:val="003D0E10"/>
    <w:rsid w:val="003D2421"/>
    <w:rsid w:val="003D2E25"/>
    <w:rsid w:val="003D3C74"/>
    <w:rsid w:val="003D5A41"/>
    <w:rsid w:val="003D77FA"/>
    <w:rsid w:val="003D7AE4"/>
    <w:rsid w:val="003E052F"/>
    <w:rsid w:val="003E2D10"/>
    <w:rsid w:val="003E2E6C"/>
    <w:rsid w:val="003E487C"/>
    <w:rsid w:val="003F1366"/>
    <w:rsid w:val="003F1413"/>
    <w:rsid w:val="003F323F"/>
    <w:rsid w:val="003F47DB"/>
    <w:rsid w:val="003F6972"/>
    <w:rsid w:val="003F70B3"/>
    <w:rsid w:val="003F72F1"/>
    <w:rsid w:val="00400930"/>
    <w:rsid w:val="00400EDC"/>
    <w:rsid w:val="0040101E"/>
    <w:rsid w:val="00401A98"/>
    <w:rsid w:val="004047CD"/>
    <w:rsid w:val="00406287"/>
    <w:rsid w:val="0040680E"/>
    <w:rsid w:val="00407A56"/>
    <w:rsid w:val="00410752"/>
    <w:rsid w:val="004107C3"/>
    <w:rsid w:val="00410C50"/>
    <w:rsid w:val="004126B5"/>
    <w:rsid w:val="0041278B"/>
    <w:rsid w:val="00412AB0"/>
    <w:rsid w:val="00413157"/>
    <w:rsid w:val="00413354"/>
    <w:rsid w:val="00413D16"/>
    <w:rsid w:val="004149D4"/>
    <w:rsid w:val="00420684"/>
    <w:rsid w:val="004206B9"/>
    <w:rsid w:val="00421AAC"/>
    <w:rsid w:val="004225AE"/>
    <w:rsid w:val="00422B1A"/>
    <w:rsid w:val="00422EBD"/>
    <w:rsid w:val="00423D0A"/>
    <w:rsid w:val="004241CC"/>
    <w:rsid w:val="004242E7"/>
    <w:rsid w:val="00425425"/>
    <w:rsid w:val="00426C50"/>
    <w:rsid w:val="0043069A"/>
    <w:rsid w:val="00430927"/>
    <w:rsid w:val="0043155D"/>
    <w:rsid w:val="00431F88"/>
    <w:rsid w:val="004323A6"/>
    <w:rsid w:val="00433242"/>
    <w:rsid w:val="0043531D"/>
    <w:rsid w:val="00437D61"/>
    <w:rsid w:val="00440690"/>
    <w:rsid w:val="004415C7"/>
    <w:rsid w:val="004416CB"/>
    <w:rsid w:val="00442BEB"/>
    <w:rsid w:val="00443D20"/>
    <w:rsid w:val="00444955"/>
    <w:rsid w:val="004453CD"/>
    <w:rsid w:val="004460D0"/>
    <w:rsid w:val="00446408"/>
    <w:rsid w:val="00446454"/>
    <w:rsid w:val="00450BCC"/>
    <w:rsid w:val="0045362D"/>
    <w:rsid w:val="00454EC3"/>
    <w:rsid w:val="00456A40"/>
    <w:rsid w:val="0046103B"/>
    <w:rsid w:val="00462680"/>
    <w:rsid w:val="00462B25"/>
    <w:rsid w:val="00463938"/>
    <w:rsid w:val="00463F8A"/>
    <w:rsid w:val="00465B2D"/>
    <w:rsid w:val="0046605E"/>
    <w:rsid w:val="004666DA"/>
    <w:rsid w:val="0046709A"/>
    <w:rsid w:val="00467795"/>
    <w:rsid w:val="00467895"/>
    <w:rsid w:val="004730E1"/>
    <w:rsid w:val="00473D2C"/>
    <w:rsid w:val="004805E0"/>
    <w:rsid w:val="00483A1C"/>
    <w:rsid w:val="00485786"/>
    <w:rsid w:val="0048600D"/>
    <w:rsid w:val="00486C2F"/>
    <w:rsid w:val="0049330D"/>
    <w:rsid w:val="0049360B"/>
    <w:rsid w:val="0049497F"/>
    <w:rsid w:val="004971C1"/>
    <w:rsid w:val="004A0072"/>
    <w:rsid w:val="004A0AEE"/>
    <w:rsid w:val="004A1DB0"/>
    <w:rsid w:val="004A1E9F"/>
    <w:rsid w:val="004A5B7D"/>
    <w:rsid w:val="004A790E"/>
    <w:rsid w:val="004A7DCC"/>
    <w:rsid w:val="004A7F92"/>
    <w:rsid w:val="004B07EB"/>
    <w:rsid w:val="004B08C8"/>
    <w:rsid w:val="004B0E4A"/>
    <w:rsid w:val="004B14F7"/>
    <w:rsid w:val="004B350D"/>
    <w:rsid w:val="004B426E"/>
    <w:rsid w:val="004B46C8"/>
    <w:rsid w:val="004B5691"/>
    <w:rsid w:val="004C037F"/>
    <w:rsid w:val="004C0B55"/>
    <w:rsid w:val="004C0BEF"/>
    <w:rsid w:val="004C127F"/>
    <w:rsid w:val="004C2E23"/>
    <w:rsid w:val="004C57FA"/>
    <w:rsid w:val="004C682C"/>
    <w:rsid w:val="004C6C65"/>
    <w:rsid w:val="004C7EDC"/>
    <w:rsid w:val="004D0E27"/>
    <w:rsid w:val="004D22FC"/>
    <w:rsid w:val="004D2CCC"/>
    <w:rsid w:val="004D2E24"/>
    <w:rsid w:val="004D45CF"/>
    <w:rsid w:val="004D47E7"/>
    <w:rsid w:val="004D5AE3"/>
    <w:rsid w:val="004D7721"/>
    <w:rsid w:val="004E06CE"/>
    <w:rsid w:val="004E1784"/>
    <w:rsid w:val="004E3A60"/>
    <w:rsid w:val="004E523E"/>
    <w:rsid w:val="004E6652"/>
    <w:rsid w:val="004E6759"/>
    <w:rsid w:val="004E75F7"/>
    <w:rsid w:val="004F0931"/>
    <w:rsid w:val="004F1F0E"/>
    <w:rsid w:val="004F5178"/>
    <w:rsid w:val="004F599C"/>
    <w:rsid w:val="004F60E9"/>
    <w:rsid w:val="004F6531"/>
    <w:rsid w:val="004F6B0D"/>
    <w:rsid w:val="005007FC"/>
    <w:rsid w:val="005017D1"/>
    <w:rsid w:val="00502F3E"/>
    <w:rsid w:val="00503697"/>
    <w:rsid w:val="00503900"/>
    <w:rsid w:val="005109ED"/>
    <w:rsid w:val="00512111"/>
    <w:rsid w:val="00512A00"/>
    <w:rsid w:val="00512B4E"/>
    <w:rsid w:val="00515864"/>
    <w:rsid w:val="005167AF"/>
    <w:rsid w:val="00516AE2"/>
    <w:rsid w:val="005172ED"/>
    <w:rsid w:val="00520ED9"/>
    <w:rsid w:val="00521067"/>
    <w:rsid w:val="00526CAC"/>
    <w:rsid w:val="005279A0"/>
    <w:rsid w:val="00527D25"/>
    <w:rsid w:val="005306DC"/>
    <w:rsid w:val="005309A9"/>
    <w:rsid w:val="005330F7"/>
    <w:rsid w:val="00533BFB"/>
    <w:rsid w:val="00533DEA"/>
    <w:rsid w:val="005346C1"/>
    <w:rsid w:val="00534E9A"/>
    <w:rsid w:val="00535EE1"/>
    <w:rsid w:val="00536C6D"/>
    <w:rsid w:val="00537201"/>
    <w:rsid w:val="00542A90"/>
    <w:rsid w:val="00542F1B"/>
    <w:rsid w:val="005431FF"/>
    <w:rsid w:val="00543BA7"/>
    <w:rsid w:val="005441B0"/>
    <w:rsid w:val="00544FEC"/>
    <w:rsid w:val="00550441"/>
    <w:rsid w:val="00551304"/>
    <w:rsid w:val="0055639C"/>
    <w:rsid w:val="00556E81"/>
    <w:rsid w:val="00560C51"/>
    <w:rsid w:val="0056153F"/>
    <w:rsid w:val="005624EF"/>
    <w:rsid w:val="00562C8E"/>
    <w:rsid w:val="00563EEA"/>
    <w:rsid w:val="00564B52"/>
    <w:rsid w:val="0056773A"/>
    <w:rsid w:val="005713C2"/>
    <w:rsid w:val="005713F0"/>
    <w:rsid w:val="00571839"/>
    <w:rsid w:val="00572E9C"/>
    <w:rsid w:val="0057391E"/>
    <w:rsid w:val="00573BD6"/>
    <w:rsid w:val="00574BAD"/>
    <w:rsid w:val="00574E19"/>
    <w:rsid w:val="0057532C"/>
    <w:rsid w:val="005811F3"/>
    <w:rsid w:val="00582906"/>
    <w:rsid w:val="00582CFF"/>
    <w:rsid w:val="0058318A"/>
    <w:rsid w:val="00584200"/>
    <w:rsid w:val="00584CE1"/>
    <w:rsid w:val="00584D12"/>
    <w:rsid w:val="00584EF3"/>
    <w:rsid w:val="00584F57"/>
    <w:rsid w:val="0058587D"/>
    <w:rsid w:val="005917E3"/>
    <w:rsid w:val="00591ADF"/>
    <w:rsid w:val="0059398B"/>
    <w:rsid w:val="00593A27"/>
    <w:rsid w:val="00593DC7"/>
    <w:rsid w:val="005952C3"/>
    <w:rsid w:val="00595714"/>
    <w:rsid w:val="0059585D"/>
    <w:rsid w:val="00595E57"/>
    <w:rsid w:val="00597514"/>
    <w:rsid w:val="005A0152"/>
    <w:rsid w:val="005A0307"/>
    <w:rsid w:val="005A0A81"/>
    <w:rsid w:val="005A2A04"/>
    <w:rsid w:val="005A4328"/>
    <w:rsid w:val="005A5E5C"/>
    <w:rsid w:val="005A64CC"/>
    <w:rsid w:val="005A7689"/>
    <w:rsid w:val="005B0046"/>
    <w:rsid w:val="005B0B8B"/>
    <w:rsid w:val="005B1725"/>
    <w:rsid w:val="005B2154"/>
    <w:rsid w:val="005B2C11"/>
    <w:rsid w:val="005B408B"/>
    <w:rsid w:val="005B4212"/>
    <w:rsid w:val="005B4AF5"/>
    <w:rsid w:val="005B5F43"/>
    <w:rsid w:val="005C0111"/>
    <w:rsid w:val="005C0CE5"/>
    <w:rsid w:val="005C1CEF"/>
    <w:rsid w:val="005C3778"/>
    <w:rsid w:val="005C47B5"/>
    <w:rsid w:val="005C517E"/>
    <w:rsid w:val="005C5CC4"/>
    <w:rsid w:val="005C65FB"/>
    <w:rsid w:val="005D143A"/>
    <w:rsid w:val="005D2057"/>
    <w:rsid w:val="005E1024"/>
    <w:rsid w:val="005E1960"/>
    <w:rsid w:val="005E253C"/>
    <w:rsid w:val="005E3695"/>
    <w:rsid w:val="005E51CB"/>
    <w:rsid w:val="005F00D3"/>
    <w:rsid w:val="005F028A"/>
    <w:rsid w:val="005F06F4"/>
    <w:rsid w:val="005F0971"/>
    <w:rsid w:val="005F2A5F"/>
    <w:rsid w:val="005F2FAF"/>
    <w:rsid w:val="005F4026"/>
    <w:rsid w:val="005F4205"/>
    <w:rsid w:val="005F49B6"/>
    <w:rsid w:val="005F4C3D"/>
    <w:rsid w:val="005F574E"/>
    <w:rsid w:val="005F6149"/>
    <w:rsid w:val="005F6487"/>
    <w:rsid w:val="00600AFA"/>
    <w:rsid w:val="006058D3"/>
    <w:rsid w:val="0060764F"/>
    <w:rsid w:val="0061076A"/>
    <w:rsid w:val="00610EA2"/>
    <w:rsid w:val="006113B8"/>
    <w:rsid w:val="006113D2"/>
    <w:rsid w:val="00613424"/>
    <w:rsid w:val="00614187"/>
    <w:rsid w:val="006176AA"/>
    <w:rsid w:val="00617949"/>
    <w:rsid w:val="00617BF9"/>
    <w:rsid w:val="0062183A"/>
    <w:rsid w:val="00624D2B"/>
    <w:rsid w:val="00625020"/>
    <w:rsid w:val="00625B14"/>
    <w:rsid w:val="006345A3"/>
    <w:rsid w:val="006346AB"/>
    <w:rsid w:val="00634C9F"/>
    <w:rsid w:val="0063548F"/>
    <w:rsid w:val="00635E21"/>
    <w:rsid w:val="006368BA"/>
    <w:rsid w:val="00636EAB"/>
    <w:rsid w:val="00637F11"/>
    <w:rsid w:val="00637FB9"/>
    <w:rsid w:val="00640A01"/>
    <w:rsid w:val="00640F08"/>
    <w:rsid w:val="00641019"/>
    <w:rsid w:val="00641FF6"/>
    <w:rsid w:val="00645173"/>
    <w:rsid w:val="00650B93"/>
    <w:rsid w:val="00651B55"/>
    <w:rsid w:val="00652709"/>
    <w:rsid w:val="00654CEF"/>
    <w:rsid w:val="00656AFC"/>
    <w:rsid w:val="00657E08"/>
    <w:rsid w:val="00657ECE"/>
    <w:rsid w:val="00660B8C"/>
    <w:rsid w:val="006612CA"/>
    <w:rsid w:val="00661B02"/>
    <w:rsid w:val="00664CA1"/>
    <w:rsid w:val="00664E1F"/>
    <w:rsid w:val="006664C1"/>
    <w:rsid w:val="0066688C"/>
    <w:rsid w:val="006668BC"/>
    <w:rsid w:val="00667271"/>
    <w:rsid w:val="00670CC6"/>
    <w:rsid w:val="00671773"/>
    <w:rsid w:val="00673922"/>
    <w:rsid w:val="0067608F"/>
    <w:rsid w:val="0067664D"/>
    <w:rsid w:val="00680F7A"/>
    <w:rsid w:val="00681464"/>
    <w:rsid w:val="00685C39"/>
    <w:rsid w:val="00686072"/>
    <w:rsid w:val="00686247"/>
    <w:rsid w:val="006874DD"/>
    <w:rsid w:val="006877EA"/>
    <w:rsid w:val="00687B9A"/>
    <w:rsid w:val="00690920"/>
    <w:rsid w:val="00691CD8"/>
    <w:rsid w:val="00691D79"/>
    <w:rsid w:val="00692D64"/>
    <w:rsid w:val="0069330A"/>
    <w:rsid w:val="00693759"/>
    <w:rsid w:val="006943D2"/>
    <w:rsid w:val="00695D88"/>
    <w:rsid w:val="00696797"/>
    <w:rsid w:val="0069693A"/>
    <w:rsid w:val="00696C5E"/>
    <w:rsid w:val="006A012C"/>
    <w:rsid w:val="006A11BD"/>
    <w:rsid w:val="006A69D0"/>
    <w:rsid w:val="006A6D66"/>
    <w:rsid w:val="006A6FFB"/>
    <w:rsid w:val="006A7C5E"/>
    <w:rsid w:val="006B3D9A"/>
    <w:rsid w:val="006B4AB8"/>
    <w:rsid w:val="006B6BC9"/>
    <w:rsid w:val="006B7B59"/>
    <w:rsid w:val="006B7E51"/>
    <w:rsid w:val="006C0943"/>
    <w:rsid w:val="006C3EE9"/>
    <w:rsid w:val="006C579B"/>
    <w:rsid w:val="006C64C9"/>
    <w:rsid w:val="006C68F0"/>
    <w:rsid w:val="006C73EC"/>
    <w:rsid w:val="006C7AD2"/>
    <w:rsid w:val="006C7B52"/>
    <w:rsid w:val="006D07D7"/>
    <w:rsid w:val="006D3C5D"/>
    <w:rsid w:val="006D3D13"/>
    <w:rsid w:val="006D4BCB"/>
    <w:rsid w:val="006D5898"/>
    <w:rsid w:val="006E16B6"/>
    <w:rsid w:val="006E2DD1"/>
    <w:rsid w:val="006E6905"/>
    <w:rsid w:val="006E728B"/>
    <w:rsid w:val="006E7F56"/>
    <w:rsid w:val="006F1B55"/>
    <w:rsid w:val="006F4FBB"/>
    <w:rsid w:val="006F7CB4"/>
    <w:rsid w:val="00700024"/>
    <w:rsid w:val="0070143A"/>
    <w:rsid w:val="007020DF"/>
    <w:rsid w:val="00702748"/>
    <w:rsid w:val="00703395"/>
    <w:rsid w:val="007037DE"/>
    <w:rsid w:val="00703E12"/>
    <w:rsid w:val="00704D83"/>
    <w:rsid w:val="007054DD"/>
    <w:rsid w:val="00707A7F"/>
    <w:rsid w:val="00710E06"/>
    <w:rsid w:val="0071105B"/>
    <w:rsid w:val="007117A0"/>
    <w:rsid w:val="007138E8"/>
    <w:rsid w:val="00714EFB"/>
    <w:rsid w:val="007159C2"/>
    <w:rsid w:val="00716BF1"/>
    <w:rsid w:val="00717F1D"/>
    <w:rsid w:val="00720DE0"/>
    <w:rsid w:val="007214CA"/>
    <w:rsid w:val="0072349F"/>
    <w:rsid w:val="00723C75"/>
    <w:rsid w:val="00724CE8"/>
    <w:rsid w:val="00725236"/>
    <w:rsid w:val="0073045E"/>
    <w:rsid w:val="007304E9"/>
    <w:rsid w:val="00731AD7"/>
    <w:rsid w:val="00733ACC"/>
    <w:rsid w:val="007340E4"/>
    <w:rsid w:val="0073452A"/>
    <w:rsid w:val="00734E2D"/>
    <w:rsid w:val="007351C0"/>
    <w:rsid w:val="007352FF"/>
    <w:rsid w:val="007369F3"/>
    <w:rsid w:val="00741283"/>
    <w:rsid w:val="00741854"/>
    <w:rsid w:val="0074209B"/>
    <w:rsid w:val="00742E50"/>
    <w:rsid w:val="007430DF"/>
    <w:rsid w:val="00743A40"/>
    <w:rsid w:val="00747430"/>
    <w:rsid w:val="00750CB7"/>
    <w:rsid w:val="007535CC"/>
    <w:rsid w:val="00755603"/>
    <w:rsid w:val="00755C8A"/>
    <w:rsid w:val="00757822"/>
    <w:rsid w:val="00757EBF"/>
    <w:rsid w:val="00762463"/>
    <w:rsid w:val="0076457E"/>
    <w:rsid w:val="00767091"/>
    <w:rsid w:val="0077240C"/>
    <w:rsid w:val="0077248E"/>
    <w:rsid w:val="00775A25"/>
    <w:rsid w:val="00776228"/>
    <w:rsid w:val="007827E3"/>
    <w:rsid w:val="00782905"/>
    <w:rsid w:val="007925E8"/>
    <w:rsid w:val="00795905"/>
    <w:rsid w:val="007979BA"/>
    <w:rsid w:val="00797FAF"/>
    <w:rsid w:val="007A07CB"/>
    <w:rsid w:val="007A3B8D"/>
    <w:rsid w:val="007A40C2"/>
    <w:rsid w:val="007A4F92"/>
    <w:rsid w:val="007A54E4"/>
    <w:rsid w:val="007A6983"/>
    <w:rsid w:val="007A7564"/>
    <w:rsid w:val="007B11A9"/>
    <w:rsid w:val="007B2111"/>
    <w:rsid w:val="007B3113"/>
    <w:rsid w:val="007B4833"/>
    <w:rsid w:val="007C1D30"/>
    <w:rsid w:val="007C2105"/>
    <w:rsid w:val="007C3C0D"/>
    <w:rsid w:val="007C65E6"/>
    <w:rsid w:val="007C685C"/>
    <w:rsid w:val="007C7701"/>
    <w:rsid w:val="007C7F9B"/>
    <w:rsid w:val="007D2B27"/>
    <w:rsid w:val="007D2EA7"/>
    <w:rsid w:val="007D562E"/>
    <w:rsid w:val="007D679A"/>
    <w:rsid w:val="007E0E6B"/>
    <w:rsid w:val="007E0F66"/>
    <w:rsid w:val="007E1E91"/>
    <w:rsid w:val="007E2860"/>
    <w:rsid w:val="007E30F1"/>
    <w:rsid w:val="007E5D27"/>
    <w:rsid w:val="007E7C9B"/>
    <w:rsid w:val="007F05AC"/>
    <w:rsid w:val="007F076A"/>
    <w:rsid w:val="007F0975"/>
    <w:rsid w:val="007F2D9D"/>
    <w:rsid w:val="007F2EFE"/>
    <w:rsid w:val="007F59E1"/>
    <w:rsid w:val="007F5CED"/>
    <w:rsid w:val="007F63E2"/>
    <w:rsid w:val="007F6FE4"/>
    <w:rsid w:val="00800193"/>
    <w:rsid w:val="008005DA"/>
    <w:rsid w:val="00801B5E"/>
    <w:rsid w:val="0080478C"/>
    <w:rsid w:val="00804820"/>
    <w:rsid w:val="0080549A"/>
    <w:rsid w:val="008075F2"/>
    <w:rsid w:val="008078C3"/>
    <w:rsid w:val="008079F5"/>
    <w:rsid w:val="00812364"/>
    <w:rsid w:val="008153F9"/>
    <w:rsid w:val="00815413"/>
    <w:rsid w:val="0081670D"/>
    <w:rsid w:val="00816BE7"/>
    <w:rsid w:val="0082048A"/>
    <w:rsid w:val="00820626"/>
    <w:rsid w:val="00822474"/>
    <w:rsid w:val="008256E1"/>
    <w:rsid w:val="00825FE5"/>
    <w:rsid w:val="008307D3"/>
    <w:rsid w:val="00830F54"/>
    <w:rsid w:val="00831354"/>
    <w:rsid w:val="00834716"/>
    <w:rsid w:val="00834A88"/>
    <w:rsid w:val="008351E2"/>
    <w:rsid w:val="008353E2"/>
    <w:rsid w:val="008377BE"/>
    <w:rsid w:val="00840A27"/>
    <w:rsid w:val="00841163"/>
    <w:rsid w:val="00842D01"/>
    <w:rsid w:val="00843E8C"/>
    <w:rsid w:val="00847C2E"/>
    <w:rsid w:val="00847DFB"/>
    <w:rsid w:val="00850B18"/>
    <w:rsid w:val="008523E6"/>
    <w:rsid w:val="00852766"/>
    <w:rsid w:val="00852C52"/>
    <w:rsid w:val="008533A2"/>
    <w:rsid w:val="00854402"/>
    <w:rsid w:val="0085546E"/>
    <w:rsid w:val="00855B6F"/>
    <w:rsid w:val="00856520"/>
    <w:rsid w:val="00856637"/>
    <w:rsid w:val="00856737"/>
    <w:rsid w:val="00856A9C"/>
    <w:rsid w:val="00857A18"/>
    <w:rsid w:val="00861F21"/>
    <w:rsid w:val="008623BA"/>
    <w:rsid w:val="00862FB7"/>
    <w:rsid w:val="00864662"/>
    <w:rsid w:val="008646A2"/>
    <w:rsid w:val="00874233"/>
    <w:rsid w:val="00874459"/>
    <w:rsid w:val="008754D0"/>
    <w:rsid w:val="00875C85"/>
    <w:rsid w:val="00876172"/>
    <w:rsid w:val="008761F8"/>
    <w:rsid w:val="0088029F"/>
    <w:rsid w:val="00881436"/>
    <w:rsid w:val="00882249"/>
    <w:rsid w:val="008825EB"/>
    <w:rsid w:val="0088271B"/>
    <w:rsid w:val="00884F8D"/>
    <w:rsid w:val="0088682A"/>
    <w:rsid w:val="00887874"/>
    <w:rsid w:val="00887D25"/>
    <w:rsid w:val="00890412"/>
    <w:rsid w:val="008908E5"/>
    <w:rsid w:val="008919EB"/>
    <w:rsid w:val="008924F1"/>
    <w:rsid w:val="008931BA"/>
    <w:rsid w:val="008936D2"/>
    <w:rsid w:val="00893A22"/>
    <w:rsid w:val="00896C38"/>
    <w:rsid w:val="008A1630"/>
    <w:rsid w:val="008A19AA"/>
    <w:rsid w:val="008A1A41"/>
    <w:rsid w:val="008A1AFE"/>
    <w:rsid w:val="008A3645"/>
    <w:rsid w:val="008A43A0"/>
    <w:rsid w:val="008A7A93"/>
    <w:rsid w:val="008B0C3D"/>
    <w:rsid w:val="008B0DF0"/>
    <w:rsid w:val="008B184C"/>
    <w:rsid w:val="008B34FA"/>
    <w:rsid w:val="008B3E4D"/>
    <w:rsid w:val="008B5787"/>
    <w:rsid w:val="008B6673"/>
    <w:rsid w:val="008C02EA"/>
    <w:rsid w:val="008C16B0"/>
    <w:rsid w:val="008C319E"/>
    <w:rsid w:val="008C3C80"/>
    <w:rsid w:val="008C5182"/>
    <w:rsid w:val="008C61F2"/>
    <w:rsid w:val="008C7514"/>
    <w:rsid w:val="008C75E4"/>
    <w:rsid w:val="008C7CCB"/>
    <w:rsid w:val="008D057C"/>
    <w:rsid w:val="008D0ACC"/>
    <w:rsid w:val="008D1C41"/>
    <w:rsid w:val="008D3A40"/>
    <w:rsid w:val="008D41C0"/>
    <w:rsid w:val="008D4300"/>
    <w:rsid w:val="008D54BF"/>
    <w:rsid w:val="008D5B27"/>
    <w:rsid w:val="008D7EB0"/>
    <w:rsid w:val="008E6A0F"/>
    <w:rsid w:val="008E7264"/>
    <w:rsid w:val="008E7F6A"/>
    <w:rsid w:val="008F020C"/>
    <w:rsid w:val="008F11B2"/>
    <w:rsid w:val="008F2DB0"/>
    <w:rsid w:val="008F2FEE"/>
    <w:rsid w:val="008F3390"/>
    <w:rsid w:val="008F3C17"/>
    <w:rsid w:val="008F659C"/>
    <w:rsid w:val="008F679D"/>
    <w:rsid w:val="0090013C"/>
    <w:rsid w:val="00901358"/>
    <w:rsid w:val="00901B68"/>
    <w:rsid w:val="00902567"/>
    <w:rsid w:val="00903BEE"/>
    <w:rsid w:val="00903D42"/>
    <w:rsid w:val="009118DD"/>
    <w:rsid w:val="0091389A"/>
    <w:rsid w:val="00914149"/>
    <w:rsid w:val="00915AE9"/>
    <w:rsid w:val="0091716D"/>
    <w:rsid w:val="00917501"/>
    <w:rsid w:val="00917BC7"/>
    <w:rsid w:val="0092274E"/>
    <w:rsid w:val="0092466F"/>
    <w:rsid w:val="0092469B"/>
    <w:rsid w:val="009258E6"/>
    <w:rsid w:val="00925CAB"/>
    <w:rsid w:val="009275EC"/>
    <w:rsid w:val="00930215"/>
    <w:rsid w:val="009308B7"/>
    <w:rsid w:val="00931DF2"/>
    <w:rsid w:val="0093287A"/>
    <w:rsid w:val="00933DA7"/>
    <w:rsid w:val="00935889"/>
    <w:rsid w:val="0093642C"/>
    <w:rsid w:val="00942012"/>
    <w:rsid w:val="009456B7"/>
    <w:rsid w:val="00946139"/>
    <w:rsid w:val="00951E4B"/>
    <w:rsid w:val="00953DF5"/>
    <w:rsid w:val="00954E02"/>
    <w:rsid w:val="00954EA0"/>
    <w:rsid w:val="009562E5"/>
    <w:rsid w:val="009566F4"/>
    <w:rsid w:val="009620E1"/>
    <w:rsid w:val="0097229D"/>
    <w:rsid w:val="00973562"/>
    <w:rsid w:val="00974471"/>
    <w:rsid w:val="00974F92"/>
    <w:rsid w:val="0097591B"/>
    <w:rsid w:val="00976EDA"/>
    <w:rsid w:val="00976FBB"/>
    <w:rsid w:val="009778D3"/>
    <w:rsid w:val="00977D79"/>
    <w:rsid w:val="009802AE"/>
    <w:rsid w:val="00981FC7"/>
    <w:rsid w:val="0098225C"/>
    <w:rsid w:val="009822B4"/>
    <w:rsid w:val="00982306"/>
    <w:rsid w:val="00982B87"/>
    <w:rsid w:val="009903E4"/>
    <w:rsid w:val="00992602"/>
    <w:rsid w:val="00993387"/>
    <w:rsid w:val="00993760"/>
    <w:rsid w:val="009945E8"/>
    <w:rsid w:val="00997533"/>
    <w:rsid w:val="009A0FC0"/>
    <w:rsid w:val="009A2F3D"/>
    <w:rsid w:val="009A3070"/>
    <w:rsid w:val="009A41C8"/>
    <w:rsid w:val="009A6657"/>
    <w:rsid w:val="009B16BD"/>
    <w:rsid w:val="009B1765"/>
    <w:rsid w:val="009B4992"/>
    <w:rsid w:val="009B5290"/>
    <w:rsid w:val="009C0D27"/>
    <w:rsid w:val="009C61BB"/>
    <w:rsid w:val="009C6550"/>
    <w:rsid w:val="009D0002"/>
    <w:rsid w:val="009D02BE"/>
    <w:rsid w:val="009D04E4"/>
    <w:rsid w:val="009D05B1"/>
    <w:rsid w:val="009D2004"/>
    <w:rsid w:val="009D2318"/>
    <w:rsid w:val="009D4920"/>
    <w:rsid w:val="009E1D39"/>
    <w:rsid w:val="009E3805"/>
    <w:rsid w:val="009E50F7"/>
    <w:rsid w:val="009E519F"/>
    <w:rsid w:val="009F077F"/>
    <w:rsid w:val="009F0EB8"/>
    <w:rsid w:val="009F1309"/>
    <w:rsid w:val="009F1A30"/>
    <w:rsid w:val="009F245C"/>
    <w:rsid w:val="009F34D4"/>
    <w:rsid w:val="009F5F5C"/>
    <w:rsid w:val="009F7943"/>
    <w:rsid w:val="00A0034F"/>
    <w:rsid w:val="00A0235E"/>
    <w:rsid w:val="00A0459C"/>
    <w:rsid w:val="00A04A84"/>
    <w:rsid w:val="00A04C67"/>
    <w:rsid w:val="00A04DBB"/>
    <w:rsid w:val="00A0563E"/>
    <w:rsid w:val="00A07325"/>
    <w:rsid w:val="00A115FA"/>
    <w:rsid w:val="00A12A0C"/>
    <w:rsid w:val="00A12BF1"/>
    <w:rsid w:val="00A13AE1"/>
    <w:rsid w:val="00A16260"/>
    <w:rsid w:val="00A1747C"/>
    <w:rsid w:val="00A23D83"/>
    <w:rsid w:val="00A23DD3"/>
    <w:rsid w:val="00A23FDD"/>
    <w:rsid w:val="00A250EA"/>
    <w:rsid w:val="00A2536F"/>
    <w:rsid w:val="00A253ED"/>
    <w:rsid w:val="00A27F99"/>
    <w:rsid w:val="00A30F34"/>
    <w:rsid w:val="00A319B1"/>
    <w:rsid w:val="00A329E9"/>
    <w:rsid w:val="00A34E38"/>
    <w:rsid w:val="00A35DAF"/>
    <w:rsid w:val="00A35E2A"/>
    <w:rsid w:val="00A3659E"/>
    <w:rsid w:val="00A37ED1"/>
    <w:rsid w:val="00A406B3"/>
    <w:rsid w:val="00A41D34"/>
    <w:rsid w:val="00A42230"/>
    <w:rsid w:val="00A4330B"/>
    <w:rsid w:val="00A43381"/>
    <w:rsid w:val="00A45ADC"/>
    <w:rsid w:val="00A46066"/>
    <w:rsid w:val="00A4637B"/>
    <w:rsid w:val="00A46FC2"/>
    <w:rsid w:val="00A47A03"/>
    <w:rsid w:val="00A546A6"/>
    <w:rsid w:val="00A5488C"/>
    <w:rsid w:val="00A56E0B"/>
    <w:rsid w:val="00A6189A"/>
    <w:rsid w:val="00A65842"/>
    <w:rsid w:val="00A6588C"/>
    <w:rsid w:val="00A658D6"/>
    <w:rsid w:val="00A671F7"/>
    <w:rsid w:val="00A6766B"/>
    <w:rsid w:val="00A67A8B"/>
    <w:rsid w:val="00A704C0"/>
    <w:rsid w:val="00A72391"/>
    <w:rsid w:val="00A723AC"/>
    <w:rsid w:val="00A72903"/>
    <w:rsid w:val="00A77675"/>
    <w:rsid w:val="00A801F9"/>
    <w:rsid w:val="00A8426E"/>
    <w:rsid w:val="00A85ED1"/>
    <w:rsid w:val="00A86AF5"/>
    <w:rsid w:val="00A87F7C"/>
    <w:rsid w:val="00A90513"/>
    <w:rsid w:val="00A9174E"/>
    <w:rsid w:val="00A927A1"/>
    <w:rsid w:val="00A9340A"/>
    <w:rsid w:val="00A938C4"/>
    <w:rsid w:val="00A94E52"/>
    <w:rsid w:val="00AA18CB"/>
    <w:rsid w:val="00AA263C"/>
    <w:rsid w:val="00AA45E8"/>
    <w:rsid w:val="00AA4988"/>
    <w:rsid w:val="00AA53BC"/>
    <w:rsid w:val="00AA69B3"/>
    <w:rsid w:val="00AA7D66"/>
    <w:rsid w:val="00AB13E2"/>
    <w:rsid w:val="00AB1961"/>
    <w:rsid w:val="00AB3D70"/>
    <w:rsid w:val="00AC05DF"/>
    <w:rsid w:val="00AC0D48"/>
    <w:rsid w:val="00AC149A"/>
    <w:rsid w:val="00AC1D0B"/>
    <w:rsid w:val="00AC3A9A"/>
    <w:rsid w:val="00AC5A75"/>
    <w:rsid w:val="00AD0344"/>
    <w:rsid w:val="00AD090D"/>
    <w:rsid w:val="00AD093A"/>
    <w:rsid w:val="00AD185F"/>
    <w:rsid w:val="00AD1F62"/>
    <w:rsid w:val="00AD2C6D"/>
    <w:rsid w:val="00AD77AA"/>
    <w:rsid w:val="00AE1834"/>
    <w:rsid w:val="00AE1D02"/>
    <w:rsid w:val="00AE1F94"/>
    <w:rsid w:val="00AE2179"/>
    <w:rsid w:val="00AE23B9"/>
    <w:rsid w:val="00AE752E"/>
    <w:rsid w:val="00AE7CEB"/>
    <w:rsid w:val="00AF1021"/>
    <w:rsid w:val="00AF24C9"/>
    <w:rsid w:val="00AF374E"/>
    <w:rsid w:val="00AF72AF"/>
    <w:rsid w:val="00B000CE"/>
    <w:rsid w:val="00B0475D"/>
    <w:rsid w:val="00B05587"/>
    <w:rsid w:val="00B065CC"/>
    <w:rsid w:val="00B10CC8"/>
    <w:rsid w:val="00B12869"/>
    <w:rsid w:val="00B1477E"/>
    <w:rsid w:val="00B15180"/>
    <w:rsid w:val="00B15BD9"/>
    <w:rsid w:val="00B17B13"/>
    <w:rsid w:val="00B22BFC"/>
    <w:rsid w:val="00B23F3F"/>
    <w:rsid w:val="00B248B4"/>
    <w:rsid w:val="00B25796"/>
    <w:rsid w:val="00B264FA"/>
    <w:rsid w:val="00B3042F"/>
    <w:rsid w:val="00B30D5E"/>
    <w:rsid w:val="00B32A5C"/>
    <w:rsid w:val="00B35E3D"/>
    <w:rsid w:val="00B363DB"/>
    <w:rsid w:val="00B4053F"/>
    <w:rsid w:val="00B41A67"/>
    <w:rsid w:val="00B446EC"/>
    <w:rsid w:val="00B44D3F"/>
    <w:rsid w:val="00B46D64"/>
    <w:rsid w:val="00B50069"/>
    <w:rsid w:val="00B536FA"/>
    <w:rsid w:val="00B53F6D"/>
    <w:rsid w:val="00B563F1"/>
    <w:rsid w:val="00B56AC1"/>
    <w:rsid w:val="00B60743"/>
    <w:rsid w:val="00B609FF"/>
    <w:rsid w:val="00B60B54"/>
    <w:rsid w:val="00B60F2B"/>
    <w:rsid w:val="00B62BDC"/>
    <w:rsid w:val="00B63398"/>
    <w:rsid w:val="00B64FC2"/>
    <w:rsid w:val="00B67AD0"/>
    <w:rsid w:val="00B67C47"/>
    <w:rsid w:val="00B723FA"/>
    <w:rsid w:val="00B728A2"/>
    <w:rsid w:val="00B74C9B"/>
    <w:rsid w:val="00B75DCE"/>
    <w:rsid w:val="00B76EDA"/>
    <w:rsid w:val="00B8050F"/>
    <w:rsid w:val="00B81FC7"/>
    <w:rsid w:val="00B821D2"/>
    <w:rsid w:val="00B85C63"/>
    <w:rsid w:val="00B86468"/>
    <w:rsid w:val="00B86507"/>
    <w:rsid w:val="00B907E5"/>
    <w:rsid w:val="00B90FF4"/>
    <w:rsid w:val="00B92C3D"/>
    <w:rsid w:val="00B95A85"/>
    <w:rsid w:val="00B961A6"/>
    <w:rsid w:val="00B964B1"/>
    <w:rsid w:val="00B96977"/>
    <w:rsid w:val="00BA0137"/>
    <w:rsid w:val="00BA1AFE"/>
    <w:rsid w:val="00BA1B13"/>
    <w:rsid w:val="00BA20A4"/>
    <w:rsid w:val="00BA36E0"/>
    <w:rsid w:val="00BA3A64"/>
    <w:rsid w:val="00BA5232"/>
    <w:rsid w:val="00BA59D0"/>
    <w:rsid w:val="00BA5B57"/>
    <w:rsid w:val="00BA7258"/>
    <w:rsid w:val="00BA78F1"/>
    <w:rsid w:val="00BA7DF4"/>
    <w:rsid w:val="00BA7EA6"/>
    <w:rsid w:val="00BB1F8D"/>
    <w:rsid w:val="00BB2F71"/>
    <w:rsid w:val="00BB3F6C"/>
    <w:rsid w:val="00BB4006"/>
    <w:rsid w:val="00BB74A9"/>
    <w:rsid w:val="00BC1BF6"/>
    <w:rsid w:val="00BC2A36"/>
    <w:rsid w:val="00BC34A3"/>
    <w:rsid w:val="00BC6471"/>
    <w:rsid w:val="00BC78A5"/>
    <w:rsid w:val="00BD0132"/>
    <w:rsid w:val="00BD0DAF"/>
    <w:rsid w:val="00BD1FF7"/>
    <w:rsid w:val="00BD271A"/>
    <w:rsid w:val="00BD3744"/>
    <w:rsid w:val="00BD3C2A"/>
    <w:rsid w:val="00BD4E4F"/>
    <w:rsid w:val="00BD4F84"/>
    <w:rsid w:val="00BD53F8"/>
    <w:rsid w:val="00BD6D7F"/>
    <w:rsid w:val="00BE0C43"/>
    <w:rsid w:val="00BE1230"/>
    <w:rsid w:val="00BE26F6"/>
    <w:rsid w:val="00BE409C"/>
    <w:rsid w:val="00BE439A"/>
    <w:rsid w:val="00BE55BA"/>
    <w:rsid w:val="00BE7005"/>
    <w:rsid w:val="00BE736D"/>
    <w:rsid w:val="00BF258F"/>
    <w:rsid w:val="00BF3467"/>
    <w:rsid w:val="00BF3673"/>
    <w:rsid w:val="00BF5F74"/>
    <w:rsid w:val="00BF6F06"/>
    <w:rsid w:val="00BF7220"/>
    <w:rsid w:val="00C04851"/>
    <w:rsid w:val="00C0521B"/>
    <w:rsid w:val="00C058BA"/>
    <w:rsid w:val="00C063AD"/>
    <w:rsid w:val="00C06833"/>
    <w:rsid w:val="00C06FD1"/>
    <w:rsid w:val="00C102B2"/>
    <w:rsid w:val="00C11290"/>
    <w:rsid w:val="00C13AAE"/>
    <w:rsid w:val="00C15B38"/>
    <w:rsid w:val="00C169C8"/>
    <w:rsid w:val="00C20346"/>
    <w:rsid w:val="00C21959"/>
    <w:rsid w:val="00C2309E"/>
    <w:rsid w:val="00C23FA8"/>
    <w:rsid w:val="00C25778"/>
    <w:rsid w:val="00C25AEE"/>
    <w:rsid w:val="00C26466"/>
    <w:rsid w:val="00C2733A"/>
    <w:rsid w:val="00C33BE7"/>
    <w:rsid w:val="00C343D2"/>
    <w:rsid w:val="00C34DE7"/>
    <w:rsid w:val="00C37A80"/>
    <w:rsid w:val="00C37D7C"/>
    <w:rsid w:val="00C41ED4"/>
    <w:rsid w:val="00C42B10"/>
    <w:rsid w:val="00C43459"/>
    <w:rsid w:val="00C44ECE"/>
    <w:rsid w:val="00C52708"/>
    <w:rsid w:val="00C5290F"/>
    <w:rsid w:val="00C53051"/>
    <w:rsid w:val="00C53A75"/>
    <w:rsid w:val="00C53FBE"/>
    <w:rsid w:val="00C543D5"/>
    <w:rsid w:val="00C54854"/>
    <w:rsid w:val="00C549A2"/>
    <w:rsid w:val="00C54CFB"/>
    <w:rsid w:val="00C55933"/>
    <w:rsid w:val="00C55A56"/>
    <w:rsid w:val="00C56E56"/>
    <w:rsid w:val="00C6046C"/>
    <w:rsid w:val="00C62841"/>
    <w:rsid w:val="00C6387B"/>
    <w:rsid w:val="00C647CF"/>
    <w:rsid w:val="00C64A18"/>
    <w:rsid w:val="00C668A8"/>
    <w:rsid w:val="00C66AA9"/>
    <w:rsid w:val="00C6763A"/>
    <w:rsid w:val="00C7028A"/>
    <w:rsid w:val="00C706F2"/>
    <w:rsid w:val="00C71292"/>
    <w:rsid w:val="00C73D8B"/>
    <w:rsid w:val="00C7557A"/>
    <w:rsid w:val="00C755C9"/>
    <w:rsid w:val="00C75852"/>
    <w:rsid w:val="00C77198"/>
    <w:rsid w:val="00C772BF"/>
    <w:rsid w:val="00C804E6"/>
    <w:rsid w:val="00C83DF1"/>
    <w:rsid w:val="00C86A42"/>
    <w:rsid w:val="00C90525"/>
    <w:rsid w:val="00C92E5B"/>
    <w:rsid w:val="00C9324F"/>
    <w:rsid w:val="00C9330A"/>
    <w:rsid w:val="00C94971"/>
    <w:rsid w:val="00C94D61"/>
    <w:rsid w:val="00C9564E"/>
    <w:rsid w:val="00C95DFC"/>
    <w:rsid w:val="00C9609D"/>
    <w:rsid w:val="00CA091D"/>
    <w:rsid w:val="00CA2749"/>
    <w:rsid w:val="00CA44A8"/>
    <w:rsid w:val="00CA483C"/>
    <w:rsid w:val="00CA566E"/>
    <w:rsid w:val="00CA59F2"/>
    <w:rsid w:val="00CB00FA"/>
    <w:rsid w:val="00CB1DAA"/>
    <w:rsid w:val="00CB4131"/>
    <w:rsid w:val="00CB6670"/>
    <w:rsid w:val="00CB67D2"/>
    <w:rsid w:val="00CB69A6"/>
    <w:rsid w:val="00CC0122"/>
    <w:rsid w:val="00CC0464"/>
    <w:rsid w:val="00CC0D61"/>
    <w:rsid w:val="00CC1049"/>
    <w:rsid w:val="00CC1C8A"/>
    <w:rsid w:val="00CC2E63"/>
    <w:rsid w:val="00CC4948"/>
    <w:rsid w:val="00CC5EC2"/>
    <w:rsid w:val="00CC604E"/>
    <w:rsid w:val="00CD31A2"/>
    <w:rsid w:val="00CD550F"/>
    <w:rsid w:val="00CD65A9"/>
    <w:rsid w:val="00CD6684"/>
    <w:rsid w:val="00CD6A0B"/>
    <w:rsid w:val="00CD7A58"/>
    <w:rsid w:val="00CE0339"/>
    <w:rsid w:val="00CE0B1F"/>
    <w:rsid w:val="00CE145F"/>
    <w:rsid w:val="00CE4A9C"/>
    <w:rsid w:val="00CE5599"/>
    <w:rsid w:val="00CE59E1"/>
    <w:rsid w:val="00CE663F"/>
    <w:rsid w:val="00CE6A15"/>
    <w:rsid w:val="00CE7C52"/>
    <w:rsid w:val="00CF03F3"/>
    <w:rsid w:val="00CF10D2"/>
    <w:rsid w:val="00CF1B3A"/>
    <w:rsid w:val="00CF2879"/>
    <w:rsid w:val="00CF2EBB"/>
    <w:rsid w:val="00CF4FA4"/>
    <w:rsid w:val="00CF5133"/>
    <w:rsid w:val="00CF6C17"/>
    <w:rsid w:val="00CF7703"/>
    <w:rsid w:val="00D013EE"/>
    <w:rsid w:val="00D042C0"/>
    <w:rsid w:val="00D04D0C"/>
    <w:rsid w:val="00D04E6D"/>
    <w:rsid w:val="00D07760"/>
    <w:rsid w:val="00D07C18"/>
    <w:rsid w:val="00D13A9C"/>
    <w:rsid w:val="00D143E9"/>
    <w:rsid w:val="00D150AB"/>
    <w:rsid w:val="00D16407"/>
    <w:rsid w:val="00D17242"/>
    <w:rsid w:val="00D215F1"/>
    <w:rsid w:val="00D22661"/>
    <w:rsid w:val="00D2439F"/>
    <w:rsid w:val="00D26AA2"/>
    <w:rsid w:val="00D3258F"/>
    <w:rsid w:val="00D34D0E"/>
    <w:rsid w:val="00D35884"/>
    <w:rsid w:val="00D36237"/>
    <w:rsid w:val="00D405E1"/>
    <w:rsid w:val="00D4135B"/>
    <w:rsid w:val="00D4230C"/>
    <w:rsid w:val="00D42834"/>
    <w:rsid w:val="00D433A7"/>
    <w:rsid w:val="00D4598D"/>
    <w:rsid w:val="00D45EA4"/>
    <w:rsid w:val="00D47B2A"/>
    <w:rsid w:val="00D50657"/>
    <w:rsid w:val="00D50D8A"/>
    <w:rsid w:val="00D50F1D"/>
    <w:rsid w:val="00D544A1"/>
    <w:rsid w:val="00D57217"/>
    <w:rsid w:val="00D64673"/>
    <w:rsid w:val="00D6569D"/>
    <w:rsid w:val="00D65732"/>
    <w:rsid w:val="00D66AD2"/>
    <w:rsid w:val="00D66F4A"/>
    <w:rsid w:val="00D715FB"/>
    <w:rsid w:val="00D718D4"/>
    <w:rsid w:val="00D743A2"/>
    <w:rsid w:val="00D745AA"/>
    <w:rsid w:val="00D74EDE"/>
    <w:rsid w:val="00D74F5D"/>
    <w:rsid w:val="00D770F0"/>
    <w:rsid w:val="00D7735A"/>
    <w:rsid w:val="00D828C8"/>
    <w:rsid w:val="00D83EFA"/>
    <w:rsid w:val="00D843C6"/>
    <w:rsid w:val="00D84565"/>
    <w:rsid w:val="00D84D29"/>
    <w:rsid w:val="00D86F80"/>
    <w:rsid w:val="00D87348"/>
    <w:rsid w:val="00D873C3"/>
    <w:rsid w:val="00D91CCB"/>
    <w:rsid w:val="00D934BD"/>
    <w:rsid w:val="00D96410"/>
    <w:rsid w:val="00D9643F"/>
    <w:rsid w:val="00D96660"/>
    <w:rsid w:val="00D967E1"/>
    <w:rsid w:val="00D97994"/>
    <w:rsid w:val="00DA1D9B"/>
    <w:rsid w:val="00DA1EE1"/>
    <w:rsid w:val="00DA2020"/>
    <w:rsid w:val="00DA2713"/>
    <w:rsid w:val="00DA2F4F"/>
    <w:rsid w:val="00DA3295"/>
    <w:rsid w:val="00DA43C9"/>
    <w:rsid w:val="00DA49C6"/>
    <w:rsid w:val="00DA49E7"/>
    <w:rsid w:val="00DA4A39"/>
    <w:rsid w:val="00DA516D"/>
    <w:rsid w:val="00DA596D"/>
    <w:rsid w:val="00DA6088"/>
    <w:rsid w:val="00DA7D8C"/>
    <w:rsid w:val="00DB020D"/>
    <w:rsid w:val="00DB08A5"/>
    <w:rsid w:val="00DB1C54"/>
    <w:rsid w:val="00DB37F9"/>
    <w:rsid w:val="00DB4157"/>
    <w:rsid w:val="00DB44F5"/>
    <w:rsid w:val="00DB4C0E"/>
    <w:rsid w:val="00DB53FC"/>
    <w:rsid w:val="00DB796F"/>
    <w:rsid w:val="00DC1269"/>
    <w:rsid w:val="00DC1423"/>
    <w:rsid w:val="00DC2B3E"/>
    <w:rsid w:val="00DC3921"/>
    <w:rsid w:val="00DC4C26"/>
    <w:rsid w:val="00DC4E38"/>
    <w:rsid w:val="00DC5CDB"/>
    <w:rsid w:val="00DC6449"/>
    <w:rsid w:val="00DC70B7"/>
    <w:rsid w:val="00DC7472"/>
    <w:rsid w:val="00DC7E1F"/>
    <w:rsid w:val="00DD24B7"/>
    <w:rsid w:val="00DD2A5F"/>
    <w:rsid w:val="00DD2B2A"/>
    <w:rsid w:val="00DD5052"/>
    <w:rsid w:val="00DD5F45"/>
    <w:rsid w:val="00DD74DB"/>
    <w:rsid w:val="00DD7718"/>
    <w:rsid w:val="00DE053F"/>
    <w:rsid w:val="00DE0E6C"/>
    <w:rsid w:val="00DE262B"/>
    <w:rsid w:val="00DE3270"/>
    <w:rsid w:val="00DE546B"/>
    <w:rsid w:val="00DE576E"/>
    <w:rsid w:val="00DE78C9"/>
    <w:rsid w:val="00DF185B"/>
    <w:rsid w:val="00DF2B72"/>
    <w:rsid w:val="00DF2C50"/>
    <w:rsid w:val="00DF34C3"/>
    <w:rsid w:val="00DF49B7"/>
    <w:rsid w:val="00DF4CC7"/>
    <w:rsid w:val="00DF5BEA"/>
    <w:rsid w:val="00DF6653"/>
    <w:rsid w:val="00DF6C45"/>
    <w:rsid w:val="00E00B47"/>
    <w:rsid w:val="00E01414"/>
    <w:rsid w:val="00E01956"/>
    <w:rsid w:val="00E02FD1"/>
    <w:rsid w:val="00E0433D"/>
    <w:rsid w:val="00E04B2A"/>
    <w:rsid w:val="00E05206"/>
    <w:rsid w:val="00E1005D"/>
    <w:rsid w:val="00E1151E"/>
    <w:rsid w:val="00E11915"/>
    <w:rsid w:val="00E12668"/>
    <w:rsid w:val="00E129E6"/>
    <w:rsid w:val="00E132BA"/>
    <w:rsid w:val="00E14D98"/>
    <w:rsid w:val="00E15438"/>
    <w:rsid w:val="00E16116"/>
    <w:rsid w:val="00E1676C"/>
    <w:rsid w:val="00E200F9"/>
    <w:rsid w:val="00E20718"/>
    <w:rsid w:val="00E2404B"/>
    <w:rsid w:val="00E24230"/>
    <w:rsid w:val="00E24B36"/>
    <w:rsid w:val="00E24F48"/>
    <w:rsid w:val="00E27CC5"/>
    <w:rsid w:val="00E35C69"/>
    <w:rsid w:val="00E36979"/>
    <w:rsid w:val="00E37EA3"/>
    <w:rsid w:val="00E41ABA"/>
    <w:rsid w:val="00E4563A"/>
    <w:rsid w:val="00E4744E"/>
    <w:rsid w:val="00E47459"/>
    <w:rsid w:val="00E51ECD"/>
    <w:rsid w:val="00E6103E"/>
    <w:rsid w:val="00E62941"/>
    <w:rsid w:val="00E637EE"/>
    <w:rsid w:val="00E638AB"/>
    <w:rsid w:val="00E65B43"/>
    <w:rsid w:val="00E661C7"/>
    <w:rsid w:val="00E67952"/>
    <w:rsid w:val="00E70263"/>
    <w:rsid w:val="00E7381D"/>
    <w:rsid w:val="00E7395A"/>
    <w:rsid w:val="00E76FCA"/>
    <w:rsid w:val="00E80170"/>
    <w:rsid w:val="00E8236C"/>
    <w:rsid w:val="00E8237D"/>
    <w:rsid w:val="00E82A64"/>
    <w:rsid w:val="00E83A39"/>
    <w:rsid w:val="00E84D54"/>
    <w:rsid w:val="00E850E9"/>
    <w:rsid w:val="00E857D0"/>
    <w:rsid w:val="00E910FE"/>
    <w:rsid w:val="00E92AA6"/>
    <w:rsid w:val="00E93581"/>
    <w:rsid w:val="00E93B21"/>
    <w:rsid w:val="00E94213"/>
    <w:rsid w:val="00E94A42"/>
    <w:rsid w:val="00E94CB9"/>
    <w:rsid w:val="00E950DC"/>
    <w:rsid w:val="00E95DAE"/>
    <w:rsid w:val="00E9613D"/>
    <w:rsid w:val="00E96503"/>
    <w:rsid w:val="00EA2EE3"/>
    <w:rsid w:val="00EA3AE0"/>
    <w:rsid w:val="00EA40B7"/>
    <w:rsid w:val="00EA45C0"/>
    <w:rsid w:val="00EA4D07"/>
    <w:rsid w:val="00EA5BBB"/>
    <w:rsid w:val="00EB2E4A"/>
    <w:rsid w:val="00EB36DF"/>
    <w:rsid w:val="00EB4368"/>
    <w:rsid w:val="00EB6CD2"/>
    <w:rsid w:val="00EB7DE3"/>
    <w:rsid w:val="00EC1CFB"/>
    <w:rsid w:val="00EC1DB2"/>
    <w:rsid w:val="00EC2350"/>
    <w:rsid w:val="00EC2BED"/>
    <w:rsid w:val="00EC565E"/>
    <w:rsid w:val="00EC7755"/>
    <w:rsid w:val="00EC7B70"/>
    <w:rsid w:val="00ED037E"/>
    <w:rsid w:val="00ED1128"/>
    <w:rsid w:val="00ED2C16"/>
    <w:rsid w:val="00ED34A3"/>
    <w:rsid w:val="00ED4AA0"/>
    <w:rsid w:val="00ED4AFE"/>
    <w:rsid w:val="00ED54BC"/>
    <w:rsid w:val="00ED5C49"/>
    <w:rsid w:val="00ED67DF"/>
    <w:rsid w:val="00ED7972"/>
    <w:rsid w:val="00EE4482"/>
    <w:rsid w:val="00EE503B"/>
    <w:rsid w:val="00EE5EA0"/>
    <w:rsid w:val="00EE7EC8"/>
    <w:rsid w:val="00EF00CD"/>
    <w:rsid w:val="00EF1036"/>
    <w:rsid w:val="00EF26BC"/>
    <w:rsid w:val="00EF28F4"/>
    <w:rsid w:val="00EF3569"/>
    <w:rsid w:val="00EF45BE"/>
    <w:rsid w:val="00EF64B8"/>
    <w:rsid w:val="00EF777F"/>
    <w:rsid w:val="00F01E47"/>
    <w:rsid w:val="00F02517"/>
    <w:rsid w:val="00F02A00"/>
    <w:rsid w:val="00F02CFC"/>
    <w:rsid w:val="00F03FD6"/>
    <w:rsid w:val="00F06DC7"/>
    <w:rsid w:val="00F06E94"/>
    <w:rsid w:val="00F079B8"/>
    <w:rsid w:val="00F105CB"/>
    <w:rsid w:val="00F12C64"/>
    <w:rsid w:val="00F15FBA"/>
    <w:rsid w:val="00F16359"/>
    <w:rsid w:val="00F16F4F"/>
    <w:rsid w:val="00F17021"/>
    <w:rsid w:val="00F175C4"/>
    <w:rsid w:val="00F2073F"/>
    <w:rsid w:val="00F20BA1"/>
    <w:rsid w:val="00F24EF9"/>
    <w:rsid w:val="00F270E4"/>
    <w:rsid w:val="00F27790"/>
    <w:rsid w:val="00F30A58"/>
    <w:rsid w:val="00F312BA"/>
    <w:rsid w:val="00F31A08"/>
    <w:rsid w:val="00F3355F"/>
    <w:rsid w:val="00F3375B"/>
    <w:rsid w:val="00F33D55"/>
    <w:rsid w:val="00F342A5"/>
    <w:rsid w:val="00F35BA1"/>
    <w:rsid w:val="00F37571"/>
    <w:rsid w:val="00F400EC"/>
    <w:rsid w:val="00F408B3"/>
    <w:rsid w:val="00F411EE"/>
    <w:rsid w:val="00F42415"/>
    <w:rsid w:val="00F44E30"/>
    <w:rsid w:val="00F45F32"/>
    <w:rsid w:val="00F46DB2"/>
    <w:rsid w:val="00F46F4C"/>
    <w:rsid w:val="00F47F47"/>
    <w:rsid w:val="00F511EE"/>
    <w:rsid w:val="00F52464"/>
    <w:rsid w:val="00F55ACB"/>
    <w:rsid w:val="00F55BFF"/>
    <w:rsid w:val="00F56F79"/>
    <w:rsid w:val="00F5748C"/>
    <w:rsid w:val="00F60554"/>
    <w:rsid w:val="00F619F0"/>
    <w:rsid w:val="00F63AB7"/>
    <w:rsid w:val="00F64950"/>
    <w:rsid w:val="00F65B38"/>
    <w:rsid w:val="00F66A49"/>
    <w:rsid w:val="00F707A2"/>
    <w:rsid w:val="00F71F83"/>
    <w:rsid w:val="00F72D7C"/>
    <w:rsid w:val="00F739D9"/>
    <w:rsid w:val="00F74639"/>
    <w:rsid w:val="00F7516B"/>
    <w:rsid w:val="00F776D8"/>
    <w:rsid w:val="00F80124"/>
    <w:rsid w:val="00F80741"/>
    <w:rsid w:val="00F80AE6"/>
    <w:rsid w:val="00F83AD1"/>
    <w:rsid w:val="00F8553E"/>
    <w:rsid w:val="00F85818"/>
    <w:rsid w:val="00F86F7E"/>
    <w:rsid w:val="00F86FE0"/>
    <w:rsid w:val="00F871E9"/>
    <w:rsid w:val="00F9034C"/>
    <w:rsid w:val="00F905B2"/>
    <w:rsid w:val="00F90798"/>
    <w:rsid w:val="00F94193"/>
    <w:rsid w:val="00F9446F"/>
    <w:rsid w:val="00F956CF"/>
    <w:rsid w:val="00F95DCF"/>
    <w:rsid w:val="00F9775B"/>
    <w:rsid w:val="00FA0483"/>
    <w:rsid w:val="00FA0BAF"/>
    <w:rsid w:val="00FA1476"/>
    <w:rsid w:val="00FA15B8"/>
    <w:rsid w:val="00FA171D"/>
    <w:rsid w:val="00FA21CD"/>
    <w:rsid w:val="00FA2C0F"/>
    <w:rsid w:val="00FA63D1"/>
    <w:rsid w:val="00FB1B5E"/>
    <w:rsid w:val="00FB2724"/>
    <w:rsid w:val="00FB2A18"/>
    <w:rsid w:val="00FB345C"/>
    <w:rsid w:val="00FB3F85"/>
    <w:rsid w:val="00FB4354"/>
    <w:rsid w:val="00FB4B5F"/>
    <w:rsid w:val="00FB4F88"/>
    <w:rsid w:val="00FB6747"/>
    <w:rsid w:val="00FB71AC"/>
    <w:rsid w:val="00FC2DCD"/>
    <w:rsid w:val="00FC3AB4"/>
    <w:rsid w:val="00FC3B2A"/>
    <w:rsid w:val="00FC3B9E"/>
    <w:rsid w:val="00FC4D25"/>
    <w:rsid w:val="00FC5E59"/>
    <w:rsid w:val="00FC6808"/>
    <w:rsid w:val="00FC7504"/>
    <w:rsid w:val="00FD1B76"/>
    <w:rsid w:val="00FD2069"/>
    <w:rsid w:val="00FD2FE4"/>
    <w:rsid w:val="00FD491D"/>
    <w:rsid w:val="00FD539C"/>
    <w:rsid w:val="00FD6A15"/>
    <w:rsid w:val="00FD72E7"/>
    <w:rsid w:val="00FD7C8D"/>
    <w:rsid w:val="00FE08E5"/>
    <w:rsid w:val="00FE16FC"/>
    <w:rsid w:val="00FE764F"/>
    <w:rsid w:val="00FF0D54"/>
    <w:rsid w:val="00FF15A4"/>
    <w:rsid w:val="00FF2229"/>
    <w:rsid w:val="00FF2F4D"/>
    <w:rsid w:val="00FF5D20"/>
    <w:rsid w:val="00FF64AC"/>
    <w:rsid w:val="3194CA0B"/>
    <w:rsid w:val="3A1EB7DF"/>
    <w:rsid w:val="4B2D83D6"/>
    <w:rsid w:val="4B771480"/>
    <w:rsid w:val="5BF2A2AD"/>
    <w:rsid w:val="75DFB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48D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rsid w:val="00CF10D2"/>
  </w:style>
  <w:style w:type="paragraph" w:styleId="a5">
    <w:name w:val="header"/>
    <w:basedOn w:val="a"/>
    <w:link w:val="a6"/>
    <w:uiPriority w:val="99"/>
    <w:unhideWhenUsed/>
    <w:rsid w:val="00DF49B7"/>
    <w:pPr>
      <w:tabs>
        <w:tab w:val="center" w:pos="4252"/>
        <w:tab w:val="right" w:pos="8504"/>
      </w:tabs>
      <w:snapToGrid w:val="0"/>
    </w:pPr>
  </w:style>
  <w:style w:type="character" w:customStyle="1" w:styleId="a6">
    <w:name w:val="ヘッダー (文字)"/>
    <w:link w:val="a5"/>
    <w:uiPriority w:val="99"/>
    <w:rsid w:val="00DF49B7"/>
    <w:rPr>
      <w:color w:val="000000"/>
      <w:sz w:val="22"/>
    </w:rPr>
  </w:style>
  <w:style w:type="paragraph" w:styleId="a7">
    <w:name w:val="footer"/>
    <w:basedOn w:val="a"/>
    <w:link w:val="a8"/>
    <w:uiPriority w:val="99"/>
    <w:unhideWhenUsed/>
    <w:rsid w:val="00DF49B7"/>
    <w:pPr>
      <w:tabs>
        <w:tab w:val="center" w:pos="4252"/>
        <w:tab w:val="right" w:pos="8504"/>
      </w:tabs>
      <w:snapToGrid w:val="0"/>
    </w:pPr>
  </w:style>
  <w:style w:type="character" w:customStyle="1" w:styleId="a8">
    <w:name w:val="フッター (文字)"/>
    <w:link w:val="a7"/>
    <w:uiPriority w:val="99"/>
    <w:rsid w:val="00DF49B7"/>
    <w:rPr>
      <w:color w:val="000000"/>
      <w:sz w:val="22"/>
    </w:rPr>
  </w:style>
  <w:style w:type="paragraph" w:styleId="a9">
    <w:name w:val="Balloon Text"/>
    <w:basedOn w:val="a"/>
    <w:link w:val="aa"/>
    <w:uiPriority w:val="99"/>
    <w:semiHidden/>
    <w:unhideWhenUsed/>
    <w:rsid w:val="00037F70"/>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037F70"/>
    <w:rPr>
      <w:rFonts w:ascii="游ゴシック Light" w:eastAsia="游ゴシック Light" w:hAnsi="游ゴシック Light" w:cs="Times New Roman"/>
      <w:color w:val="000000"/>
      <w:sz w:val="18"/>
      <w:szCs w:val="18"/>
    </w:rPr>
  </w:style>
  <w:style w:type="paragraph" w:styleId="ab">
    <w:name w:val="Revision"/>
    <w:hidden/>
    <w:uiPriority w:val="99"/>
    <w:semiHidden/>
    <w:rsid w:val="00BC1BF6"/>
    <w:rPr>
      <w:rFonts w:hint="eastAsia"/>
      <w:color w:val="000000"/>
      <w:sz w:val="22"/>
    </w:rPr>
  </w:style>
  <w:style w:type="character" w:styleId="ac">
    <w:name w:val="annotation reference"/>
    <w:uiPriority w:val="99"/>
    <w:semiHidden/>
    <w:unhideWhenUsed/>
    <w:rsid w:val="00E00B47"/>
    <w:rPr>
      <w:sz w:val="18"/>
      <w:szCs w:val="18"/>
    </w:rPr>
  </w:style>
  <w:style w:type="paragraph" w:styleId="ad">
    <w:name w:val="annotation text"/>
    <w:basedOn w:val="a"/>
    <w:link w:val="ae"/>
    <w:uiPriority w:val="99"/>
    <w:unhideWhenUsed/>
    <w:rsid w:val="00E00B47"/>
    <w:pPr>
      <w:jc w:val="left"/>
    </w:pPr>
  </w:style>
  <w:style w:type="character" w:customStyle="1" w:styleId="ae">
    <w:name w:val="コメント文字列 (文字)"/>
    <w:link w:val="ad"/>
    <w:uiPriority w:val="99"/>
    <w:rsid w:val="00E00B47"/>
    <w:rPr>
      <w:color w:val="000000"/>
      <w:sz w:val="22"/>
    </w:rPr>
  </w:style>
  <w:style w:type="paragraph" w:styleId="af">
    <w:name w:val="annotation subject"/>
    <w:basedOn w:val="ad"/>
    <w:next w:val="ad"/>
    <w:link w:val="af0"/>
    <w:uiPriority w:val="99"/>
    <w:semiHidden/>
    <w:unhideWhenUsed/>
    <w:rsid w:val="00E00B47"/>
    <w:rPr>
      <w:b/>
      <w:bCs/>
    </w:rPr>
  </w:style>
  <w:style w:type="character" w:customStyle="1" w:styleId="af0">
    <w:name w:val="コメント内容 (文字)"/>
    <w:link w:val="af"/>
    <w:uiPriority w:val="99"/>
    <w:semiHidden/>
    <w:rsid w:val="00E00B47"/>
    <w:rPr>
      <w:b/>
      <w:bCs/>
      <w:color w:val="000000"/>
      <w:sz w:val="22"/>
    </w:rPr>
  </w:style>
  <w:style w:type="paragraph" w:styleId="af1">
    <w:name w:val="Body Text"/>
    <w:basedOn w:val="a"/>
    <w:link w:val="af2"/>
    <w:uiPriority w:val="1"/>
    <w:qFormat/>
    <w:rsid w:val="00376D2D"/>
    <w:pPr>
      <w:overflowPunct/>
      <w:autoSpaceDE w:val="0"/>
      <w:autoSpaceDN w:val="0"/>
      <w:jc w:val="left"/>
      <w:textAlignment w:val="auto"/>
    </w:pPr>
    <w:rPr>
      <w:rFonts w:hint="default"/>
      <w:color w:val="auto"/>
      <w:sz w:val="24"/>
      <w:szCs w:val="24"/>
    </w:rPr>
  </w:style>
  <w:style w:type="character" w:customStyle="1" w:styleId="af2">
    <w:name w:val="本文 (文字)"/>
    <w:basedOn w:val="a0"/>
    <w:link w:val="af1"/>
    <w:uiPriority w:val="1"/>
    <w:rsid w:val="00376D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5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2" ma:contentTypeDescription="新しいドキュメントを作成します。" ma:contentTypeScope="" ma:versionID="a5db9de7c2b8be5a3b956a75bb970ccc">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d186090944ce5e6acf9484d02a18fd87"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0CAC1FDE-CAE8-4FD4-8289-B0ABF2B06334}"/>
</file>

<file path=customXml/itemProps2.xml><?xml version="1.0" encoding="utf-8"?>
<ds:datastoreItem xmlns:ds="http://schemas.openxmlformats.org/officeDocument/2006/customXml" ds:itemID="{6D09FB2F-B61E-4631-9F0B-DB0895ABA00B}"/>
</file>

<file path=customXml/itemProps3.xml><?xml version="1.0" encoding="utf-8"?>
<ds:datastoreItem xmlns:ds="http://schemas.openxmlformats.org/officeDocument/2006/customXml" ds:itemID="{C3B26777-B500-4C75-B365-DDF4817CC5EE}"/>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12601</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2025-07-23T08:39:00Z</dcterms:created>
  <dcterms:modified xsi:type="dcterms:W3CDTF">2025-07-23T08:39:00Z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7885300</vt:r8>
  </property>
  <property fmtid="{D5CDD505-2E9C-101B-9397-08002B2CF9AE}" pid="3" name="ContentTypeId">
    <vt:lpwstr>0x01010010E27843D2897C4FAE82E55D5751EBCA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