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5005" w14:textId="35460A37" w:rsidR="009C1766" w:rsidRPr="00AB7562" w:rsidRDefault="008703FA" w:rsidP="005E07B0">
      <w:pPr>
        <w:widowControl/>
        <w:jc w:val="center"/>
        <w:rPr>
          <w:rFonts w:ascii="ＭＳ ゴシック" w:eastAsia="ＭＳ ゴシック" w:hAnsi="ＭＳ ゴシック"/>
          <w:color w:val="000000" w:themeColor="text1"/>
          <w:sz w:val="24"/>
          <w:szCs w:val="32"/>
        </w:rPr>
      </w:pPr>
      <w:r>
        <w:rPr>
          <w:rFonts w:ascii="ＭＳ ゴシック" w:eastAsia="ＭＳ ゴシック" w:hAnsi="ＭＳ ゴシック" w:hint="eastAsia"/>
          <w:color w:val="000000" w:themeColor="text1"/>
          <w:sz w:val="24"/>
          <w:szCs w:val="32"/>
        </w:rPr>
        <w:t>海外からの人材・資金を</w:t>
      </w:r>
      <w:r w:rsidR="00272662">
        <w:rPr>
          <w:rFonts w:ascii="ＭＳ ゴシック" w:eastAsia="ＭＳ ゴシック" w:hAnsi="ＭＳ ゴシック" w:hint="eastAsia"/>
          <w:color w:val="000000" w:themeColor="text1"/>
          <w:sz w:val="24"/>
          <w:szCs w:val="32"/>
        </w:rPr>
        <w:t>呼び込</w:t>
      </w:r>
      <w:r>
        <w:rPr>
          <w:rFonts w:ascii="ＭＳ ゴシック" w:eastAsia="ＭＳ ゴシック" w:hAnsi="ＭＳ ゴシック" w:hint="eastAsia"/>
          <w:color w:val="000000" w:themeColor="text1"/>
          <w:sz w:val="24"/>
          <w:szCs w:val="32"/>
        </w:rPr>
        <w:t>む</w:t>
      </w:r>
      <w:r w:rsidR="00272662">
        <w:rPr>
          <w:rFonts w:ascii="ＭＳ ゴシック" w:eastAsia="ＭＳ ゴシック" w:hAnsi="ＭＳ ゴシック" w:hint="eastAsia"/>
          <w:color w:val="000000" w:themeColor="text1"/>
          <w:sz w:val="24"/>
          <w:szCs w:val="32"/>
        </w:rPr>
        <w:t>ためのアクションプラン</w:t>
      </w:r>
    </w:p>
    <w:p w14:paraId="1CAB7A14" w14:textId="36C1F87D" w:rsidR="009C1766" w:rsidRPr="00AB7562" w:rsidRDefault="002C5CE5" w:rsidP="005E07B0">
      <w:pPr>
        <w:widowControl/>
        <w:jc w:val="left"/>
        <w:rPr>
          <w:rFonts w:ascii="ＭＳ ゴシック" w:eastAsia="ＭＳ ゴシック" w:hAnsi="ＭＳ ゴシック"/>
          <w:color w:val="000000" w:themeColor="text1"/>
          <w:sz w:val="24"/>
          <w:szCs w:val="32"/>
        </w:rPr>
      </w:pPr>
      <w:r>
        <w:rPr>
          <w:rFonts w:ascii="ＭＳ ゴシック" w:eastAsia="ＭＳ ゴシック" w:hAnsi="ＭＳ ゴシック"/>
          <w:noProof/>
          <w:color w:val="000000" w:themeColor="text1"/>
          <w:sz w:val="24"/>
          <w:szCs w:val="32"/>
        </w:rPr>
        <mc:AlternateContent>
          <mc:Choice Requires="wps">
            <w:drawing>
              <wp:anchor distT="0" distB="0" distL="114300" distR="114300" simplePos="0" relativeHeight="251659264" behindDoc="0" locked="0" layoutInCell="1" allowOverlap="1" wp14:anchorId="4A669F63" wp14:editId="610D66CE">
                <wp:simplePos x="0" y="0"/>
                <wp:positionH relativeFrom="column">
                  <wp:posOffset>4246550</wp:posOffset>
                </wp:positionH>
                <wp:positionV relativeFrom="paragraph">
                  <wp:posOffset>224155</wp:posOffset>
                </wp:positionV>
                <wp:extent cx="2077517" cy="497433"/>
                <wp:effectExtent l="0" t="0" r="18415" b="17145"/>
                <wp:wrapNone/>
                <wp:docPr id="1" name="大かっこ 1"/>
                <wp:cNvGraphicFramePr/>
                <a:graphic xmlns:a="http://schemas.openxmlformats.org/drawingml/2006/main">
                  <a:graphicData uri="http://schemas.microsoft.com/office/word/2010/wordprocessingShape">
                    <wps:wsp>
                      <wps:cNvSpPr/>
                      <wps:spPr>
                        <a:xfrm>
                          <a:off x="0" y="0"/>
                          <a:ext cx="2077517" cy="4974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35A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4.35pt;margin-top:17.65pt;width:163.6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" strokecolor="black [3213]" strokeweight=".5pt">
                <v:stroke joinstyle="miter"/>
              </v:shape>
            </w:pict>
          </mc:Fallback>
        </mc:AlternateContent>
      </w:r>
    </w:p>
    <w:p w14:paraId="093FDB47" w14:textId="315C1676" w:rsidR="009C1766" w:rsidRPr="00AB7562" w:rsidRDefault="002C5CE5" w:rsidP="002C5CE5">
      <w:pPr>
        <w:widowControl/>
        <w:jc w:val="right"/>
        <w:rPr>
          <w:rFonts w:ascii="ＭＳ ゴシック" w:eastAsia="ＭＳ ゴシック" w:hAnsi="ＭＳ ゴシック"/>
          <w:color w:val="000000" w:themeColor="text1"/>
          <w:sz w:val="24"/>
          <w:szCs w:val="32"/>
        </w:rPr>
      </w:pPr>
      <w:r w:rsidRPr="00FC36B7">
        <w:rPr>
          <w:rFonts w:ascii="ＭＳ ゴシック" w:eastAsia="ＭＳ ゴシック" w:hAnsi="ＭＳ ゴシック" w:hint="eastAsia"/>
          <w:color w:val="000000" w:themeColor="text1"/>
          <w:spacing w:val="45"/>
          <w:kern w:val="0"/>
          <w:sz w:val="24"/>
          <w:szCs w:val="32"/>
          <w:fitText w:val="2880" w:id="-1264415488"/>
        </w:rPr>
        <w:t>令和５年４月２６</w:t>
      </w:r>
      <w:r w:rsidRPr="00FC36B7">
        <w:rPr>
          <w:rFonts w:ascii="ＭＳ ゴシック" w:eastAsia="ＭＳ ゴシック" w:hAnsi="ＭＳ ゴシック" w:hint="eastAsia"/>
          <w:color w:val="000000" w:themeColor="text1"/>
          <w:kern w:val="0"/>
          <w:sz w:val="24"/>
          <w:szCs w:val="32"/>
          <w:fitText w:val="2880" w:id="-1264415488"/>
        </w:rPr>
        <w:t>日</w:t>
      </w:r>
    </w:p>
    <w:p w14:paraId="71CBF148" w14:textId="7F8AF0E1" w:rsidR="009C1766" w:rsidRPr="00AB7562" w:rsidRDefault="002C5CE5" w:rsidP="002C5CE5">
      <w:pPr>
        <w:widowControl/>
        <w:jc w:val="right"/>
        <w:rPr>
          <w:rFonts w:ascii="ＭＳ ゴシック" w:eastAsia="ＭＳ ゴシック" w:hAnsi="ＭＳ ゴシック"/>
          <w:color w:val="000000" w:themeColor="text1"/>
          <w:sz w:val="24"/>
          <w:szCs w:val="32"/>
        </w:rPr>
      </w:pPr>
      <w:r w:rsidRPr="00FC36B7">
        <w:rPr>
          <w:rFonts w:ascii="ＭＳ ゴシック" w:eastAsia="ＭＳ ゴシック" w:hAnsi="ＭＳ ゴシック" w:hint="eastAsia"/>
          <w:color w:val="000000" w:themeColor="text1"/>
          <w:kern w:val="0"/>
          <w:sz w:val="24"/>
          <w:szCs w:val="32"/>
          <w:fitText w:val="2880" w:id="-1264415232"/>
        </w:rPr>
        <w:t>対日直接投資推進会議決定</w:t>
      </w:r>
    </w:p>
    <w:p w14:paraId="37F443BA" w14:textId="77777777" w:rsidR="009C1766" w:rsidRPr="00AB7562" w:rsidRDefault="009C1766" w:rsidP="005E07B0">
      <w:pPr>
        <w:widowControl/>
        <w:jc w:val="left"/>
        <w:rPr>
          <w:rFonts w:ascii="ＭＳ ゴシック" w:eastAsia="ＭＳ ゴシック" w:hAnsi="ＭＳ ゴシック"/>
          <w:color w:val="000000" w:themeColor="text1"/>
          <w:sz w:val="24"/>
          <w:szCs w:val="32"/>
        </w:rPr>
      </w:pPr>
    </w:p>
    <w:p w14:paraId="3133252A" w14:textId="77777777" w:rsidR="0084728E" w:rsidRPr="00AB7562" w:rsidRDefault="00BC7676" w:rsidP="0084728E">
      <w:pPr>
        <w:spacing w:afterLines="50" w:after="180"/>
        <w:outlineLvl w:val="0"/>
        <w:rPr>
          <w:rFonts w:ascii="ＭＳ ゴシック" w:eastAsia="ＭＳ ゴシック" w:hAnsi="ＭＳ ゴシック"/>
          <w:b/>
          <w:color w:val="000000" w:themeColor="text1"/>
          <w:sz w:val="24"/>
          <w:u w:val="thick"/>
        </w:rPr>
      </w:pPr>
      <w:r w:rsidRPr="00AB7562">
        <w:rPr>
          <w:rFonts w:ascii="ＭＳ ゴシック" w:eastAsia="ＭＳ ゴシック" w:hAnsi="ＭＳ ゴシック" w:hint="eastAsia"/>
          <w:b/>
          <w:color w:val="000000" w:themeColor="text1"/>
          <w:sz w:val="24"/>
          <w:u w:val="thick"/>
        </w:rPr>
        <w:t>Ⅰ．基本的考え方</w:t>
      </w:r>
      <w:bookmarkStart w:id="0" w:name="_GoBack"/>
      <w:bookmarkEnd w:id="0"/>
    </w:p>
    <w:p w14:paraId="6DDBB8FF" w14:textId="74183DA1" w:rsidR="00156ED7" w:rsidRPr="00AB7562" w:rsidRDefault="00B77B9A" w:rsidP="00156ED7">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1990年代</w:t>
      </w:r>
      <w:r w:rsidRPr="00AB7562">
        <w:rPr>
          <w:rFonts w:ascii="ＭＳ ゴシック" w:eastAsia="ＭＳ ゴシック" w:hAnsi="ＭＳ ゴシック"/>
          <w:color w:val="000000" w:themeColor="text1"/>
          <w:sz w:val="24"/>
          <w:szCs w:val="24"/>
        </w:rPr>
        <w:t>以降</w:t>
      </w:r>
      <w:r w:rsidRPr="00AB7562">
        <w:rPr>
          <w:rFonts w:ascii="ＭＳ ゴシック" w:eastAsia="ＭＳ ゴシック" w:hAnsi="ＭＳ ゴシック" w:hint="eastAsia"/>
          <w:color w:val="000000" w:themeColor="text1"/>
          <w:sz w:val="24"/>
          <w:szCs w:val="24"/>
        </w:rPr>
        <w:t>、世界では、グローバル化の進展とともに、生産・製造、物流、マーケットの一体化が進んできた。その間、我が国では、バブル崩壊後の</w:t>
      </w:r>
      <w:r w:rsidR="00D648F4">
        <w:rPr>
          <w:rFonts w:ascii="ＭＳ ゴシック" w:eastAsia="ＭＳ ゴシック" w:hAnsi="ＭＳ ゴシック" w:hint="eastAsia"/>
          <w:color w:val="000000" w:themeColor="text1"/>
          <w:sz w:val="24"/>
          <w:szCs w:val="24"/>
        </w:rPr>
        <w:t>デフレ</w:t>
      </w:r>
      <w:r w:rsidR="00CC7E89">
        <w:rPr>
          <w:rFonts w:ascii="ＭＳ ゴシック" w:eastAsia="ＭＳ ゴシック" w:hAnsi="ＭＳ ゴシック" w:hint="eastAsia"/>
          <w:color w:val="000000" w:themeColor="text1"/>
          <w:sz w:val="24"/>
          <w:szCs w:val="24"/>
        </w:rPr>
        <w:t>下における</w:t>
      </w:r>
      <w:r w:rsidRPr="00AB7562">
        <w:rPr>
          <w:rFonts w:ascii="ＭＳ ゴシック" w:eastAsia="ＭＳ ゴシック" w:hAnsi="ＭＳ ゴシック" w:hint="eastAsia"/>
          <w:color w:val="000000" w:themeColor="text1"/>
          <w:sz w:val="24"/>
          <w:szCs w:val="24"/>
        </w:rPr>
        <w:t>国内需要の低迷や新興国との競争等の下で、高い成長期待や労働コスト・生産コストの安さを求め、海外生産比率が高まった一方、国内企業のマークアップ率は低下した。このような企業行動もあり、我が国の国内投資は、欧米に比べて、相対的に低く留まり、こうした国内投資の低迷が労働生産性の停滞を招き、賃金の停滞、デフレの継続といった悪循環につながり、経済低迷の要因となってきた。</w:t>
      </w:r>
    </w:p>
    <w:p w14:paraId="4538C30F" w14:textId="166F6C77" w:rsidR="00B77B9A" w:rsidRPr="00AB7562"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こうした長期にわたる悪循環から脱するためには、ポストコロナでの経済環境が大きく変化する今、日本企業の生産拠点の国内回帰など、官民連携の下で国内投資を大胆に拡大させつつ、マークアップを確保したコストの価格転嫁と賃金上昇の好循環を生み出し、さらには、海外からの直接投資や人材のより一層の呼び込み促進を、戦略的かつ一体的に進めることが重要となる。</w:t>
      </w:r>
    </w:p>
    <w:p w14:paraId="1496628F" w14:textId="6330AD3B" w:rsidR="00D648F4" w:rsidRPr="00AB7562"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とりわけ、持続的な成長を達成する上で最も効果的なものである技術進歩を促すためには、ヒト、モノ、カネ、アイデアが日本と海外の双方向で活発に往き来することが必要とされるが、海外から日本への対内直接投資は、日本から海外への対外直接投資と比較して格段に少なく</w:t>
      </w:r>
      <w:r w:rsidRPr="00AB7562">
        <w:rPr>
          <w:rStyle w:val="ad"/>
          <w:rFonts w:ascii="ＭＳ ゴシック" w:eastAsia="ＭＳ ゴシック" w:hAnsi="ＭＳ ゴシック"/>
          <w:color w:val="000000" w:themeColor="text1"/>
          <w:sz w:val="24"/>
          <w:szCs w:val="24"/>
        </w:rPr>
        <w:footnoteReference w:id="1"/>
      </w:r>
      <w:r w:rsidRPr="00AB7562">
        <w:rPr>
          <w:rFonts w:ascii="ＭＳ ゴシック" w:eastAsia="ＭＳ ゴシック" w:hAnsi="ＭＳ ゴシック" w:hint="eastAsia"/>
          <w:color w:val="000000" w:themeColor="text1"/>
          <w:sz w:val="24"/>
          <w:szCs w:val="24"/>
        </w:rPr>
        <w:t>、各国との経済規模を踏まえた比較においても極めて小さい状況が続いており、これを活発にしていくことは国内経済を活性化させる大きな鍵である</w:t>
      </w:r>
      <w:r w:rsidR="00B342A1" w:rsidRPr="00AB7562">
        <w:rPr>
          <w:rStyle w:val="ad"/>
          <w:rFonts w:ascii="ＭＳ ゴシック" w:eastAsia="ＭＳ ゴシック" w:hAnsi="ＭＳ ゴシック"/>
          <w:sz w:val="24"/>
          <w:szCs w:val="24"/>
        </w:rPr>
        <w:footnoteReference w:id="2"/>
      </w:r>
      <w:r w:rsidRPr="00AB7562">
        <w:rPr>
          <w:rFonts w:ascii="ＭＳ ゴシック" w:eastAsia="ＭＳ ゴシック" w:hAnsi="ＭＳ ゴシック" w:hint="eastAsia"/>
          <w:color w:val="000000" w:themeColor="text1"/>
          <w:sz w:val="24"/>
          <w:szCs w:val="24"/>
        </w:rPr>
        <w:t>。</w:t>
      </w:r>
    </w:p>
    <w:p w14:paraId="4AE8D1E5" w14:textId="00F32BD0" w:rsidR="00156ED7"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海外からの投資や人材を受け入れることは、新たなアイデアやノウハウの導入を通じたイノベーションの発揚に加え、時代の変化に即応した新たな経営モデルの確立、働き方改革や労働市場改革を含めた旧来型の日本の経済構造の改革などにつながる効果が期待できる。また、地域経済にとっても、高賃金のジョブを含めた新たな雇用創出に加え、地域を支える新たな産業の創出、イノベーションを生み出す力の強化を通じ、地域経済の魅力を新たな次元に高めることにもつながることが期待できる。</w:t>
      </w:r>
    </w:p>
    <w:p w14:paraId="416D83A1" w14:textId="141FEC47" w:rsidR="00156ED7" w:rsidRDefault="00156ED7" w:rsidP="00B77B9A">
      <w:pPr>
        <w:ind w:firstLineChars="100" w:firstLine="240"/>
        <w:rPr>
          <w:rFonts w:ascii="ＭＳ ゴシック" w:eastAsia="ＭＳ ゴシック" w:hAnsi="ＭＳ ゴシック"/>
          <w:color w:val="000000" w:themeColor="text1"/>
          <w:sz w:val="24"/>
          <w:szCs w:val="24"/>
        </w:rPr>
      </w:pPr>
    </w:p>
    <w:p w14:paraId="3BA93DFD" w14:textId="15D22497" w:rsidR="00B77B9A" w:rsidRPr="00AB7562"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また、昨今、</w:t>
      </w:r>
      <w:r w:rsidR="00D648F4" w:rsidRPr="00461567">
        <w:rPr>
          <w:rFonts w:ascii="ＭＳ ゴシック" w:eastAsia="ＭＳ ゴシック" w:hAnsi="ＭＳ ゴシック" w:hint="eastAsia"/>
          <w:color w:val="000000" w:themeColor="text1"/>
          <w:sz w:val="24"/>
          <w:szCs w:val="24"/>
        </w:rPr>
        <w:t>従来の国際秩序が変容し、世界が歴史の転換期にある中、</w:t>
      </w:r>
      <w:r w:rsidRPr="00AB7562">
        <w:rPr>
          <w:rFonts w:ascii="ＭＳ ゴシック" w:eastAsia="ＭＳ ゴシック" w:hAnsi="ＭＳ ゴシック" w:hint="eastAsia"/>
          <w:color w:val="000000" w:themeColor="text1"/>
          <w:sz w:val="24"/>
          <w:szCs w:val="24"/>
        </w:rPr>
        <w:t>脆弱なサプライチェーン、不安定なエネルギー供給などにより、経済安全保障の重要性が高まるとともに、気候変動問題、少子高齢化など我が国経済の制約要因となる様々なリスクが顕在化している。こうした中で、官と民が連携し、国家間の競争に勝ち抜くための経済モデル、コストカット</w:t>
      </w:r>
      <w:r w:rsidRPr="00AB7562">
        <w:rPr>
          <w:rFonts w:ascii="ＭＳ ゴシック" w:eastAsia="ＭＳ ゴシック" w:hAnsi="ＭＳ ゴシック" w:hint="eastAsia"/>
          <w:color w:val="000000" w:themeColor="text1"/>
          <w:sz w:val="24"/>
          <w:szCs w:val="24"/>
        </w:rPr>
        <w:lastRenderedPageBreak/>
        <w:t>のみを追求せず、</w:t>
      </w:r>
      <w:r w:rsidR="00602EF2">
        <w:rPr>
          <w:rFonts w:ascii="ＭＳ ゴシック" w:eastAsia="ＭＳ ゴシック" w:hAnsi="ＭＳ ゴシック" w:hint="eastAsia"/>
          <w:color w:val="000000" w:themeColor="text1"/>
          <w:sz w:val="24"/>
          <w:szCs w:val="24"/>
        </w:rPr>
        <w:t>我が国の生産拠点及び研究（知の交流）拠点としての位置づけを確認し、</w:t>
      </w:r>
      <w:r w:rsidRPr="00AB7562">
        <w:rPr>
          <w:rFonts w:ascii="ＭＳ ゴシック" w:eastAsia="ＭＳ ゴシック" w:hAnsi="ＭＳ ゴシック" w:hint="eastAsia"/>
          <w:color w:val="000000" w:themeColor="text1"/>
          <w:sz w:val="24"/>
          <w:szCs w:val="24"/>
        </w:rPr>
        <w:t>経済安全保障を確保し、重要物資や重要技術を守り、強靭なサプライチェーンを維持する経済モデルを確立し、</w:t>
      </w:r>
      <w:r w:rsidR="00B342A1" w:rsidRPr="00AB7562">
        <w:rPr>
          <w:rFonts w:ascii="ＭＳ ゴシック" w:eastAsia="ＭＳ ゴシック" w:hAnsi="ＭＳ ゴシック" w:hint="eastAsia"/>
          <w:color w:val="000000" w:themeColor="text1"/>
          <w:sz w:val="24"/>
          <w:szCs w:val="24"/>
        </w:rPr>
        <w:t>経済成長のみでなく、ショックを危機へと拡大させないように、レジリエンスを高めることが求められている。</w:t>
      </w:r>
    </w:p>
    <w:p w14:paraId="4E30CA69" w14:textId="39D27FEF" w:rsidR="00552D14" w:rsidRPr="00AB7562"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この</w:t>
      </w:r>
      <w:r w:rsidRPr="00AB7562">
        <w:rPr>
          <w:rFonts w:ascii="ＭＳ ゴシック" w:eastAsia="ＭＳ ゴシック" w:hAnsi="ＭＳ ゴシック"/>
          <w:color w:val="000000" w:themeColor="text1"/>
          <w:sz w:val="24"/>
          <w:szCs w:val="24"/>
        </w:rPr>
        <w:t>下</w:t>
      </w:r>
      <w:r w:rsidRPr="00AB7562">
        <w:rPr>
          <w:rFonts w:ascii="ＭＳ ゴシック" w:eastAsia="ＭＳ ゴシック" w:hAnsi="ＭＳ ゴシック" w:hint="eastAsia"/>
          <w:color w:val="000000" w:themeColor="text1"/>
          <w:sz w:val="24"/>
          <w:szCs w:val="24"/>
        </w:rPr>
        <w:t>で</w:t>
      </w:r>
      <w:r w:rsidRPr="00AB7562">
        <w:rPr>
          <w:rFonts w:ascii="ＭＳ ゴシック" w:eastAsia="ＭＳ ゴシック" w:hAnsi="ＭＳ ゴシック"/>
          <w:color w:val="000000" w:themeColor="text1"/>
          <w:sz w:val="24"/>
          <w:szCs w:val="24"/>
        </w:rPr>
        <w:t>、官民協調</w:t>
      </w:r>
      <w:r w:rsidRPr="00AB7562">
        <w:rPr>
          <w:rFonts w:ascii="ＭＳ ゴシック" w:eastAsia="ＭＳ ゴシック" w:hAnsi="ＭＳ ゴシック" w:hint="eastAsia"/>
          <w:color w:val="000000" w:themeColor="text1"/>
          <w:sz w:val="24"/>
          <w:szCs w:val="24"/>
        </w:rPr>
        <w:t>による今後</w:t>
      </w:r>
      <w:r w:rsidRPr="00AB7562">
        <w:rPr>
          <w:rFonts w:ascii="ＭＳ ゴシック" w:eastAsia="ＭＳ ゴシック" w:hAnsi="ＭＳ ゴシック"/>
          <w:color w:val="000000" w:themeColor="text1"/>
          <w:sz w:val="24"/>
          <w:szCs w:val="24"/>
        </w:rPr>
        <w:t>10年間で150兆円を超える</w:t>
      </w:r>
      <w:r w:rsidRPr="00AB7562">
        <w:rPr>
          <w:rFonts w:ascii="ＭＳ ゴシック" w:eastAsia="ＭＳ ゴシック" w:hAnsi="ＭＳ ゴシック" w:hint="eastAsia"/>
          <w:color w:val="000000" w:themeColor="text1"/>
          <w:sz w:val="24"/>
          <w:szCs w:val="24"/>
        </w:rPr>
        <w:t>ＧＸ</w:t>
      </w:r>
      <w:r w:rsidRPr="00AB7562">
        <w:rPr>
          <w:rFonts w:ascii="ＭＳ ゴシック" w:eastAsia="ＭＳ ゴシック" w:hAnsi="ＭＳ ゴシック"/>
          <w:color w:val="000000" w:themeColor="text1"/>
          <w:sz w:val="24"/>
          <w:szCs w:val="24"/>
        </w:rPr>
        <w:t>投資の実現に向け、国としての20兆円規模の大胆な先行投資支援の表明やスタートアップへの投資額を2027年度に現在の10倍を超える規模（10兆円規模）とする目標など、</w:t>
      </w:r>
      <w:r w:rsidRPr="00AB7562">
        <w:rPr>
          <w:rFonts w:ascii="ＭＳ ゴシック" w:eastAsia="ＭＳ ゴシック" w:hAnsi="ＭＳ ゴシック" w:hint="eastAsia"/>
          <w:color w:val="000000" w:themeColor="text1"/>
          <w:sz w:val="24"/>
          <w:szCs w:val="24"/>
        </w:rPr>
        <w:t>ＧＸ、ＤＸ、イノベーション、スタートアップなどの分野で投資と改革の取組が進められる中、産業界からは、</w:t>
      </w:r>
      <w:r w:rsidRPr="00AB7562">
        <w:rPr>
          <w:rFonts w:ascii="ＭＳ ゴシック" w:eastAsia="ＭＳ ゴシック" w:hAnsi="ＭＳ ゴシック"/>
          <w:color w:val="000000" w:themeColor="text1"/>
          <w:sz w:val="24"/>
          <w:szCs w:val="24"/>
        </w:rPr>
        <w:t>2027年</w:t>
      </w:r>
      <w:r w:rsidRPr="00AB7562">
        <w:rPr>
          <w:rFonts w:ascii="ＭＳ ゴシック" w:eastAsia="ＭＳ ゴシック" w:hAnsi="ＭＳ ゴシック" w:hint="eastAsia"/>
          <w:color w:val="000000" w:themeColor="text1"/>
          <w:sz w:val="24"/>
          <w:szCs w:val="24"/>
        </w:rPr>
        <w:t>度</w:t>
      </w:r>
      <w:r w:rsidRPr="00AB7562">
        <w:rPr>
          <w:rFonts w:ascii="ＭＳ ゴシック" w:eastAsia="ＭＳ ゴシック" w:hAnsi="ＭＳ ゴシック"/>
          <w:color w:val="000000" w:themeColor="text1"/>
          <w:sz w:val="24"/>
          <w:szCs w:val="24"/>
        </w:rPr>
        <w:t>には毎年1</w:t>
      </w:r>
      <w:r w:rsidR="000F2CE8">
        <w:rPr>
          <w:rFonts w:ascii="ＭＳ ゴシック" w:eastAsia="ＭＳ ゴシック" w:hAnsi="ＭＳ ゴシック" w:hint="eastAsia"/>
          <w:color w:val="000000" w:themeColor="text1"/>
          <w:sz w:val="24"/>
          <w:szCs w:val="24"/>
        </w:rPr>
        <w:t>15</w:t>
      </w:r>
      <w:r w:rsidRPr="00AB7562">
        <w:rPr>
          <w:rFonts w:ascii="ＭＳ ゴシック" w:eastAsia="ＭＳ ゴシック" w:hAnsi="ＭＳ ゴシック"/>
          <w:color w:val="000000" w:themeColor="text1"/>
          <w:sz w:val="24"/>
          <w:szCs w:val="24"/>
        </w:rPr>
        <w:t>兆円</w:t>
      </w:r>
      <w:r w:rsidRPr="00AB7562">
        <w:rPr>
          <w:rFonts w:ascii="ＭＳ ゴシック" w:eastAsia="ＭＳ ゴシック" w:hAnsi="ＭＳ ゴシック" w:hint="eastAsia"/>
          <w:color w:val="000000" w:themeColor="text1"/>
          <w:sz w:val="24"/>
          <w:szCs w:val="24"/>
        </w:rPr>
        <w:t>の設備投資額が達成する</w:t>
      </w:r>
      <w:r w:rsidRPr="00AB7562">
        <w:rPr>
          <w:rFonts w:ascii="ＭＳ ゴシック" w:eastAsia="ＭＳ ゴシック" w:hAnsi="ＭＳ ゴシック"/>
          <w:color w:val="000000" w:themeColor="text1"/>
          <w:sz w:val="24"/>
          <w:szCs w:val="24"/>
        </w:rPr>
        <w:t>見通しが示され、バブル期に匹敵する過去最高水準の</w:t>
      </w:r>
      <w:r w:rsidRPr="00AB7562">
        <w:rPr>
          <w:rFonts w:ascii="ＭＳ ゴシック" w:eastAsia="ＭＳ ゴシック" w:hAnsi="ＭＳ ゴシック" w:hint="eastAsia"/>
          <w:color w:val="000000" w:themeColor="text1"/>
          <w:sz w:val="24"/>
          <w:szCs w:val="24"/>
        </w:rPr>
        <w:t>国内</w:t>
      </w:r>
      <w:r w:rsidRPr="00AB7562">
        <w:rPr>
          <w:rFonts w:ascii="ＭＳ ゴシック" w:eastAsia="ＭＳ ゴシック" w:hAnsi="ＭＳ ゴシック"/>
          <w:color w:val="000000" w:themeColor="text1"/>
          <w:sz w:val="24"/>
          <w:szCs w:val="24"/>
        </w:rPr>
        <w:t>投資の機運が</w:t>
      </w:r>
      <w:r w:rsidRPr="00AB7562">
        <w:rPr>
          <w:rFonts w:ascii="ＭＳ ゴシック" w:eastAsia="ＭＳ ゴシック" w:hAnsi="ＭＳ ゴシック" w:hint="eastAsia"/>
          <w:color w:val="000000" w:themeColor="text1"/>
          <w:sz w:val="24"/>
          <w:szCs w:val="24"/>
        </w:rPr>
        <w:t>醸成されている。</w:t>
      </w:r>
    </w:p>
    <w:p w14:paraId="66BBE82D" w14:textId="787F7044" w:rsidR="00B77B9A"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グローバルサプライチェーンの再編の動きの中で、技術的優位性を有する我が国企業からの供給拡大に対する各国の期待が高まっており、また、</w:t>
      </w:r>
      <w:r w:rsidRPr="00AB7562">
        <w:rPr>
          <w:rFonts w:ascii="ＭＳ ゴシック" w:eastAsia="ＭＳ ゴシック" w:hAnsi="ＭＳ ゴシック"/>
          <w:color w:val="000000" w:themeColor="text1"/>
          <w:sz w:val="24"/>
          <w:szCs w:val="24"/>
        </w:rPr>
        <w:t>2022年10月に</w:t>
      </w:r>
      <w:r w:rsidRPr="00AB7562">
        <w:rPr>
          <w:rFonts w:ascii="ＭＳ ゴシック" w:eastAsia="ＭＳ ゴシック" w:hAnsi="ＭＳ ゴシック" w:hint="eastAsia"/>
          <w:color w:val="000000" w:themeColor="text1"/>
          <w:sz w:val="24"/>
          <w:szCs w:val="24"/>
        </w:rPr>
        <w:t>実質実効為替レートが過去最低値に次ぐ低水準となり、産業向け財・サービスの内外価格差も縮小するなど、国内の立地環境が改善しており、</w:t>
      </w:r>
      <w:r w:rsidR="00B342A1" w:rsidRPr="00AB7562">
        <w:rPr>
          <w:rFonts w:ascii="ＭＳ ゴシック" w:eastAsia="ＭＳ ゴシック" w:hAnsi="ＭＳ ゴシック" w:hint="eastAsia"/>
          <w:color w:val="000000" w:themeColor="text1"/>
          <w:sz w:val="24"/>
          <w:szCs w:val="24"/>
        </w:rPr>
        <w:t>国内企業の生産拠点の回帰</w:t>
      </w:r>
      <w:r w:rsidR="00E334F9" w:rsidRPr="00AB7562">
        <w:rPr>
          <w:rFonts w:ascii="ＭＳ ゴシック" w:eastAsia="ＭＳ ゴシック" w:hAnsi="ＭＳ ゴシック" w:hint="eastAsia"/>
          <w:color w:val="000000" w:themeColor="text1"/>
          <w:sz w:val="24"/>
          <w:szCs w:val="24"/>
        </w:rPr>
        <w:t>、</w:t>
      </w:r>
      <w:r w:rsidR="00B342A1" w:rsidRPr="00AB7562">
        <w:rPr>
          <w:rFonts w:ascii="ＭＳ ゴシック" w:eastAsia="ＭＳ ゴシック" w:hAnsi="ＭＳ ゴシック" w:hint="eastAsia"/>
          <w:color w:val="000000" w:themeColor="text1"/>
          <w:sz w:val="24"/>
          <w:szCs w:val="24"/>
        </w:rPr>
        <w:t>さらには海外からの投資を呼び込む上で、</w:t>
      </w:r>
      <w:r w:rsidRPr="00AB7562">
        <w:rPr>
          <w:rFonts w:ascii="ＭＳ ゴシック" w:eastAsia="ＭＳ ゴシック" w:hAnsi="ＭＳ ゴシック" w:hint="eastAsia"/>
          <w:color w:val="000000" w:themeColor="text1"/>
          <w:sz w:val="24"/>
          <w:szCs w:val="24"/>
        </w:rPr>
        <w:t>この好機を活かす視点も欠かせない。</w:t>
      </w:r>
    </w:p>
    <w:p w14:paraId="1D71BB5B" w14:textId="77777777" w:rsidR="000C4B3C" w:rsidRDefault="000C4B3C" w:rsidP="00B77B9A">
      <w:pPr>
        <w:ind w:firstLineChars="100" w:firstLine="240"/>
        <w:rPr>
          <w:rFonts w:ascii="ＭＳ ゴシック" w:eastAsia="ＭＳ ゴシック" w:hAnsi="ＭＳ ゴシック"/>
          <w:color w:val="000000" w:themeColor="text1"/>
          <w:sz w:val="24"/>
          <w:szCs w:val="24"/>
        </w:rPr>
      </w:pPr>
    </w:p>
    <w:p w14:paraId="4C02D777" w14:textId="7A44406E" w:rsidR="003F0D72" w:rsidRDefault="00F34FCB" w:rsidP="00B77B9A">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かかる認識の下</w:t>
      </w:r>
      <w:r w:rsidR="00633255">
        <w:rPr>
          <w:rFonts w:ascii="ＭＳ ゴシック" w:eastAsia="ＭＳ ゴシック" w:hAnsi="ＭＳ ゴシック" w:hint="eastAsia"/>
          <w:color w:val="000000" w:themeColor="text1"/>
          <w:sz w:val="24"/>
          <w:szCs w:val="24"/>
        </w:rPr>
        <w:t>、</w:t>
      </w:r>
      <w:r w:rsidR="00E90184">
        <w:rPr>
          <w:rFonts w:ascii="ＭＳ ゴシック" w:eastAsia="ＭＳ ゴシック" w:hAnsi="ＭＳ ゴシック" w:hint="eastAsia"/>
          <w:color w:val="000000" w:themeColor="text1"/>
          <w:sz w:val="24"/>
          <w:szCs w:val="24"/>
        </w:rPr>
        <w:t>足下で</w:t>
      </w:r>
      <w:r w:rsidR="00633255">
        <w:rPr>
          <w:rFonts w:ascii="ＭＳ ゴシック" w:eastAsia="ＭＳ ゴシック" w:hAnsi="ＭＳ ゴシック" w:hint="eastAsia"/>
          <w:color w:val="000000" w:themeColor="text1"/>
          <w:sz w:val="24"/>
          <w:szCs w:val="24"/>
        </w:rPr>
        <w:t>は</w:t>
      </w:r>
      <w:r w:rsidR="00E90184">
        <w:rPr>
          <w:rFonts w:ascii="ＭＳ ゴシック" w:eastAsia="ＭＳ ゴシック" w:hAnsi="ＭＳ ゴシック" w:hint="eastAsia"/>
          <w:color w:val="000000" w:themeColor="text1"/>
          <w:sz w:val="24"/>
          <w:szCs w:val="24"/>
        </w:rPr>
        <w:t>、30年ぶりの賃金上昇が起こりつつあり、また企業の国内投資意欲も高まりを見せる中、海外からのヒト、モノ、カネ、アイデアを積極的に取り込み、国内投資拡大・研究開発促進による成長力の強化と価格転嫁を通じたマークアップ率の確保による賃上げを「車の両輪」として、持続的な成長と分配の好循環を生み出していく。</w:t>
      </w:r>
    </w:p>
    <w:p w14:paraId="0E66F0A2" w14:textId="77777777" w:rsidR="003F0D72" w:rsidRPr="00AB7562" w:rsidRDefault="003F0D72" w:rsidP="00B77B9A">
      <w:pPr>
        <w:ind w:firstLineChars="100" w:firstLine="240"/>
        <w:rPr>
          <w:rFonts w:ascii="ＭＳ ゴシック" w:eastAsia="ＭＳ ゴシック" w:hAnsi="ＭＳ ゴシック"/>
          <w:color w:val="000000" w:themeColor="text1"/>
          <w:sz w:val="24"/>
          <w:szCs w:val="24"/>
        </w:rPr>
      </w:pPr>
    </w:p>
    <w:p w14:paraId="66B2A9D7" w14:textId="15DF53D6" w:rsidR="00B342A1" w:rsidRPr="00AB7562" w:rsidRDefault="00B342A1" w:rsidP="00E334F9">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加えて、世界各国では、高度人材といわれる高度な知識や技能を有している人材の獲得競争は激しくなっている。このほか、気候変動や少子高齢化等の社会的課題の重要性が増す中で、例えば、</w:t>
      </w:r>
      <w:r w:rsidRPr="00AB7562">
        <w:rPr>
          <w:rFonts w:ascii="ＭＳ ゴシック" w:eastAsia="ＭＳ ゴシック" w:hAnsi="ＭＳ ゴシック"/>
          <w:color w:val="000000" w:themeColor="text1"/>
          <w:sz w:val="24"/>
          <w:szCs w:val="24"/>
        </w:rPr>
        <w:t>2050年のカーボンニュートラル目標の実現に</w:t>
      </w:r>
      <w:r w:rsidRPr="00AB7562">
        <w:rPr>
          <w:rFonts w:ascii="ＭＳ ゴシック" w:eastAsia="ＭＳ ゴシック" w:hAnsi="ＭＳ ゴシック" w:hint="eastAsia"/>
          <w:color w:val="000000" w:themeColor="text1"/>
          <w:sz w:val="24"/>
          <w:szCs w:val="24"/>
        </w:rPr>
        <w:t>は、世界全体で設備投資や技術開発に巨額の資金が必要とされる</w:t>
      </w:r>
      <w:r w:rsidRPr="00AB7562">
        <w:rPr>
          <w:rFonts w:ascii="ＭＳ ゴシック" w:eastAsia="ＭＳ ゴシック" w:hAnsi="ＭＳ ゴシック"/>
          <w:color w:val="000000" w:themeColor="text1"/>
          <w:sz w:val="24"/>
          <w:szCs w:val="24"/>
          <w:vertAlign w:val="superscript"/>
        </w:rPr>
        <w:footnoteReference w:id="3"/>
      </w:r>
      <w:r w:rsidRPr="00AB7562">
        <w:rPr>
          <w:rFonts w:ascii="ＭＳ ゴシック" w:eastAsia="ＭＳ ゴシック" w:hAnsi="ＭＳ ゴシック" w:hint="eastAsia"/>
          <w:color w:val="000000" w:themeColor="text1"/>
          <w:sz w:val="24"/>
          <w:szCs w:val="24"/>
        </w:rPr>
        <w:t>など、持続可能な社会を実現するための金融（サステナブルファイナンス）</w:t>
      </w:r>
      <w:r w:rsidR="00FC36B7">
        <w:rPr>
          <w:rFonts w:ascii="ＭＳ ゴシック" w:eastAsia="ＭＳ ゴシック" w:hAnsi="ＭＳ ゴシック" w:hint="eastAsia"/>
          <w:color w:val="000000" w:themeColor="text1"/>
          <w:sz w:val="24"/>
          <w:szCs w:val="24"/>
        </w:rPr>
        <w:t>や円滑な労働移動を可能とする市場整備</w:t>
      </w:r>
      <w:r w:rsidRPr="00AB7562">
        <w:rPr>
          <w:rFonts w:ascii="ＭＳ ゴシック" w:eastAsia="ＭＳ ゴシック" w:hAnsi="ＭＳ ゴシック" w:hint="eastAsia"/>
          <w:color w:val="000000" w:themeColor="text1"/>
          <w:sz w:val="24"/>
          <w:szCs w:val="24"/>
        </w:rPr>
        <w:t>の重要性が高まるとともに、スタートアップへの投資も活発化している。こうした潮流に乗り遅れず、高度外国人材受入れ制度</w:t>
      </w:r>
      <w:r w:rsidR="0043378E">
        <w:rPr>
          <w:rFonts w:ascii="ＭＳ ゴシック" w:eastAsia="ＭＳ ゴシック" w:hAnsi="ＭＳ ゴシック" w:hint="eastAsia"/>
          <w:color w:val="000000" w:themeColor="text1"/>
          <w:sz w:val="24"/>
          <w:szCs w:val="24"/>
        </w:rPr>
        <w:t>の</w:t>
      </w:r>
      <w:r w:rsidRPr="00AB7562">
        <w:rPr>
          <w:rFonts w:ascii="ＭＳ ゴシック" w:eastAsia="ＭＳ ゴシック" w:hAnsi="ＭＳ ゴシック" w:hint="eastAsia"/>
          <w:color w:val="000000" w:themeColor="text1"/>
          <w:sz w:val="24"/>
          <w:szCs w:val="24"/>
        </w:rPr>
        <w:t>世界に伍する水準</w:t>
      </w:r>
      <w:r w:rsidR="006C5E93">
        <w:rPr>
          <w:rFonts w:ascii="ＭＳ ゴシック" w:eastAsia="ＭＳ ゴシック" w:hAnsi="ＭＳ ゴシック" w:hint="eastAsia"/>
          <w:color w:val="000000" w:themeColor="text1"/>
          <w:sz w:val="24"/>
          <w:szCs w:val="24"/>
        </w:rPr>
        <w:t>への改革</w:t>
      </w:r>
      <w:r w:rsidRPr="00AB7562">
        <w:rPr>
          <w:rFonts w:ascii="ＭＳ ゴシック" w:eastAsia="ＭＳ ゴシック" w:hAnsi="ＭＳ ゴシック" w:hint="eastAsia"/>
          <w:color w:val="000000" w:themeColor="text1"/>
          <w:sz w:val="24"/>
          <w:szCs w:val="24"/>
        </w:rPr>
        <w:t>や、</w:t>
      </w:r>
      <w:r w:rsidR="00156ED7">
        <w:rPr>
          <w:rFonts w:ascii="ＭＳ ゴシック" w:eastAsia="ＭＳ ゴシック" w:hAnsi="ＭＳ ゴシック" w:hint="eastAsia"/>
          <w:color w:val="000000" w:themeColor="text1"/>
          <w:sz w:val="24"/>
          <w:szCs w:val="24"/>
        </w:rPr>
        <w:t>アジアの中核的な</w:t>
      </w:r>
      <w:r w:rsidR="006C5E93">
        <w:rPr>
          <w:rFonts w:ascii="ＭＳ ゴシック" w:eastAsia="ＭＳ ゴシック" w:hAnsi="ＭＳ ゴシック" w:hint="eastAsia"/>
          <w:color w:val="000000" w:themeColor="text1"/>
          <w:sz w:val="24"/>
          <w:szCs w:val="24"/>
        </w:rPr>
        <w:t>国際金融センターとしての機能強化、</w:t>
      </w:r>
      <w:r w:rsidR="009406AC">
        <w:rPr>
          <w:rFonts w:ascii="ＭＳ ゴシック" w:eastAsia="ＭＳ ゴシック" w:hAnsi="ＭＳ ゴシック" w:hint="eastAsia"/>
          <w:color w:val="000000" w:themeColor="text1"/>
          <w:sz w:val="24"/>
          <w:szCs w:val="24"/>
        </w:rPr>
        <w:t>新時代</w:t>
      </w:r>
      <w:r w:rsidR="009406AC">
        <w:rPr>
          <w:rFonts w:ascii="ＭＳ ゴシック" w:eastAsia="ＭＳ ゴシック" w:hAnsi="ＭＳ ゴシック"/>
          <w:color w:val="000000" w:themeColor="text1"/>
          <w:sz w:val="24"/>
          <w:szCs w:val="24"/>
        </w:rPr>
        <w:t>にふさわしいインバウンドの拡大、</w:t>
      </w:r>
      <w:r w:rsidR="00200DEC">
        <w:rPr>
          <w:rFonts w:ascii="ＭＳ ゴシック" w:eastAsia="ＭＳ ゴシック" w:hAnsi="ＭＳ ゴシック" w:hint="eastAsia"/>
          <w:color w:val="000000" w:themeColor="text1"/>
          <w:sz w:val="24"/>
          <w:szCs w:val="24"/>
        </w:rPr>
        <w:t>さらには、</w:t>
      </w:r>
      <w:r w:rsidRPr="00AB7562">
        <w:rPr>
          <w:rFonts w:ascii="ＭＳ ゴシック" w:eastAsia="ＭＳ ゴシック" w:hAnsi="ＭＳ ゴシック" w:hint="eastAsia"/>
          <w:color w:val="000000" w:themeColor="text1"/>
          <w:sz w:val="24"/>
          <w:szCs w:val="24"/>
        </w:rPr>
        <w:t>我が国がアジア最大のスタートアップハブとして世界有数のスタートアップの集積地</w:t>
      </w:r>
      <w:r w:rsidR="00E90184">
        <w:rPr>
          <w:rFonts w:ascii="ＭＳ ゴシック" w:eastAsia="ＭＳ ゴシック" w:hAnsi="ＭＳ ゴシック" w:hint="eastAsia"/>
          <w:color w:val="000000" w:themeColor="text1"/>
          <w:sz w:val="24"/>
          <w:szCs w:val="24"/>
        </w:rPr>
        <w:t>となること</w:t>
      </w:r>
      <w:r w:rsidR="00F70127">
        <w:rPr>
          <w:rFonts w:ascii="ＭＳ ゴシック" w:eastAsia="ＭＳ ゴシック" w:hAnsi="ＭＳ ゴシック" w:hint="eastAsia"/>
          <w:color w:val="000000" w:themeColor="text1"/>
          <w:sz w:val="24"/>
          <w:szCs w:val="24"/>
        </w:rPr>
        <w:t>や国際的な頭脳循環の拠点</w:t>
      </w:r>
      <w:r w:rsidR="00F34FCB">
        <w:rPr>
          <w:rFonts w:ascii="ＭＳ ゴシック" w:eastAsia="ＭＳ ゴシック" w:hAnsi="ＭＳ ゴシック" w:hint="eastAsia"/>
          <w:color w:val="000000" w:themeColor="text1"/>
          <w:sz w:val="24"/>
          <w:szCs w:val="24"/>
        </w:rPr>
        <w:t>と</w:t>
      </w:r>
      <w:r w:rsidRPr="00AB7562">
        <w:rPr>
          <w:rFonts w:ascii="ＭＳ ゴシック" w:eastAsia="ＭＳ ゴシック" w:hAnsi="ＭＳ ゴシック" w:hint="eastAsia"/>
          <w:color w:val="000000" w:themeColor="text1"/>
          <w:sz w:val="24"/>
          <w:szCs w:val="24"/>
        </w:rPr>
        <w:t>なることを目指し、海外の有能な人材・豊富な資金は積極的に取り込んでいく必要がある。</w:t>
      </w:r>
    </w:p>
    <w:p w14:paraId="22AF1BC2" w14:textId="2EF5EAC9" w:rsidR="000C4B3C" w:rsidRPr="000C4B3C" w:rsidRDefault="00B342A1" w:rsidP="00633255">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その際、海外からの投資を行う主体や、日本に関心を持つ高度人材からみて、「予見可能性」を確保できるかが重要な鍵を握ることになる。それは、投資に関する制度の運用等の透明性を高めるといった点にとどまらず、我が国で将来にわたり拡大する市場分野や市場規模、必要とされる人材像やボリュームがより見通せるようになることが</w:t>
      </w:r>
      <w:r w:rsidR="00633255">
        <w:rPr>
          <w:rFonts w:ascii="ＭＳ ゴシック" w:eastAsia="ＭＳ ゴシック" w:hAnsi="ＭＳ ゴシック" w:hint="eastAsia"/>
          <w:color w:val="000000" w:themeColor="text1"/>
          <w:sz w:val="24"/>
          <w:szCs w:val="24"/>
        </w:rPr>
        <w:t>求められてい</w:t>
      </w:r>
      <w:r w:rsidRPr="00AB7562">
        <w:rPr>
          <w:rFonts w:ascii="ＭＳ ゴシック" w:eastAsia="ＭＳ ゴシック" w:hAnsi="ＭＳ ゴシック" w:hint="eastAsia"/>
          <w:color w:val="000000" w:themeColor="text1"/>
          <w:sz w:val="24"/>
          <w:szCs w:val="24"/>
        </w:rPr>
        <w:t>る。</w:t>
      </w:r>
      <w:r w:rsidR="00F34FCB">
        <w:rPr>
          <w:rFonts w:ascii="ＭＳ ゴシック" w:eastAsia="ＭＳ ゴシック" w:hAnsi="ＭＳ ゴシック" w:hint="eastAsia"/>
          <w:color w:val="000000" w:themeColor="text1"/>
          <w:sz w:val="24"/>
          <w:szCs w:val="24"/>
        </w:rPr>
        <w:t>また、</w:t>
      </w:r>
      <w:r w:rsidR="000C4B3C" w:rsidRPr="000C4B3C">
        <w:rPr>
          <w:rFonts w:ascii="ＭＳ ゴシック" w:eastAsia="ＭＳ ゴシック" w:hAnsi="ＭＳ ゴシック" w:hint="eastAsia"/>
          <w:color w:val="000000" w:themeColor="text1"/>
          <w:sz w:val="24"/>
          <w:szCs w:val="24"/>
        </w:rPr>
        <w:lastRenderedPageBreak/>
        <w:t>我が国で成長が期待できる市場分野における政策の基本方針、目標（ターゲット）、戦略等を「見える化」し、官民含めた内外の様々なプレイヤーが共有できるように</w:t>
      </w:r>
      <w:r w:rsidR="007870A5" w:rsidRPr="007870A5">
        <w:rPr>
          <w:rFonts w:ascii="ＭＳ ゴシック" w:eastAsia="ＭＳ ゴシック" w:hAnsi="ＭＳ ゴシック" w:hint="eastAsia"/>
          <w:color w:val="000000" w:themeColor="text1"/>
          <w:sz w:val="24"/>
          <w:szCs w:val="24"/>
        </w:rPr>
        <w:t>し、対内直接投資との関係も含めて、ＰＤＣＡを行う中で、取組を進めていくことが</w:t>
      </w:r>
      <w:r w:rsidR="000C4B3C" w:rsidRPr="000C4B3C">
        <w:rPr>
          <w:rFonts w:ascii="ＭＳ ゴシック" w:eastAsia="ＭＳ ゴシック" w:hAnsi="ＭＳ ゴシック" w:hint="eastAsia"/>
          <w:color w:val="000000" w:themeColor="text1"/>
          <w:sz w:val="24"/>
          <w:szCs w:val="24"/>
        </w:rPr>
        <w:t>重要である。地域経済の活性化につなげる観点からは、地域の特性や強みを活かした投資を呼び込み、定着させる仕組みの強化もあわせて必要である。このため、国・地方において、戦略分野や長期ビジョンを設定し、現場・市場のニーズ、内外の資金、必要とされる人材の育成・確保に向けた、官民の様々な取組を有機的・一体的に連携・融合させるプラットフォームの創設が求められる</w:t>
      </w:r>
      <w:r w:rsidR="000C4B3C" w:rsidRPr="000C4B3C">
        <w:rPr>
          <w:rFonts w:ascii="ＭＳ ゴシック" w:eastAsia="ＭＳ ゴシック" w:hAnsi="ＭＳ ゴシック"/>
          <w:color w:val="000000" w:themeColor="text1"/>
          <w:sz w:val="24"/>
          <w:szCs w:val="24"/>
          <w:vertAlign w:val="superscript"/>
        </w:rPr>
        <w:footnoteReference w:id="4"/>
      </w:r>
      <w:r w:rsidR="000C4B3C" w:rsidRPr="000C4B3C">
        <w:rPr>
          <w:rFonts w:ascii="ＭＳ ゴシック" w:eastAsia="ＭＳ ゴシック" w:hAnsi="ＭＳ ゴシック" w:hint="eastAsia"/>
          <w:color w:val="000000" w:themeColor="text1"/>
          <w:sz w:val="24"/>
          <w:szCs w:val="24"/>
        </w:rPr>
        <w:t>。こうした取組を通じ、産業別、投資国別、地域別といった多様性に踏み込んだテーラーメイドで、きめ細かな対応につなげていくことが必要である。</w:t>
      </w:r>
    </w:p>
    <w:p w14:paraId="745F8DA4" w14:textId="77777777" w:rsidR="00324569" w:rsidRPr="00633255" w:rsidRDefault="00324569" w:rsidP="00B77B9A">
      <w:pPr>
        <w:rPr>
          <w:rFonts w:ascii="ＭＳ ゴシック" w:eastAsia="ＭＳ ゴシック" w:hAnsi="ＭＳ ゴシック"/>
          <w:color w:val="000000" w:themeColor="text1"/>
          <w:sz w:val="24"/>
          <w:szCs w:val="24"/>
        </w:rPr>
      </w:pPr>
    </w:p>
    <w:p w14:paraId="7FAE85EF" w14:textId="59CCEA67" w:rsidR="00B77B9A" w:rsidRDefault="00B77B9A" w:rsidP="00B77B9A">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我が国は、これまでも海外活力を有益となる形で取り込むべく、一昨年には、対日直接投資残高を</w:t>
      </w:r>
      <w:r w:rsidRPr="00AB7562">
        <w:rPr>
          <w:rFonts w:ascii="ＭＳ ゴシック" w:eastAsia="ＭＳ ゴシック" w:hAnsi="ＭＳ ゴシック"/>
          <w:color w:val="000000" w:themeColor="text1"/>
          <w:sz w:val="24"/>
          <w:szCs w:val="24"/>
        </w:rPr>
        <w:t>2030年に80兆円</w:t>
      </w:r>
      <w:r w:rsidRPr="00AB7562">
        <w:rPr>
          <w:rFonts w:ascii="ＭＳ ゴシック" w:eastAsia="ＭＳ ゴシック" w:hAnsi="ＭＳ ゴシック" w:hint="eastAsia"/>
          <w:color w:val="000000" w:themeColor="text1"/>
          <w:sz w:val="24"/>
          <w:szCs w:val="24"/>
        </w:rPr>
        <w:t>に倍増する目標を設定し、その実現に向けた取組を開始したところであるが、上述のとおり、国内外の経済社会環境は変化しており、これを成長のチャンスと捉え、取組を加速することにより、</w:t>
      </w:r>
      <w:r w:rsidR="00750B9A">
        <w:rPr>
          <w:rFonts w:ascii="ＭＳ ゴシック" w:eastAsia="ＭＳ ゴシック" w:hAnsi="ＭＳ ゴシック" w:hint="eastAsia"/>
          <w:color w:val="000000" w:themeColor="text1"/>
          <w:sz w:val="24"/>
          <w:szCs w:val="24"/>
        </w:rPr>
        <w:t>対日直接投資残高を早期に</w:t>
      </w:r>
      <w:r w:rsidR="00A00062">
        <w:rPr>
          <w:rFonts w:ascii="ＭＳ ゴシック" w:eastAsia="ＭＳ ゴシック" w:hAnsi="ＭＳ ゴシック" w:hint="eastAsia"/>
          <w:color w:val="000000" w:themeColor="text1"/>
          <w:sz w:val="24"/>
          <w:szCs w:val="24"/>
        </w:rPr>
        <w:t>100</w:t>
      </w:r>
      <w:r w:rsidR="00BC40FF">
        <w:rPr>
          <w:rFonts w:ascii="ＭＳ ゴシック" w:eastAsia="ＭＳ ゴシック" w:hAnsi="ＭＳ ゴシック" w:hint="eastAsia"/>
          <w:color w:val="000000" w:themeColor="text1"/>
          <w:sz w:val="24"/>
          <w:szCs w:val="24"/>
        </w:rPr>
        <w:t>兆円にするべく、</w:t>
      </w:r>
      <w:r w:rsidRPr="00AB7562">
        <w:rPr>
          <w:rFonts w:ascii="ＭＳ ゴシック" w:eastAsia="ＭＳ ゴシック" w:hAnsi="ＭＳ ゴシック" w:hint="eastAsia"/>
          <w:color w:val="000000" w:themeColor="text1"/>
          <w:sz w:val="24"/>
          <w:szCs w:val="24"/>
        </w:rPr>
        <w:t>「更なる高み」を目指す。この実現に向け、本年の「重点アクション」を設定した上で、「海外からの人材や資金を呼び込むためのアクションプラン」を策定し、これを早期に実行することで、日本経済の持続的成長や地域経済の活性化につなげ</w:t>
      </w:r>
      <w:r w:rsidR="00E334F9" w:rsidRPr="00AB7562">
        <w:rPr>
          <w:rFonts w:ascii="ＭＳ ゴシック" w:eastAsia="ＭＳ ゴシック" w:hAnsi="ＭＳ ゴシック" w:hint="eastAsia"/>
          <w:color w:val="000000" w:themeColor="text1"/>
          <w:sz w:val="24"/>
          <w:szCs w:val="24"/>
        </w:rPr>
        <w:t>る</w:t>
      </w:r>
      <w:r w:rsidRPr="00AB7562">
        <w:rPr>
          <w:rFonts w:ascii="ＭＳ ゴシック" w:eastAsia="ＭＳ ゴシック" w:hAnsi="ＭＳ ゴシック" w:hint="eastAsia"/>
          <w:color w:val="000000" w:themeColor="text1"/>
          <w:sz w:val="24"/>
          <w:szCs w:val="24"/>
        </w:rPr>
        <w:t>。</w:t>
      </w:r>
    </w:p>
    <w:p w14:paraId="7F95912E" w14:textId="77777777" w:rsidR="00F34FCB" w:rsidRPr="00AB7562" w:rsidRDefault="00F34FCB" w:rsidP="00B77B9A">
      <w:pPr>
        <w:ind w:firstLineChars="100" w:firstLine="240"/>
        <w:rPr>
          <w:rFonts w:ascii="ＭＳ ゴシック" w:eastAsia="ＭＳ ゴシック" w:hAnsi="ＭＳ ゴシック"/>
          <w:color w:val="000000" w:themeColor="text1"/>
          <w:sz w:val="24"/>
          <w:szCs w:val="24"/>
        </w:rPr>
      </w:pPr>
    </w:p>
    <w:p w14:paraId="4431C194" w14:textId="1D1F1D70" w:rsidR="00B342A1" w:rsidRPr="00AB7562" w:rsidRDefault="00B342A1" w:rsidP="00B342A1">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また、こうした取組の進捗を、重要分野ごとに</w:t>
      </w:r>
      <w:r w:rsidRPr="00AB7562">
        <w:rPr>
          <w:rFonts w:ascii="ＭＳ ゴシック" w:eastAsia="ＭＳ ゴシック" w:hAnsi="ＭＳ ゴシック"/>
          <w:color w:val="000000" w:themeColor="text1"/>
          <w:sz w:val="24"/>
          <w:szCs w:val="24"/>
        </w:rPr>
        <w:t>ＫＰＩを設定し</w:t>
      </w:r>
      <w:r w:rsidRPr="00AB7562">
        <w:rPr>
          <w:rFonts w:ascii="ＭＳ ゴシック" w:eastAsia="ＭＳ ゴシック" w:hAnsi="ＭＳ ゴシック" w:hint="eastAsia"/>
          <w:color w:val="000000" w:themeColor="text1"/>
          <w:sz w:val="24"/>
          <w:szCs w:val="24"/>
        </w:rPr>
        <w:t>た上で、フォローアップし、課題や対応策を分析</w:t>
      </w:r>
      <w:r w:rsidRPr="00AB7562">
        <w:rPr>
          <w:rFonts w:ascii="ＭＳ ゴシック" w:eastAsia="ＭＳ ゴシック" w:hAnsi="ＭＳ ゴシック"/>
          <w:color w:val="000000" w:themeColor="text1"/>
          <w:sz w:val="24"/>
          <w:szCs w:val="24"/>
        </w:rPr>
        <w:t>・検証し、さらに対応を強化していくためのＰＤＣＡの仕組みを確立する</w:t>
      </w:r>
      <w:r w:rsidRPr="00AB7562">
        <w:rPr>
          <w:rFonts w:ascii="ＭＳ ゴシック" w:eastAsia="ＭＳ ゴシック" w:hAnsi="ＭＳ ゴシック" w:hint="eastAsia"/>
          <w:color w:val="000000" w:themeColor="text1"/>
          <w:sz w:val="24"/>
          <w:szCs w:val="24"/>
        </w:rPr>
        <w:t>必要がある。このため、海外における人材・投資誘致体制の強化（在外公館長</w:t>
      </w:r>
      <w:r w:rsidR="004A38E8">
        <w:rPr>
          <w:rFonts w:ascii="ＭＳ ゴシック" w:eastAsia="ＭＳ ゴシック" w:hAnsi="ＭＳ ゴシック" w:hint="eastAsia"/>
          <w:color w:val="000000" w:themeColor="text1"/>
          <w:sz w:val="24"/>
          <w:szCs w:val="24"/>
        </w:rPr>
        <w:t>・JETRO海外事務所長レベルでの連携による</w:t>
      </w:r>
      <w:r w:rsidRPr="00AB7562">
        <w:rPr>
          <w:rFonts w:ascii="ＭＳ ゴシック" w:eastAsia="ＭＳ ゴシック" w:hAnsi="ＭＳ ゴシック" w:hint="eastAsia"/>
          <w:color w:val="000000" w:themeColor="text1"/>
          <w:sz w:val="24"/>
          <w:szCs w:val="24"/>
        </w:rPr>
        <w:t>投資案件発掘体制の新設）、地域における投資案件のフォローアップ体制強化（地域別の誘致策や定着・二次投資に向けたフォローアップ体制の新設）、</w:t>
      </w:r>
      <w:r w:rsidR="00F34FCB">
        <w:rPr>
          <w:rFonts w:ascii="ＭＳ ゴシック" w:eastAsia="ＭＳ ゴシック" w:hAnsi="ＭＳ ゴシック" w:hint="eastAsia"/>
          <w:color w:val="000000" w:themeColor="text1"/>
          <w:sz w:val="24"/>
          <w:szCs w:val="24"/>
        </w:rPr>
        <w:t>各省</w:t>
      </w:r>
      <w:r w:rsidRPr="00AB7562">
        <w:rPr>
          <w:rFonts w:ascii="ＭＳ ゴシック" w:eastAsia="ＭＳ ゴシック" w:hAnsi="ＭＳ ゴシック" w:hint="eastAsia"/>
          <w:color w:val="000000" w:themeColor="text1"/>
          <w:sz w:val="24"/>
          <w:szCs w:val="24"/>
        </w:rPr>
        <w:t>副大臣</w:t>
      </w:r>
      <w:r w:rsidR="00E334F9" w:rsidRPr="00AB7562">
        <w:rPr>
          <w:rFonts w:ascii="ＭＳ ゴシック" w:eastAsia="ＭＳ ゴシック" w:hAnsi="ＭＳ ゴシック" w:hint="eastAsia"/>
          <w:color w:val="000000" w:themeColor="text1"/>
          <w:sz w:val="24"/>
          <w:szCs w:val="24"/>
        </w:rPr>
        <w:t>級による</w:t>
      </w:r>
      <w:r w:rsidRPr="00AB7562">
        <w:rPr>
          <w:rFonts w:ascii="ＭＳ ゴシック" w:eastAsia="ＭＳ ゴシック" w:hAnsi="ＭＳ ゴシック" w:hint="eastAsia"/>
          <w:color w:val="000000" w:themeColor="text1"/>
          <w:sz w:val="24"/>
          <w:szCs w:val="24"/>
        </w:rPr>
        <w:t>省庁横断での「海外からの人材・資金</w:t>
      </w:r>
      <w:r w:rsidR="00D361F6">
        <w:rPr>
          <w:rFonts w:ascii="ＭＳ ゴシック" w:eastAsia="ＭＳ ゴシック" w:hAnsi="ＭＳ ゴシック" w:hint="eastAsia"/>
          <w:color w:val="000000" w:themeColor="text1"/>
          <w:sz w:val="24"/>
          <w:szCs w:val="24"/>
        </w:rPr>
        <w:t>を</w:t>
      </w:r>
      <w:r w:rsidRPr="00AB7562">
        <w:rPr>
          <w:rFonts w:ascii="ＭＳ ゴシック" w:eastAsia="ＭＳ ゴシック" w:hAnsi="ＭＳ ゴシック" w:hint="eastAsia"/>
          <w:color w:val="000000" w:themeColor="text1"/>
          <w:sz w:val="24"/>
          <w:szCs w:val="24"/>
        </w:rPr>
        <w:t>呼び込</w:t>
      </w:r>
      <w:r w:rsidR="00D361F6">
        <w:rPr>
          <w:rFonts w:ascii="ＭＳ ゴシック" w:eastAsia="ＭＳ ゴシック" w:hAnsi="ＭＳ ゴシック" w:hint="eastAsia"/>
          <w:color w:val="000000" w:themeColor="text1"/>
          <w:sz w:val="24"/>
          <w:szCs w:val="24"/>
        </w:rPr>
        <w:t>む</w:t>
      </w:r>
      <w:r w:rsidRPr="00AB7562">
        <w:rPr>
          <w:rFonts w:ascii="ＭＳ ゴシック" w:eastAsia="ＭＳ ゴシック" w:hAnsi="ＭＳ ゴシック" w:hint="eastAsia"/>
          <w:color w:val="000000" w:themeColor="text1"/>
          <w:sz w:val="24"/>
          <w:szCs w:val="24"/>
        </w:rPr>
        <w:t>ためのタスクフォース</w:t>
      </w:r>
      <w:r w:rsidRPr="00AB7562">
        <w:rPr>
          <w:rFonts w:ascii="ＭＳ ゴシック" w:eastAsia="ＭＳ ゴシック" w:hAnsi="ＭＳ ゴシック"/>
          <w:color w:val="000000" w:themeColor="text1"/>
          <w:sz w:val="24"/>
          <w:szCs w:val="24"/>
        </w:rPr>
        <w:t>」</w:t>
      </w:r>
      <w:r w:rsidRPr="00AB7562">
        <w:rPr>
          <w:rFonts w:ascii="ＭＳ ゴシック" w:eastAsia="ＭＳ ゴシック" w:hAnsi="ＭＳ ゴシック" w:hint="eastAsia"/>
          <w:color w:val="000000" w:themeColor="text1"/>
          <w:sz w:val="24"/>
          <w:szCs w:val="24"/>
        </w:rPr>
        <w:t>の新設により、海外や地域での誘致活動の成果・課題や、各分野の関連施策の進捗状況を継続的に評価するＰＤＣＡサイクルの体制を抜本強化し、海外からの人材・資金の呼び込みのための新たな重点アクションにつなげていく。</w:t>
      </w:r>
    </w:p>
    <w:p w14:paraId="43DC353D" w14:textId="77777777" w:rsidR="00B342A1" w:rsidRPr="00AB7562" w:rsidRDefault="00B342A1" w:rsidP="00B342A1">
      <w:pPr>
        <w:ind w:firstLineChars="100" w:firstLine="240"/>
        <w:rPr>
          <w:rFonts w:ascii="ＭＳ ゴシック" w:eastAsia="ＭＳ ゴシック" w:hAnsi="ＭＳ ゴシック"/>
          <w:color w:val="000000" w:themeColor="text1"/>
          <w:sz w:val="24"/>
          <w:szCs w:val="24"/>
        </w:rPr>
      </w:pPr>
    </w:p>
    <w:p w14:paraId="71F34344" w14:textId="4DB91E30" w:rsidR="00B342A1" w:rsidRPr="00AB7562" w:rsidRDefault="00B342A1" w:rsidP="00B342A1">
      <w:pPr>
        <w:ind w:firstLineChars="100" w:firstLine="240"/>
        <w:rPr>
          <w:rFonts w:ascii="ＭＳ ゴシック" w:eastAsia="ＭＳ ゴシック" w:hAnsi="ＭＳ ゴシック"/>
          <w:color w:val="000000" w:themeColor="text1"/>
          <w:sz w:val="24"/>
          <w:szCs w:val="24"/>
        </w:rPr>
      </w:pPr>
      <w:r w:rsidRPr="00AB7562">
        <w:rPr>
          <w:rFonts w:ascii="ＭＳ ゴシック" w:eastAsia="ＭＳ ゴシック" w:hAnsi="ＭＳ ゴシック" w:hint="eastAsia"/>
          <w:color w:val="000000" w:themeColor="text1"/>
          <w:sz w:val="24"/>
          <w:szCs w:val="24"/>
        </w:rPr>
        <w:t>特に、</w:t>
      </w:r>
      <w:r w:rsidRPr="00AB7562">
        <w:rPr>
          <w:rFonts w:ascii="ＭＳ ゴシック" w:eastAsia="ＭＳ ゴシック" w:hAnsi="ＭＳ ゴシック"/>
          <w:color w:val="000000" w:themeColor="text1"/>
          <w:sz w:val="24"/>
          <w:szCs w:val="24"/>
        </w:rPr>
        <w:t>本年は、我が国が議長国として</w:t>
      </w:r>
      <w:r w:rsidRPr="00AB7562">
        <w:rPr>
          <w:rFonts w:ascii="ＭＳ ゴシック" w:eastAsia="ＭＳ ゴシック" w:hAnsi="ＭＳ ゴシック" w:hint="eastAsia"/>
          <w:color w:val="000000" w:themeColor="text1"/>
          <w:sz w:val="24"/>
          <w:szCs w:val="24"/>
        </w:rPr>
        <w:t>Ｇ７広島サミットを主催する</w:t>
      </w:r>
      <w:r w:rsidR="00E334F9" w:rsidRPr="00AB7562">
        <w:rPr>
          <w:rFonts w:ascii="ＭＳ ゴシック" w:eastAsia="ＭＳ ゴシック" w:hAnsi="ＭＳ ゴシック" w:hint="eastAsia"/>
          <w:color w:val="000000" w:themeColor="text1"/>
          <w:sz w:val="24"/>
          <w:szCs w:val="24"/>
        </w:rPr>
        <w:t>とともに、</w:t>
      </w:r>
      <w:r w:rsidRPr="00AB7562">
        <w:rPr>
          <w:rFonts w:ascii="ＭＳ ゴシック" w:eastAsia="ＭＳ ゴシック" w:hAnsi="ＭＳ ゴシック" w:hint="eastAsia"/>
          <w:color w:val="000000" w:themeColor="text1"/>
          <w:sz w:val="24"/>
          <w:szCs w:val="24"/>
        </w:rPr>
        <w:t>日本ＡＳＥＡＮ友好協力50周年特別首脳会議を開催する年でもある。これらに関連する様々な機会を通じて、ポストコロナのマクロ経済環境下において、投資を拡大する好機である中、政策を総合的に始動し、そのメッセージを世界に向けて積極的に発信していく。</w:t>
      </w:r>
    </w:p>
    <w:p w14:paraId="10577494" w14:textId="77777777" w:rsidR="0001754C" w:rsidRPr="00AB7562" w:rsidRDefault="0001754C">
      <w:pPr>
        <w:widowControl/>
        <w:jc w:val="left"/>
        <w:rPr>
          <w:rFonts w:ascii="ＭＳ ゴシック" w:eastAsia="ＭＳ ゴシック" w:hAnsi="ＭＳ ゴシック"/>
          <w:b/>
          <w:color w:val="000000" w:themeColor="text1"/>
          <w:sz w:val="24"/>
        </w:rPr>
      </w:pPr>
      <w:r w:rsidRPr="00AB7562">
        <w:rPr>
          <w:rFonts w:ascii="ＭＳ ゴシック" w:eastAsia="ＭＳ ゴシック" w:hAnsi="ＭＳ ゴシック"/>
          <w:b/>
          <w:color w:val="000000" w:themeColor="text1"/>
          <w:sz w:val="24"/>
        </w:rPr>
        <w:br w:type="page"/>
      </w:r>
    </w:p>
    <w:p w14:paraId="06201D26" w14:textId="51C802BC" w:rsidR="00BC7676" w:rsidRPr="00AB7562" w:rsidRDefault="00AA6136" w:rsidP="004E762C">
      <w:pPr>
        <w:outlineLvl w:val="0"/>
        <w:rPr>
          <w:rFonts w:ascii="ＭＳ ゴシック" w:eastAsia="ＭＳ ゴシック" w:hAnsi="ＭＳ ゴシック"/>
          <w:b/>
          <w:color w:val="000000" w:themeColor="text1"/>
          <w:sz w:val="24"/>
          <w:u w:val="thick"/>
        </w:rPr>
      </w:pPr>
      <w:r w:rsidRPr="00AB7562">
        <w:rPr>
          <w:rFonts w:ascii="ＭＳ ゴシック" w:eastAsia="ＭＳ ゴシック" w:hAnsi="ＭＳ ゴシック" w:hint="eastAsia"/>
          <w:b/>
          <w:color w:val="000000" w:themeColor="text1"/>
          <w:sz w:val="24"/>
          <w:u w:val="thick"/>
        </w:rPr>
        <w:lastRenderedPageBreak/>
        <w:t>Ⅱ</w:t>
      </w:r>
      <w:r w:rsidR="00BC7676" w:rsidRPr="00AB7562">
        <w:rPr>
          <w:rFonts w:ascii="ＭＳ ゴシック" w:eastAsia="ＭＳ ゴシック" w:hAnsi="ＭＳ ゴシック" w:hint="eastAsia"/>
          <w:b/>
          <w:color w:val="000000" w:themeColor="text1"/>
          <w:sz w:val="24"/>
          <w:u w:val="thick"/>
        </w:rPr>
        <w:t>．具体的取組</w:t>
      </w:r>
    </w:p>
    <w:p w14:paraId="190AE3F1" w14:textId="011DC456" w:rsidR="005F31BF" w:rsidRPr="00AB7562" w:rsidRDefault="005F31BF" w:rsidP="00B07A05">
      <w:pPr>
        <w:spacing w:beforeLines="50" w:before="180" w:afterLines="50" w:after="180"/>
        <w:ind w:left="241" w:hangingChars="100" w:hanging="241"/>
        <w:outlineLvl w:val="1"/>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１．</w:t>
      </w:r>
      <w:r w:rsidR="00995CB6">
        <w:rPr>
          <w:rFonts w:ascii="ＭＳ ゴシック" w:eastAsia="ＭＳ ゴシック" w:hAnsi="ＭＳ ゴシック" w:hint="eastAsia"/>
          <w:b/>
          <w:color w:val="000000" w:themeColor="text1"/>
          <w:sz w:val="24"/>
        </w:rPr>
        <w:t>国際環境の変化</w:t>
      </w:r>
      <w:r w:rsidR="007B7D86" w:rsidRPr="007B7D86">
        <w:rPr>
          <w:rFonts w:ascii="ＭＳ ゴシック" w:eastAsia="ＭＳ ゴシック" w:hAnsi="ＭＳ ゴシック" w:hint="eastAsia"/>
          <w:b/>
          <w:color w:val="000000" w:themeColor="text1"/>
          <w:sz w:val="24"/>
        </w:rPr>
        <w:t>を踏まえた戦略分野への投資促進・グローバルサプライチェーンの再構築</w:t>
      </w:r>
    </w:p>
    <w:p w14:paraId="72AD08EB" w14:textId="01A22F16" w:rsidR="0063626B" w:rsidRPr="00AB7562" w:rsidRDefault="00832960" w:rsidP="00117759">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b/>
          <w:color w:val="000000" w:themeColor="text1"/>
          <w:sz w:val="24"/>
          <w:u w:val="thick"/>
        </w:rPr>
      </w:pPr>
      <w:r w:rsidRPr="00AB7562">
        <w:rPr>
          <w:rFonts w:ascii="ＭＳ ゴシック" w:eastAsia="ＭＳ ゴシック" w:hAnsi="ＭＳ ゴシック" w:hint="eastAsia"/>
          <w:b/>
          <w:color w:val="000000" w:themeColor="text1"/>
          <w:sz w:val="24"/>
          <w:u w:val="thick"/>
        </w:rPr>
        <w:t>重点①：</w:t>
      </w:r>
      <w:r w:rsidR="00FF211E" w:rsidRPr="00AB7562">
        <w:rPr>
          <w:rFonts w:ascii="ＭＳ ゴシック" w:eastAsia="ＭＳ ゴシック" w:hAnsi="ＭＳ ゴシック" w:hint="eastAsia"/>
          <w:b/>
          <w:color w:val="000000" w:themeColor="text1"/>
          <w:sz w:val="24"/>
          <w:u w:val="thick"/>
        </w:rPr>
        <w:t>半導体、ＤＸ、ＧＸ、バイオ・ヘルスケアなど重要分野への投資促進・地方誘致と人材育成等との有機的連携</w:t>
      </w:r>
    </w:p>
    <w:p w14:paraId="75352062" w14:textId="54B8E8E4" w:rsidR="0063626B" w:rsidRPr="00AB7562" w:rsidRDefault="0063626B" w:rsidP="007B7D86">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・半導体基金など投資誘致スキームを活用した</w:t>
      </w:r>
      <w:r w:rsidR="00A42EEB">
        <w:rPr>
          <w:rFonts w:ascii="ＭＳ ゴシック" w:eastAsia="ＭＳ ゴシック" w:hAnsi="ＭＳ ゴシック" w:hint="eastAsia"/>
          <w:color w:val="000000" w:themeColor="text1"/>
          <w:sz w:val="24"/>
        </w:rPr>
        <w:t>中</w:t>
      </w:r>
      <w:r w:rsidR="00456C18">
        <w:rPr>
          <w:rFonts w:ascii="ＭＳ ゴシック" w:eastAsia="ＭＳ ゴシック" w:hAnsi="ＭＳ ゴシック" w:hint="eastAsia"/>
          <w:color w:val="000000" w:themeColor="text1"/>
          <w:sz w:val="24"/>
        </w:rPr>
        <w:t>期</w:t>
      </w:r>
      <w:r w:rsidR="00A42EEB">
        <w:rPr>
          <w:rFonts w:ascii="ＭＳ ゴシック" w:eastAsia="ＭＳ ゴシック" w:hAnsi="ＭＳ ゴシック" w:hint="eastAsia"/>
          <w:color w:val="000000" w:themeColor="text1"/>
          <w:sz w:val="24"/>
        </w:rPr>
        <w:t>的</w:t>
      </w:r>
      <w:r w:rsidR="00456C18">
        <w:rPr>
          <w:rFonts w:ascii="ＭＳ ゴシック" w:eastAsia="ＭＳ ゴシック" w:hAnsi="ＭＳ ゴシック" w:hint="eastAsia"/>
          <w:color w:val="000000" w:themeColor="text1"/>
          <w:sz w:val="24"/>
        </w:rPr>
        <w:t>ビジョンを持った</w:t>
      </w:r>
      <w:r w:rsidRPr="00AB7562">
        <w:rPr>
          <w:rFonts w:ascii="ＭＳ ゴシック" w:eastAsia="ＭＳ ゴシック" w:hAnsi="ＭＳ ゴシック" w:hint="eastAsia"/>
          <w:color w:val="000000" w:themeColor="text1"/>
          <w:sz w:val="24"/>
        </w:rPr>
        <w:t>具体的</w:t>
      </w:r>
      <w:r w:rsidR="00A936AA" w:rsidRPr="00AB7562">
        <w:rPr>
          <w:rFonts w:ascii="ＭＳ ゴシック" w:eastAsia="ＭＳ ゴシック" w:hAnsi="ＭＳ ゴシック" w:hint="eastAsia"/>
          <w:color w:val="000000" w:themeColor="text1"/>
          <w:sz w:val="24"/>
        </w:rPr>
        <w:t>な産業</w:t>
      </w:r>
      <w:r w:rsidRPr="00AB7562">
        <w:rPr>
          <w:rFonts w:ascii="ＭＳ ゴシック" w:eastAsia="ＭＳ ゴシック" w:hAnsi="ＭＳ ゴシック" w:hint="eastAsia"/>
          <w:color w:val="000000" w:themeColor="text1"/>
          <w:sz w:val="24"/>
        </w:rPr>
        <w:t>立地プロジェクトの戦略的開拓（地域における産業立地促進による雇用創出</w:t>
      </w:r>
      <w:r w:rsidR="00B522F8">
        <w:rPr>
          <w:rFonts w:ascii="ＭＳ ゴシック" w:eastAsia="ＭＳ ゴシック" w:hAnsi="ＭＳ ゴシック" w:hint="eastAsia"/>
          <w:color w:val="000000" w:themeColor="text1"/>
          <w:sz w:val="24"/>
        </w:rPr>
        <w:t>等</w:t>
      </w:r>
      <w:r w:rsidRPr="00AB7562">
        <w:rPr>
          <w:rFonts w:ascii="ＭＳ ゴシック" w:eastAsia="ＭＳ ゴシック" w:hAnsi="ＭＳ ゴシック" w:hint="eastAsia"/>
          <w:color w:val="000000" w:themeColor="text1"/>
          <w:sz w:val="24"/>
        </w:rPr>
        <w:t>の効果を</w:t>
      </w:r>
      <w:r w:rsidR="00B522F8">
        <w:rPr>
          <w:rFonts w:ascii="ＭＳ ゴシック" w:eastAsia="ＭＳ ゴシック" w:hAnsi="ＭＳ ゴシック" w:hint="eastAsia"/>
          <w:color w:val="000000" w:themeColor="text1"/>
          <w:sz w:val="24"/>
        </w:rPr>
        <w:t>目指す</w:t>
      </w:r>
      <w:r w:rsidRPr="00AB7562">
        <w:rPr>
          <w:rFonts w:ascii="ＭＳ ゴシック" w:eastAsia="ＭＳ ゴシック" w:hAnsi="ＭＳ ゴシック" w:hint="eastAsia"/>
          <w:color w:val="000000" w:themeColor="text1"/>
          <w:sz w:val="24"/>
        </w:rPr>
        <w:t>）、産学官連携による人材育成等コンソーシアムの全国展開</w:t>
      </w:r>
    </w:p>
    <w:p w14:paraId="5BC0E706" w14:textId="012A1B69" w:rsidR="00C4342E" w:rsidRPr="00AB7562" w:rsidRDefault="00E127B3" w:rsidP="0063626B">
      <w:pPr>
        <w:spacing w:beforeLines="50" w:before="180"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（１）半導体、ＤＸ、ＧＸ、</w:t>
      </w:r>
      <w:r w:rsidR="00C4342E" w:rsidRPr="00AB7562">
        <w:rPr>
          <w:rFonts w:ascii="ＭＳ ゴシック" w:eastAsia="ＭＳ ゴシック" w:hAnsi="ＭＳ ゴシック" w:hint="eastAsia"/>
          <w:b/>
          <w:color w:val="000000" w:themeColor="text1"/>
          <w:sz w:val="24"/>
        </w:rPr>
        <w:t>バイオ・</w:t>
      </w:r>
      <w:r w:rsidRPr="00AB7562">
        <w:rPr>
          <w:rFonts w:ascii="ＭＳ ゴシック" w:eastAsia="ＭＳ ゴシック" w:hAnsi="ＭＳ ゴシック" w:hint="eastAsia"/>
          <w:b/>
          <w:color w:val="000000" w:themeColor="text1"/>
          <w:sz w:val="24"/>
        </w:rPr>
        <w:t>ヘルスケア</w:t>
      </w:r>
      <w:r w:rsidR="00C4342E" w:rsidRPr="00AB7562">
        <w:rPr>
          <w:rFonts w:ascii="ＭＳ ゴシック" w:eastAsia="ＭＳ ゴシック" w:hAnsi="ＭＳ ゴシック"/>
          <w:b/>
          <w:color w:val="000000" w:themeColor="text1"/>
          <w:sz w:val="24"/>
        </w:rPr>
        <w:t>など重要分野</w:t>
      </w:r>
      <w:r w:rsidR="00CE37D6" w:rsidRPr="00AB7562">
        <w:rPr>
          <w:rFonts w:ascii="ＭＳ ゴシック" w:eastAsia="ＭＳ ゴシック" w:hAnsi="ＭＳ ゴシック" w:hint="eastAsia"/>
          <w:b/>
          <w:color w:val="000000" w:themeColor="text1"/>
          <w:sz w:val="24"/>
        </w:rPr>
        <w:t>への</w:t>
      </w:r>
      <w:r w:rsidR="00C4342E" w:rsidRPr="00AB7562">
        <w:rPr>
          <w:rFonts w:ascii="ＭＳ ゴシック" w:eastAsia="ＭＳ ゴシック" w:hAnsi="ＭＳ ゴシック"/>
          <w:b/>
          <w:color w:val="000000" w:themeColor="text1"/>
          <w:sz w:val="24"/>
        </w:rPr>
        <w:t>投資促進</w:t>
      </w:r>
      <w:r w:rsidR="00A936AA" w:rsidRPr="00AB7562">
        <w:rPr>
          <w:rFonts w:ascii="ＭＳ ゴシック" w:eastAsia="ＭＳ ゴシック" w:hAnsi="ＭＳ ゴシック" w:hint="eastAsia"/>
          <w:b/>
          <w:color w:val="000000" w:themeColor="text1"/>
          <w:sz w:val="24"/>
        </w:rPr>
        <w:t>・</w:t>
      </w:r>
      <w:r w:rsidR="00CE37D6" w:rsidRPr="00AB7562">
        <w:rPr>
          <w:rFonts w:ascii="ＭＳ ゴシック" w:eastAsia="ＭＳ ゴシック" w:hAnsi="ＭＳ ゴシック" w:hint="eastAsia"/>
          <w:b/>
          <w:color w:val="000000" w:themeColor="text1"/>
          <w:sz w:val="24"/>
        </w:rPr>
        <w:t>地方誘致</w:t>
      </w:r>
    </w:p>
    <w:p w14:paraId="126BB690" w14:textId="7A73F3ED" w:rsidR="00C4342E" w:rsidRPr="00AB7562" w:rsidRDefault="00173C87" w:rsidP="0073253A">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E127B3" w:rsidRPr="00AB7562">
        <w:rPr>
          <w:rFonts w:ascii="ＭＳ ゴシック" w:eastAsia="ＭＳ ゴシック" w:hAnsi="ＭＳ ゴシック" w:hint="eastAsia"/>
          <w:color w:val="000000" w:themeColor="text1"/>
          <w:sz w:val="24"/>
        </w:rPr>
        <w:t>半導体、ＤＸ、ＧＸ、バイオ・ヘルスケア</w:t>
      </w:r>
      <w:r w:rsidR="00E127B3" w:rsidRPr="00AB7562">
        <w:rPr>
          <w:rFonts w:ascii="ＭＳ ゴシック" w:eastAsia="ＭＳ ゴシック" w:hAnsi="ＭＳ ゴシック"/>
          <w:color w:val="000000" w:themeColor="text1"/>
          <w:sz w:val="24"/>
        </w:rPr>
        <w:t>など</w:t>
      </w:r>
      <w:r w:rsidR="00E127B3" w:rsidRPr="00AB7562">
        <w:rPr>
          <w:rFonts w:ascii="ＭＳ ゴシック" w:eastAsia="ＭＳ ゴシック" w:hAnsi="ＭＳ ゴシック" w:hint="eastAsia"/>
          <w:color w:val="000000" w:themeColor="text1"/>
          <w:sz w:val="24"/>
        </w:rPr>
        <w:t>戦略的に重要</w:t>
      </w:r>
      <w:r w:rsidR="00F55466" w:rsidRPr="00AB7562">
        <w:rPr>
          <w:rFonts w:ascii="ＭＳ ゴシック" w:eastAsia="ＭＳ ゴシック" w:hAnsi="ＭＳ ゴシック" w:hint="eastAsia"/>
          <w:color w:val="000000" w:themeColor="text1"/>
          <w:sz w:val="24"/>
        </w:rPr>
        <w:t>な</w:t>
      </w:r>
      <w:r w:rsidR="00E127B3" w:rsidRPr="00AB7562">
        <w:rPr>
          <w:rFonts w:ascii="ＭＳ ゴシック" w:eastAsia="ＭＳ ゴシック" w:hAnsi="ＭＳ ゴシック" w:hint="eastAsia"/>
          <w:color w:val="000000" w:themeColor="text1"/>
          <w:sz w:val="24"/>
        </w:rPr>
        <w:t>分野において、</w:t>
      </w:r>
      <w:r w:rsidR="00C4342E" w:rsidRPr="00AB7562">
        <w:rPr>
          <w:rFonts w:ascii="ＭＳ ゴシック" w:eastAsia="ＭＳ ゴシック" w:hAnsi="ＭＳ ゴシック" w:hint="eastAsia"/>
          <w:color w:val="000000" w:themeColor="text1"/>
          <w:sz w:val="24"/>
        </w:rPr>
        <w:t>以下の投資促進支援施策等を活用しつつ、外国企業も含め、</w:t>
      </w:r>
      <w:r w:rsidR="003F38DD">
        <w:rPr>
          <w:rFonts w:ascii="ＭＳ ゴシック" w:eastAsia="ＭＳ ゴシック" w:hAnsi="ＭＳ ゴシック" w:hint="eastAsia"/>
          <w:color w:val="000000" w:themeColor="text1"/>
          <w:sz w:val="24"/>
        </w:rPr>
        <w:t>中期的ビジョンを持った</w:t>
      </w:r>
      <w:r w:rsidR="00E127B3" w:rsidRPr="00AB7562">
        <w:rPr>
          <w:rFonts w:ascii="ＭＳ ゴシック" w:eastAsia="ＭＳ ゴシック" w:hAnsi="ＭＳ ゴシック" w:hint="eastAsia"/>
          <w:color w:val="000000" w:themeColor="text1"/>
          <w:sz w:val="24"/>
        </w:rPr>
        <w:t>具体的な</w:t>
      </w:r>
      <w:r w:rsidR="00E70FAB" w:rsidRPr="00AB7562">
        <w:rPr>
          <w:rFonts w:ascii="ＭＳ ゴシック" w:eastAsia="ＭＳ ゴシック" w:hAnsi="ＭＳ ゴシック" w:hint="eastAsia"/>
          <w:color w:val="000000" w:themeColor="text1"/>
          <w:sz w:val="24"/>
        </w:rPr>
        <w:t>産業</w:t>
      </w:r>
      <w:r w:rsidR="00E127B3" w:rsidRPr="00AB7562">
        <w:rPr>
          <w:rFonts w:ascii="ＭＳ ゴシック" w:eastAsia="ＭＳ ゴシック" w:hAnsi="ＭＳ ゴシック" w:hint="eastAsia"/>
          <w:color w:val="000000" w:themeColor="text1"/>
          <w:sz w:val="24"/>
        </w:rPr>
        <w:t>立地</w:t>
      </w:r>
      <w:r w:rsidR="003F7802">
        <w:rPr>
          <w:rFonts w:ascii="ＭＳ ゴシック" w:eastAsia="ＭＳ ゴシック" w:hAnsi="ＭＳ ゴシック" w:hint="eastAsia"/>
          <w:color w:val="000000" w:themeColor="text1"/>
          <w:sz w:val="24"/>
        </w:rPr>
        <w:t>・研究開発</w:t>
      </w:r>
      <w:r w:rsidR="00E127B3" w:rsidRPr="00AB7562">
        <w:rPr>
          <w:rFonts w:ascii="ＭＳ ゴシック" w:eastAsia="ＭＳ ゴシック" w:hAnsi="ＭＳ ゴシック" w:hint="eastAsia"/>
          <w:color w:val="000000" w:themeColor="text1"/>
          <w:sz w:val="24"/>
        </w:rPr>
        <w:t>プロジェクトを</w:t>
      </w:r>
      <w:r w:rsidR="00E70FAB" w:rsidRPr="00AB7562">
        <w:rPr>
          <w:rFonts w:ascii="ＭＳ ゴシック" w:eastAsia="ＭＳ ゴシック" w:hAnsi="ＭＳ ゴシック" w:hint="eastAsia"/>
          <w:color w:val="000000" w:themeColor="text1"/>
          <w:sz w:val="24"/>
        </w:rPr>
        <w:t>全国の各地域で</w:t>
      </w:r>
      <w:r w:rsidR="00FC7C9E" w:rsidRPr="00AB7562">
        <w:rPr>
          <w:rFonts w:ascii="ＭＳ ゴシック" w:eastAsia="ＭＳ ゴシック" w:hAnsi="ＭＳ ゴシック" w:hint="eastAsia"/>
          <w:color w:val="000000" w:themeColor="text1"/>
          <w:sz w:val="24"/>
        </w:rPr>
        <w:t>構築</w:t>
      </w:r>
      <w:r w:rsidR="00E127B3" w:rsidRPr="00AB7562">
        <w:rPr>
          <w:rFonts w:ascii="ＭＳ ゴシック" w:eastAsia="ＭＳ ゴシック" w:hAnsi="ＭＳ ゴシック" w:hint="eastAsia"/>
          <w:color w:val="000000" w:themeColor="text1"/>
          <w:sz w:val="24"/>
        </w:rPr>
        <w:t>する</w:t>
      </w:r>
      <w:r w:rsidR="00C4342E" w:rsidRPr="00AB7562">
        <w:rPr>
          <w:rFonts w:ascii="ＭＳ ゴシック" w:eastAsia="ＭＳ ゴシック" w:hAnsi="ＭＳ ゴシック" w:hint="eastAsia"/>
          <w:color w:val="000000" w:themeColor="text1"/>
          <w:sz w:val="24"/>
        </w:rPr>
        <w:t>。</w:t>
      </w:r>
      <w:r w:rsidR="0004761B" w:rsidRPr="00AB7562">
        <w:rPr>
          <w:rFonts w:ascii="ＭＳ ゴシック" w:eastAsia="ＭＳ ゴシック" w:hAnsi="ＭＳ ゴシック" w:hint="eastAsia"/>
          <w:color w:val="000000" w:themeColor="text1"/>
          <w:sz w:val="24"/>
        </w:rPr>
        <w:t>こうした地域における産業立地</w:t>
      </w:r>
      <w:r w:rsidR="003F38DD">
        <w:rPr>
          <w:rFonts w:ascii="ＭＳ ゴシック" w:eastAsia="ＭＳ ゴシック" w:hAnsi="ＭＳ ゴシック" w:hint="eastAsia"/>
          <w:color w:val="000000" w:themeColor="text1"/>
          <w:sz w:val="24"/>
        </w:rPr>
        <w:t>プロ</w:t>
      </w:r>
      <w:r w:rsidR="00A42EEB">
        <w:rPr>
          <w:rFonts w:ascii="ＭＳ ゴシック" w:eastAsia="ＭＳ ゴシック" w:hAnsi="ＭＳ ゴシック" w:hint="eastAsia"/>
          <w:color w:val="000000" w:themeColor="text1"/>
          <w:sz w:val="24"/>
        </w:rPr>
        <w:t>ジェクト</w:t>
      </w:r>
      <w:r w:rsidR="0004761B" w:rsidRPr="00AB7562">
        <w:rPr>
          <w:rFonts w:ascii="ＭＳ ゴシック" w:eastAsia="ＭＳ ゴシック" w:hAnsi="ＭＳ ゴシック" w:hint="eastAsia"/>
          <w:color w:val="000000" w:themeColor="text1"/>
          <w:sz w:val="24"/>
        </w:rPr>
        <w:t>による雇用創出等の効果を</w:t>
      </w:r>
      <w:r w:rsidR="00B522F8">
        <w:rPr>
          <w:rFonts w:ascii="ＭＳ ゴシック" w:eastAsia="ＭＳ ゴシック" w:hAnsi="ＭＳ ゴシック" w:hint="eastAsia"/>
          <w:color w:val="000000" w:themeColor="text1"/>
          <w:sz w:val="24"/>
        </w:rPr>
        <w:t>目指し</w:t>
      </w:r>
      <w:r w:rsidR="0004761B" w:rsidRPr="00AB7562">
        <w:rPr>
          <w:rFonts w:ascii="ＭＳ ゴシック" w:eastAsia="ＭＳ ゴシック" w:hAnsi="ＭＳ ゴシック" w:hint="eastAsia"/>
          <w:color w:val="000000" w:themeColor="text1"/>
          <w:sz w:val="24"/>
        </w:rPr>
        <w:t>、更なる投資促進・地方誘致に活かす。</w:t>
      </w:r>
      <w:r w:rsidR="0073253A">
        <w:rPr>
          <w:rFonts w:ascii="ＭＳ ゴシック" w:eastAsia="ＭＳ ゴシック" w:hAnsi="ＭＳ ゴシック" w:hint="eastAsia"/>
          <w:color w:val="000000" w:themeColor="text1"/>
          <w:sz w:val="24"/>
        </w:rPr>
        <w:t>【経済産業</w:t>
      </w:r>
      <w:r w:rsidR="00C4342E" w:rsidRPr="00AB7562">
        <w:rPr>
          <w:rFonts w:ascii="ＭＳ ゴシック" w:eastAsia="ＭＳ ゴシック" w:hAnsi="ＭＳ ゴシック" w:hint="eastAsia"/>
          <w:color w:val="000000" w:themeColor="text1"/>
          <w:sz w:val="24"/>
        </w:rPr>
        <w:t>省、総務省】</w:t>
      </w:r>
    </w:p>
    <w:p w14:paraId="49475C92"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先端半導体生産基盤整備基金</w:t>
      </w:r>
    </w:p>
    <w:p w14:paraId="51B737F6"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経済環境変化に応じた重要物資サプライチェーン強靭化支援事業（基金）</w:t>
      </w:r>
    </w:p>
    <w:p w14:paraId="7CEAB9EC"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ワクチン生産体制強化のためのバイオ医薬品製造拠点等整備事業（基金）</w:t>
      </w:r>
    </w:p>
    <w:p w14:paraId="53EB7F9B"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バイオものづくり革命推進事業</w:t>
      </w:r>
    </w:p>
    <w:p w14:paraId="0C8B344E"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データセンターの地方拠点整備</w:t>
      </w:r>
    </w:p>
    <w:p w14:paraId="53624364"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ポスト５Ｇ情報通信システム基盤強化研究開発事業（基金）</w:t>
      </w:r>
    </w:p>
    <w:p w14:paraId="7BC02FDC" w14:textId="77777777" w:rsidR="00C4342E" w:rsidRPr="00AB7562"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革新的情報通信技術（Beyond 5G(6G)）基金事業</w:t>
      </w:r>
    </w:p>
    <w:p w14:paraId="16F917A4" w14:textId="1457B0B6" w:rsidR="00C4342E" w:rsidRDefault="00C4342E" w:rsidP="005E07B0">
      <w:pPr>
        <w:ind w:firstLineChars="100" w:firstLine="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 グリーンイノベーション基金</w:t>
      </w:r>
    </w:p>
    <w:p w14:paraId="0322E51A" w14:textId="1DB0CC6F" w:rsidR="007B7D86" w:rsidRDefault="007B7D86" w:rsidP="00A645AD">
      <w:pPr>
        <w:rPr>
          <w:rFonts w:ascii="ＭＳ ゴシック" w:eastAsia="ＭＳ ゴシック" w:hAnsi="ＭＳ ゴシック"/>
          <w:color w:val="000000" w:themeColor="text1"/>
          <w:sz w:val="24"/>
        </w:rPr>
      </w:pPr>
    </w:p>
    <w:p w14:paraId="39E4F9E8" w14:textId="02F07BF1" w:rsidR="00336D22" w:rsidRPr="00AB7562" w:rsidDel="007B7D86" w:rsidRDefault="00173C87" w:rsidP="00336D22">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4761B" w:rsidRPr="00AB7562" w:rsidDel="007B7D86">
        <w:rPr>
          <w:rFonts w:ascii="ＭＳ ゴシック" w:eastAsia="ＭＳ ゴシック" w:hAnsi="ＭＳ ゴシック" w:hint="eastAsia"/>
          <w:color w:val="000000" w:themeColor="text1"/>
          <w:sz w:val="24"/>
        </w:rPr>
        <w:t>海外からの人材・資金を呼び込むためには、我が国における国内投資が拡大し、国内市場が活性化することが重要である。このため、</w:t>
      </w:r>
      <w:r w:rsidR="00336D22" w:rsidRPr="00AB7562" w:rsidDel="007B7D86">
        <w:rPr>
          <w:rFonts w:ascii="ＭＳ ゴシック" w:eastAsia="ＭＳ ゴシック" w:hAnsi="ＭＳ ゴシック" w:hint="eastAsia"/>
          <w:color w:val="000000" w:themeColor="text1"/>
          <w:sz w:val="24"/>
        </w:rPr>
        <w:t>全国的な国内投資の拡大に向けた国民的な機運の醸成を図る「国内投資拡大のための官民連携フ</w:t>
      </w:r>
      <w:r w:rsidR="0073253A">
        <w:rPr>
          <w:rFonts w:ascii="ＭＳ ゴシック" w:eastAsia="ＭＳ ゴシック" w:hAnsi="ＭＳ ゴシック" w:hint="eastAsia"/>
          <w:color w:val="000000" w:themeColor="text1"/>
          <w:sz w:val="24"/>
        </w:rPr>
        <w:t>ォーラム」を契機として、国内投資の持続的拡大を推進する。【経済産業</w:t>
      </w:r>
      <w:r w:rsidR="0073253A" w:rsidRPr="00AB7562">
        <w:rPr>
          <w:rFonts w:ascii="ＭＳ ゴシック" w:eastAsia="ＭＳ ゴシック" w:hAnsi="ＭＳ ゴシック" w:hint="eastAsia"/>
          <w:color w:val="000000" w:themeColor="text1"/>
          <w:sz w:val="24"/>
        </w:rPr>
        <w:t>省</w:t>
      </w:r>
      <w:r w:rsidR="00336D22" w:rsidRPr="00AB7562" w:rsidDel="007B7D86">
        <w:rPr>
          <w:rFonts w:ascii="ＭＳ ゴシック" w:eastAsia="ＭＳ ゴシック" w:hAnsi="ＭＳ ゴシック" w:hint="eastAsia"/>
          <w:color w:val="000000" w:themeColor="text1"/>
          <w:sz w:val="24"/>
        </w:rPr>
        <w:t>】</w:t>
      </w:r>
    </w:p>
    <w:p w14:paraId="4171F43C" w14:textId="0A5114F0" w:rsidR="00F55466" w:rsidRPr="00AB7562" w:rsidDel="007B7D86" w:rsidRDefault="00F55466" w:rsidP="005E07B0">
      <w:pPr>
        <w:ind w:left="240" w:hangingChars="100" w:hanging="240"/>
        <w:rPr>
          <w:rFonts w:ascii="ＭＳ ゴシック" w:eastAsia="ＭＳ ゴシック" w:hAnsi="ＭＳ ゴシック"/>
          <w:color w:val="000000" w:themeColor="text1"/>
          <w:sz w:val="24"/>
        </w:rPr>
      </w:pPr>
    </w:p>
    <w:p w14:paraId="4BB38B85" w14:textId="4C0F5617" w:rsidR="00C4342E" w:rsidRPr="00AB7562" w:rsidRDefault="00173C87" w:rsidP="008822F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10EFE" w:rsidRPr="00AB7562">
        <w:rPr>
          <w:rFonts w:ascii="ＭＳ ゴシック" w:eastAsia="ＭＳ ゴシック" w:hAnsi="ＭＳ ゴシック" w:hint="eastAsia"/>
          <w:color w:val="000000" w:themeColor="text1"/>
          <w:sz w:val="24"/>
        </w:rPr>
        <w:t>医療系ベンチャーの創出に向けて、医療系ベンチャー・トータルサポートオフィス（MEDISO</w:t>
      </w:r>
      <w:r w:rsidR="00010EFE" w:rsidRPr="00AB7562">
        <w:rPr>
          <w:rStyle w:val="ad"/>
          <w:rFonts w:ascii="ＭＳ ゴシック" w:eastAsia="ＭＳ ゴシック" w:hAnsi="ＭＳ ゴシック"/>
          <w:color w:val="000000" w:themeColor="text1"/>
          <w:sz w:val="24"/>
        </w:rPr>
        <w:footnoteReference w:id="5"/>
      </w:r>
      <w:r w:rsidR="00010EFE" w:rsidRPr="00AB7562">
        <w:rPr>
          <w:rFonts w:ascii="ＭＳ ゴシック" w:eastAsia="ＭＳ ゴシック" w:hAnsi="ＭＳ ゴシック" w:hint="eastAsia"/>
          <w:color w:val="000000" w:themeColor="text1"/>
          <w:sz w:val="24"/>
        </w:rPr>
        <w:t>）を通じて、</w:t>
      </w:r>
      <w:r w:rsidR="00084009" w:rsidRPr="00AB7562">
        <w:rPr>
          <w:rFonts w:ascii="ＭＳ ゴシック" w:eastAsia="ＭＳ ゴシック" w:hAnsi="ＭＳ ゴシック" w:hint="eastAsia"/>
          <w:color w:val="000000" w:themeColor="text1"/>
          <w:sz w:val="24"/>
        </w:rPr>
        <w:t>法規制対応やマーケティング等、多様な分野の専門家とベンチャーをマッチングし、</w:t>
      </w:r>
      <w:r w:rsidR="00010EFE" w:rsidRPr="00AB7562">
        <w:rPr>
          <w:rFonts w:ascii="ＭＳ ゴシック" w:eastAsia="ＭＳ ゴシック" w:hAnsi="ＭＳ ゴシック" w:hint="eastAsia"/>
          <w:color w:val="000000" w:themeColor="text1"/>
          <w:sz w:val="24"/>
        </w:rPr>
        <w:t>薬機法</w:t>
      </w:r>
      <w:r w:rsidR="00010EFE" w:rsidRPr="00AB7562">
        <w:rPr>
          <w:rStyle w:val="ad"/>
          <w:rFonts w:ascii="ＭＳ ゴシック" w:eastAsia="ＭＳ ゴシック" w:hAnsi="ＭＳ ゴシック"/>
          <w:color w:val="000000" w:themeColor="text1"/>
          <w:sz w:val="24"/>
        </w:rPr>
        <w:footnoteReference w:id="6"/>
      </w:r>
      <w:r w:rsidR="00084009" w:rsidRPr="00AB7562">
        <w:rPr>
          <w:rFonts w:ascii="ＭＳ ゴシック" w:eastAsia="ＭＳ ゴシック" w:hAnsi="ＭＳ ゴシック" w:hint="eastAsia"/>
          <w:color w:val="000000" w:themeColor="text1"/>
          <w:sz w:val="24"/>
        </w:rPr>
        <w:t>の対象となる新製品の実用化に関する相談</w:t>
      </w:r>
      <w:r w:rsidR="00010EFE" w:rsidRPr="00AB7562">
        <w:rPr>
          <w:rFonts w:ascii="ＭＳ ゴシック" w:eastAsia="ＭＳ ゴシック" w:hAnsi="ＭＳ ゴシック" w:hint="eastAsia"/>
          <w:color w:val="000000" w:themeColor="text1"/>
          <w:sz w:val="24"/>
        </w:rPr>
        <w:t>支援</w:t>
      </w:r>
      <w:r w:rsidR="001D0C26" w:rsidRPr="00AB7562">
        <w:rPr>
          <w:rFonts w:ascii="ＭＳ ゴシック" w:eastAsia="ＭＳ ゴシック" w:hAnsi="ＭＳ ゴシック" w:hint="eastAsia"/>
          <w:color w:val="000000" w:themeColor="text1"/>
          <w:sz w:val="24"/>
        </w:rPr>
        <w:t>等を</w:t>
      </w:r>
      <w:r w:rsidR="00010EFE" w:rsidRPr="00AB7562">
        <w:rPr>
          <w:rFonts w:ascii="ＭＳ ゴシック" w:eastAsia="ＭＳ ゴシック" w:hAnsi="ＭＳ ゴシック" w:hint="eastAsia"/>
          <w:color w:val="000000" w:themeColor="text1"/>
          <w:sz w:val="24"/>
        </w:rPr>
        <w:t>行っているところ、</w:t>
      </w:r>
      <w:r w:rsidR="00DE114C" w:rsidRPr="00AB7562">
        <w:rPr>
          <w:rFonts w:ascii="ＭＳ ゴシック" w:eastAsia="ＭＳ ゴシック" w:hAnsi="ＭＳ ゴシック" w:hint="eastAsia"/>
          <w:color w:val="000000" w:themeColor="text1"/>
          <w:sz w:val="24"/>
        </w:rPr>
        <w:t>医療・ヘルスケア</w:t>
      </w:r>
      <w:r w:rsidR="00F55466" w:rsidRPr="00AB7562">
        <w:rPr>
          <w:rFonts w:ascii="ＭＳ ゴシック" w:eastAsia="ＭＳ ゴシック" w:hAnsi="ＭＳ ゴシック" w:hint="eastAsia"/>
          <w:color w:val="000000" w:themeColor="text1"/>
          <w:sz w:val="24"/>
        </w:rPr>
        <w:t>分野で海外からの</w:t>
      </w:r>
      <w:r w:rsidR="0024586C" w:rsidRPr="00AB7562">
        <w:rPr>
          <w:rFonts w:ascii="ＭＳ ゴシック" w:eastAsia="ＭＳ ゴシック" w:hAnsi="ＭＳ ゴシック" w:hint="eastAsia"/>
          <w:color w:val="000000" w:themeColor="text1"/>
          <w:sz w:val="24"/>
        </w:rPr>
        <w:t>人材・資金</w:t>
      </w:r>
      <w:r w:rsidR="00F55466" w:rsidRPr="00AB7562">
        <w:rPr>
          <w:rFonts w:ascii="ＭＳ ゴシック" w:eastAsia="ＭＳ ゴシック" w:hAnsi="ＭＳ ゴシック" w:hint="eastAsia"/>
          <w:color w:val="000000" w:themeColor="text1"/>
          <w:sz w:val="24"/>
        </w:rPr>
        <w:t>を呼び込むため、</w:t>
      </w:r>
      <w:r w:rsidR="0004761B" w:rsidRPr="00AB7562">
        <w:rPr>
          <w:rFonts w:ascii="ＭＳ ゴシック" w:eastAsia="ＭＳ ゴシック" w:hAnsi="ＭＳ ゴシック" w:hint="eastAsia"/>
          <w:color w:val="000000" w:themeColor="text1"/>
          <w:sz w:val="24"/>
        </w:rPr>
        <w:t>海外の国際展示商談会等において、MEDISOの内容や我が国の優れた医療系ベンチャー等を紹介するなど、</w:t>
      </w:r>
      <w:r w:rsidR="0004761B" w:rsidRPr="00AB7562">
        <w:rPr>
          <w:rFonts w:ascii="ＭＳ ゴシック" w:eastAsia="ＭＳ ゴシック" w:hAnsi="ＭＳ ゴシック" w:hint="eastAsia"/>
          <w:color w:val="000000" w:themeColor="text1"/>
          <w:sz w:val="24"/>
        </w:rPr>
        <w:lastRenderedPageBreak/>
        <w:t>海外ベンチャー・アカデミア等への広報活動を強化するとともに、MEDISOにおいて、多言語でアドバイスできる専門家を増強するなど</w:t>
      </w:r>
      <w:r w:rsidR="00520B97" w:rsidRPr="00AB7562">
        <w:rPr>
          <w:rFonts w:ascii="ＭＳ ゴシック" w:eastAsia="ＭＳ ゴシック" w:hAnsi="ＭＳ ゴシック" w:hint="eastAsia"/>
          <w:color w:val="000000" w:themeColor="text1"/>
          <w:sz w:val="24"/>
        </w:rPr>
        <w:t>の</w:t>
      </w:r>
      <w:r w:rsidR="008822F0" w:rsidRPr="00AB7562">
        <w:rPr>
          <w:rFonts w:ascii="ＭＳ ゴシック" w:eastAsia="ＭＳ ゴシック" w:hAnsi="ＭＳ ゴシック" w:hint="eastAsia"/>
          <w:color w:val="000000" w:themeColor="text1"/>
          <w:sz w:val="24"/>
        </w:rPr>
        <w:t>支援体制を拡充する</w:t>
      </w:r>
      <w:r w:rsidR="00520B97" w:rsidRPr="00AB7562">
        <w:rPr>
          <w:rFonts w:ascii="ＭＳ ゴシック" w:eastAsia="ＭＳ ゴシック" w:hAnsi="ＭＳ ゴシック" w:hint="eastAsia"/>
          <w:color w:val="000000" w:themeColor="text1"/>
          <w:sz w:val="24"/>
        </w:rPr>
        <w:t>。</w:t>
      </w:r>
      <w:r w:rsidR="0004761B" w:rsidRPr="00AB7562">
        <w:rPr>
          <w:rFonts w:ascii="ＭＳ ゴシック" w:eastAsia="ＭＳ ゴシック" w:hAnsi="ＭＳ ゴシック" w:hint="eastAsia"/>
          <w:color w:val="000000" w:themeColor="text1"/>
          <w:sz w:val="24"/>
        </w:rPr>
        <w:t>こうした取組により、MEDISOを通じた海外ベンチャー等の支援件数を2023年に</w:t>
      </w:r>
      <w:r w:rsidR="009D1A76" w:rsidRPr="00AB7562">
        <w:rPr>
          <w:rFonts w:ascii="ＭＳ ゴシック" w:eastAsia="ＭＳ ゴシック" w:hAnsi="ＭＳ ゴシック"/>
          <w:color w:val="000000" w:themeColor="text1"/>
          <w:sz w:val="24"/>
        </w:rPr>
        <w:t>2</w:t>
      </w:r>
      <w:r w:rsidR="0004761B" w:rsidRPr="00AB7562">
        <w:rPr>
          <w:rFonts w:ascii="ＭＳ ゴシック" w:eastAsia="ＭＳ ゴシック" w:hAnsi="ＭＳ ゴシック" w:hint="eastAsia"/>
          <w:color w:val="000000" w:themeColor="text1"/>
          <w:sz w:val="24"/>
        </w:rPr>
        <w:t>0件以上とすることを目指す。</w:t>
      </w:r>
      <w:r w:rsidR="0073253A">
        <w:rPr>
          <w:rFonts w:ascii="ＭＳ ゴシック" w:eastAsia="ＭＳ ゴシック" w:hAnsi="ＭＳ ゴシック" w:hint="eastAsia"/>
          <w:color w:val="000000" w:themeColor="text1"/>
          <w:sz w:val="24"/>
        </w:rPr>
        <w:t>【厚生労働</w:t>
      </w:r>
      <w:r w:rsidR="00C4342E" w:rsidRPr="00AB7562">
        <w:rPr>
          <w:rFonts w:ascii="ＭＳ ゴシック" w:eastAsia="ＭＳ ゴシック" w:hAnsi="ＭＳ ゴシック" w:hint="eastAsia"/>
          <w:color w:val="000000" w:themeColor="text1"/>
          <w:sz w:val="24"/>
        </w:rPr>
        <w:t>省】</w:t>
      </w:r>
    </w:p>
    <w:p w14:paraId="41FC5278" w14:textId="327E371A" w:rsidR="00F55466" w:rsidRPr="00AB7562" w:rsidRDefault="00F55466" w:rsidP="005E07B0">
      <w:pPr>
        <w:ind w:left="240" w:hangingChars="100" w:hanging="240"/>
        <w:rPr>
          <w:rFonts w:ascii="ＭＳ ゴシック" w:eastAsia="ＭＳ ゴシック" w:hAnsi="ＭＳ ゴシック"/>
          <w:color w:val="000000" w:themeColor="text1"/>
          <w:sz w:val="24"/>
        </w:rPr>
      </w:pPr>
    </w:p>
    <w:p w14:paraId="6D769113" w14:textId="0020C833" w:rsidR="007B7D86" w:rsidRDefault="00173C87" w:rsidP="00012888">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12888" w:rsidRPr="00AB7562">
        <w:rPr>
          <w:rFonts w:ascii="ＭＳ ゴシック" w:eastAsia="ＭＳ ゴシック" w:hAnsi="ＭＳ ゴシック" w:hint="eastAsia"/>
          <w:color w:val="000000" w:themeColor="text1"/>
          <w:sz w:val="24"/>
        </w:rPr>
        <w:t>フードテック分野で海外からの人材・資金を呼び込むため、</w:t>
      </w:r>
      <w:r w:rsidR="0004761B" w:rsidRPr="00AB7562">
        <w:rPr>
          <w:rFonts w:ascii="ＭＳ ゴシック" w:eastAsia="ＭＳ ゴシック" w:hAnsi="ＭＳ ゴシック" w:hint="eastAsia"/>
          <w:color w:val="000000" w:themeColor="text1"/>
          <w:sz w:val="24"/>
        </w:rPr>
        <w:t>フードテック官民協議会の取組等を通じて、</w:t>
      </w:r>
      <w:r w:rsidR="00012888" w:rsidRPr="00AB7562">
        <w:rPr>
          <w:rFonts w:ascii="ＭＳ ゴシック" w:eastAsia="ＭＳ ゴシック" w:hAnsi="ＭＳ ゴシック" w:hint="eastAsia"/>
          <w:color w:val="000000" w:themeColor="text1"/>
          <w:sz w:val="24"/>
        </w:rPr>
        <w:t>海外の農林水産及び食品関連企業と日本企業・研究機関とのマッチングを促進する。</w:t>
      </w:r>
      <w:r w:rsidR="0004761B" w:rsidRPr="00AB7562">
        <w:rPr>
          <w:rFonts w:ascii="ＭＳ ゴシック" w:eastAsia="ＭＳ ゴシック" w:hAnsi="ＭＳ ゴシック" w:hint="eastAsia"/>
          <w:color w:val="000000" w:themeColor="text1"/>
          <w:sz w:val="24"/>
        </w:rPr>
        <w:t>こうした取組</w:t>
      </w:r>
      <w:r w:rsidR="00067883">
        <w:rPr>
          <w:rFonts w:ascii="ＭＳ ゴシック" w:eastAsia="ＭＳ ゴシック" w:hAnsi="ＭＳ ゴシック" w:hint="eastAsia"/>
          <w:color w:val="000000" w:themeColor="text1"/>
          <w:sz w:val="24"/>
        </w:rPr>
        <w:t>を進めるため</w:t>
      </w:r>
      <w:r w:rsidR="0004761B" w:rsidRPr="00AB7562">
        <w:rPr>
          <w:rFonts w:ascii="ＭＳ ゴシック" w:eastAsia="ＭＳ ゴシック" w:hAnsi="ＭＳ ゴシック" w:hint="eastAsia"/>
          <w:color w:val="000000" w:themeColor="text1"/>
          <w:sz w:val="24"/>
        </w:rPr>
        <w:t>、海外企業等が日本企業等向けにP</w:t>
      </w:r>
      <w:r w:rsidR="0004761B" w:rsidRPr="00AB7562">
        <w:rPr>
          <w:rFonts w:ascii="ＭＳ ゴシック" w:eastAsia="ＭＳ ゴシック" w:hAnsi="ＭＳ ゴシック"/>
          <w:color w:val="000000" w:themeColor="text1"/>
          <w:sz w:val="24"/>
        </w:rPr>
        <w:t>R</w:t>
      </w:r>
      <w:r w:rsidR="0004761B" w:rsidRPr="00AB7562">
        <w:rPr>
          <w:rFonts w:ascii="ＭＳ ゴシック" w:eastAsia="ＭＳ ゴシック" w:hAnsi="ＭＳ ゴシック" w:hint="eastAsia"/>
          <w:color w:val="000000" w:themeColor="text1"/>
          <w:sz w:val="24"/>
        </w:rPr>
        <w:t>する機会を増やし、2023年に海外企業等10社以上が情報発信を行うことを目指す。</w:t>
      </w:r>
      <w:r w:rsidR="0073253A">
        <w:rPr>
          <w:rFonts w:ascii="ＭＳ ゴシック" w:eastAsia="ＭＳ ゴシック" w:hAnsi="ＭＳ ゴシック" w:hint="eastAsia"/>
          <w:color w:val="000000" w:themeColor="text1"/>
          <w:sz w:val="24"/>
        </w:rPr>
        <w:t>【農林水産省、経済産業</w:t>
      </w:r>
      <w:r w:rsidR="0073253A" w:rsidRPr="00AB7562">
        <w:rPr>
          <w:rFonts w:ascii="ＭＳ ゴシック" w:eastAsia="ＭＳ ゴシック" w:hAnsi="ＭＳ ゴシック" w:hint="eastAsia"/>
          <w:color w:val="000000" w:themeColor="text1"/>
          <w:sz w:val="24"/>
        </w:rPr>
        <w:t>省</w:t>
      </w:r>
      <w:r w:rsidR="00012888" w:rsidRPr="00AB7562">
        <w:rPr>
          <w:rFonts w:ascii="ＭＳ ゴシック" w:eastAsia="ＭＳ ゴシック" w:hAnsi="ＭＳ ゴシック" w:hint="eastAsia"/>
          <w:color w:val="000000" w:themeColor="text1"/>
          <w:sz w:val="24"/>
        </w:rPr>
        <w:t>】</w:t>
      </w:r>
    </w:p>
    <w:p w14:paraId="224118F0" w14:textId="77777777" w:rsidR="007B7D86" w:rsidRDefault="007B7D86" w:rsidP="00012888">
      <w:pPr>
        <w:ind w:left="240" w:hangingChars="100" w:hanging="240"/>
        <w:rPr>
          <w:rFonts w:ascii="ＭＳ ゴシック" w:eastAsia="ＭＳ ゴシック" w:hAnsi="ＭＳ ゴシック"/>
          <w:color w:val="000000" w:themeColor="text1"/>
          <w:sz w:val="24"/>
        </w:rPr>
      </w:pPr>
    </w:p>
    <w:p w14:paraId="40A95C80" w14:textId="2101A0B4" w:rsidR="000B1D25" w:rsidRPr="00DE74E8" w:rsidRDefault="000B1D25" w:rsidP="000B1D25">
      <w:pPr>
        <w:spacing w:afterLines="50" w:after="180"/>
        <w:outlineLvl w:val="2"/>
        <w:rPr>
          <w:rFonts w:ascii="ＭＳ ゴシック" w:eastAsia="ＭＳ ゴシック" w:hAnsi="ＭＳ ゴシック"/>
          <w:b/>
          <w:color w:val="000000" w:themeColor="text1"/>
          <w:sz w:val="24"/>
        </w:rPr>
      </w:pPr>
      <w:r w:rsidRPr="00DE74E8">
        <w:rPr>
          <w:rFonts w:ascii="ＭＳ ゴシック" w:eastAsia="ＭＳ ゴシック" w:hAnsi="ＭＳ ゴシック" w:hint="eastAsia"/>
          <w:b/>
          <w:color w:val="000000" w:themeColor="text1"/>
          <w:sz w:val="24"/>
        </w:rPr>
        <w:t>（２）産学官連携による人材育成</w:t>
      </w:r>
      <w:r w:rsidR="00C87EEE">
        <w:rPr>
          <w:rFonts w:ascii="ＭＳ ゴシック" w:eastAsia="ＭＳ ゴシック" w:hAnsi="ＭＳ ゴシック" w:hint="eastAsia"/>
          <w:b/>
          <w:color w:val="000000" w:themeColor="text1"/>
          <w:sz w:val="24"/>
        </w:rPr>
        <w:t>等</w:t>
      </w:r>
      <w:r w:rsidRPr="00DE74E8">
        <w:rPr>
          <w:rFonts w:ascii="ＭＳ ゴシック" w:eastAsia="ＭＳ ゴシック" w:hAnsi="ＭＳ ゴシック" w:hint="eastAsia"/>
          <w:b/>
          <w:color w:val="000000" w:themeColor="text1"/>
          <w:sz w:val="24"/>
        </w:rPr>
        <w:t>コンソーシアムの全国展開</w:t>
      </w:r>
    </w:p>
    <w:p w14:paraId="3C4E7F47" w14:textId="11303522" w:rsidR="000B1D25" w:rsidRPr="00AB7562" w:rsidRDefault="00173C87" w:rsidP="000B1D25">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B1D25" w:rsidRPr="00AB7562">
        <w:rPr>
          <w:rFonts w:ascii="ＭＳ ゴシック" w:eastAsia="ＭＳ ゴシック" w:hAnsi="ＭＳ ゴシック" w:hint="eastAsia"/>
          <w:color w:val="000000" w:themeColor="text1"/>
          <w:sz w:val="24"/>
        </w:rPr>
        <w:t>「九州半導体人材育成等コンソーシアム」といった先行事例を全国に展開し、各地域の産業集積の特性等を踏まえて、産業別に必要な人材ニーズやスキルを</w:t>
      </w:r>
      <w:r w:rsidR="0073253A">
        <w:rPr>
          <w:rFonts w:ascii="ＭＳ ゴシック" w:eastAsia="ＭＳ ゴシック" w:hAnsi="ＭＳ ゴシック" w:hint="eastAsia"/>
          <w:color w:val="000000" w:themeColor="text1"/>
          <w:sz w:val="24"/>
        </w:rPr>
        <w:t>整理し、地域の産学官連携が主体的に人材育成を進めていく。【経済産業</w:t>
      </w:r>
      <w:r w:rsidR="0073253A" w:rsidRPr="00AB7562">
        <w:rPr>
          <w:rFonts w:ascii="ＭＳ ゴシック" w:eastAsia="ＭＳ ゴシック" w:hAnsi="ＭＳ ゴシック" w:hint="eastAsia"/>
          <w:color w:val="000000" w:themeColor="text1"/>
          <w:sz w:val="24"/>
        </w:rPr>
        <w:t>省</w:t>
      </w:r>
      <w:r w:rsidR="000B1D25" w:rsidRPr="00AB7562">
        <w:rPr>
          <w:rFonts w:ascii="ＭＳ ゴシック" w:eastAsia="ＭＳ ゴシック" w:hAnsi="ＭＳ ゴシック" w:hint="eastAsia"/>
          <w:color w:val="000000" w:themeColor="text1"/>
          <w:sz w:val="24"/>
        </w:rPr>
        <w:t>】</w:t>
      </w:r>
    </w:p>
    <w:p w14:paraId="2A75AC66" w14:textId="77777777" w:rsidR="000B1D25" w:rsidRPr="00AB7562" w:rsidRDefault="000B1D25" w:rsidP="000B1D25">
      <w:pPr>
        <w:ind w:left="240" w:hangingChars="100" w:hanging="240"/>
        <w:rPr>
          <w:rFonts w:ascii="ＭＳ ゴシック" w:eastAsia="ＭＳ ゴシック" w:hAnsi="ＭＳ ゴシック"/>
          <w:color w:val="000000" w:themeColor="text1"/>
          <w:sz w:val="24"/>
        </w:rPr>
      </w:pPr>
    </w:p>
    <w:p w14:paraId="7F638437" w14:textId="43D99379" w:rsidR="000B1D25" w:rsidRPr="00AB7562" w:rsidRDefault="00173C87" w:rsidP="000B1D25">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B1D25" w:rsidRPr="00AB7562">
        <w:rPr>
          <w:rFonts w:ascii="ＭＳ ゴシック" w:eastAsia="ＭＳ ゴシック" w:hAnsi="ＭＳ ゴシック" w:hint="eastAsia"/>
          <w:color w:val="000000" w:themeColor="text1"/>
          <w:sz w:val="24"/>
        </w:rPr>
        <w:t>地域の産業構造やニーズに応じて、半導体・蓄電池などの特定分野に専門的な知識を持った人材を育成・確保するため、産学官連携によるコンソーシアムを形成するほか、大学等における教育や社会人へのリカレント教育、離職者等に向けた職業訓練等、</w:t>
      </w:r>
      <w:r w:rsidR="0073253A">
        <w:rPr>
          <w:rFonts w:ascii="ＭＳ ゴシック" w:eastAsia="ＭＳ ゴシック" w:hAnsi="ＭＳ ゴシック" w:hint="eastAsia"/>
          <w:color w:val="000000" w:themeColor="text1"/>
          <w:sz w:val="24"/>
        </w:rPr>
        <w:t>地域における人材育成の取組を総合的に進めていく。【文部科学省、経済産業</w:t>
      </w:r>
      <w:r w:rsidR="0073253A" w:rsidRPr="00AB7562">
        <w:rPr>
          <w:rFonts w:ascii="ＭＳ ゴシック" w:eastAsia="ＭＳ ゴシック" w:hAnsi="ＭＳ ゴシック" w:hint="eastAsia"/>
          <w:color w:val="000000" w:themeColor="text1"/>
          <w:sz w:val="24"/>
        </w:rPr>
        <w:t>省</w:t>
      </w:r>
      <w:r w:rsidR="0073253A">
        <w:rPr>
          <w:rFonts w:ascii="ＭＳ ゴシック" w:eastAsia="ＭＳ ゴシック" w:hAnsi="ＭＳ ゴシック" w:hint="eastAsia"/>
          <w:color w:val="000000" w:themeColor="text1"/>
          <w:sz w:val="24"/>
        </w:rPr>
        <w:t>、厚生労働</w:t>
      </w:r>
      <w:r w:rsidR="000B1D25">
        <w:rPr>
          <w:rFonts w:ascii="ＭＳ ゴシック" w:eastAsia="ＭＳ ゴシック" w:hAnsi="ＭＳ ゴシック" w:hint="eastAsia"/>
          <w:color w:val="000000" w:themeColor="text1"/>
          <w:sz w:val="24"/>
        </w:rPr>
        <w:t>省</w:t>
      </w:r>
      <w:r w:rsidR="000B1D25" w:rsidRPr="00AB7562">
        <w:rPr>
          <w:rFonts w:ascii="ＭＳ ゴシック" w:eastAsia="ＭＳ ゴシック" w:hAnsi="ＭＳ ゴシック" w:hint="eastAsia"/>
          <w:color w:val="000000" w:themeColor="text1"/>
          <w:sz w:val="24"/>
        </w:rPr>
        <w:t>】</w:t>
      </w:r>
    </w:p>
    <w:p w14:paraId="27D436E8" w14:textId="77777777" w:rsidR="000B1D25" w:rsidRDefault="000B1D25" w:rsidP="000B1D25">
      <w:pPr>
        <w:ind w:left="240" w:hangingChars="100" w:hanging="240"/>
        <w:rPr>
          <w:rFonts w:ascii="ＭＳ ゴシック" w:eastAsia="ＭＳ ゴシック" w:hAnsi="ＭＳ ゴシック"/>
          <w:color w:val="000000" w:themeColor="text1"/>
          <w:sz w:val="24"/>
        </w:rPr>
      </w:pPr>
    </w:p>
    <w:p w14:paraId="7C7E5CE0" w14:textId="79B614AC" w:rsidR="007B7D86" w:rsidRPr="00AB7562" w:rsidRDefault="007B7D86" w:rsidP="007B7D86">
      <w:pPr>
        <w:spacing w:afterLines="50" w:after="180"/>
        <w:outlineLvl w:val="2"/>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w:t>
      </w:r>
      <w:r w:rsidR="000B1D25">
        <w:rPr>
          <w:rFonts w:ascii="ＭＳ ゴシック" w:eastAsia="ＭＳ ゴシック" w:hAnsi="ＭＳ ゴシック" w:hint="eastAsia"/>
          <w:b/>
          <w:color w:val="000000" w:themeColor="text1"/>
          <w:sz w:val="24"/>
        </w:rPr>
        <w:t>３</w:t>
      </w:r>
      <w:r w:rsidRPr="00AB7562">
        <w:rPr>
          <w:rFonts w:ascii="ＭＳ ゴシック" w:eastAsia="ＭＳ ゴシック" w:hAnsi="ＭＳ ゴシック" w:hint="eastAsia"/>
          <w:b/>
          <w:color w:val="000000" w:themeColor="text1"/>
          <w:sz w:val="24"/>
        </w:rPr>
        <w:t>）地域の強みを活かした海外活力の取り込みへの支援</w:t>
      </w:r>
    </w:p>
    <w:p w14:paraId="16BDFEC7" w14:textId="319B865C" w:rsidR="007B7D86" w:rsidRPr="00AB7562" w:rsidRDefault="00173C87" w:rsidP="007B7D86">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7B7D86" w:rsidRPr="00AB7562">
        <w:rPr>
          <w:rFonts w:ascii="ＭＳ ゴシック" w:eastAsia="ＭＳ ゴシック" w:hAnsi="ＭＳ ゴシック" w:hint="eastAsia"/>
          <w:color w:val="000000" w:themeColor="text1"/>
          <w:sz w:val="24"/>
        </w:rPr>
        <w:t>地域における投資案件のフォローアップ体制を抜本強化するため、海外企業が投資先の候補地を選定する段階における支援にとどまらず、海外企業が投資を完了させ、地域に定着する段階に至るまで息の長い支援を行うべく、「地域投資誘致フォローアップ連絡会議」（仮称）を新設し、地域のブランディングの視点も踏まえつつ、地域別の誘致施策や定着・二次投資に向けたフォローアップ策を議論する。</w:t>
      </w:r>
      <w:r w:rsidR="007B7D86" w:rsidRPr="00AB7562">
        <w:rPr>
          <w:rFonts w:ascii="ＭＳ ゴシック" w:eastAsia="ＭＳ ゴシック" w:hAnsi="ＭＳ ゴシック"/>
          <w:color w:val="000000" w:themeColor="text1"/>
          <w:sz w:val="24"/>
        </w:rPr>
        <w:t>2023年度は</w:t>
      </w:r>
      <w:r w:rsidR="007B7D86" w:rsidRPr="00AB7562">
        <w:rPr>
          <w:rFonts w:ascii="ＭＳ ゴシック" w:eastAsia="ＭＳ ゴシック" w:hAnsi="ＭＳ ゴシック" w:hint="eastAsia"/>
          <w:color w:val="000000" w:themeColor="text1"/>
          <w:sz w:val="24"/>
        </w:rPr>
        <w:t>、</w:t>
      </w:r>
      <w:r w:rsidR="007B7D86" w:rsidRPr="00AB7562">
        <w:rPr>
          <w:rFonts w:ascii="ＭＳ ゴシック" w:eastAsia="ＭＳ ゴシック" w:hAnsi="ＭＳ ゴシック"/>
          <w:color w:val="000000" w:themeColor="text1"/>
          <w:sz w:val="24"/>
        </w:rPr>
        <w:t>一部地域（例：北海道、近畿、九州等）で先行開始</w:t>
      </w:r>
      <w:r w:rsidR="007B7D86" w:rsidRPr="00AB7562">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7B7D86" w:rsidRPr="00AB7562">
        <w:rPr>
          <w:rFonts w:ascii="ＭＳ ゴシック" w:eastAsia="ＭＳ ゴシック" w:hAnsi="ＭＳ ゴシック"/>
          <w:color w:val="000000" w:themeColor="text1"/>
          <w:sz w:val="24"/>
        </w:rPr>
        <w:t>】</w:t>
      </w:r>
    </w:p>
    <w:p w14:paraId="11E3E672" w14:textId="77777777" w:rsidR="007B7D86" w:rsidRPr="00AB7562" w:rsidRDefault="007B7D86" w:rsidP="007B7D86">
      <w:pPr>
        <w:ind w:left="240" w:hangingChars="100" w:hanging="240"/>
        <w:rPr>
          <w:rFonts w:ascii="ＭＳ ゴシック" w:eastAsia="ＭＳ ゴシック" w:hAnsi="ＭＳ ゴシック"/>
          <w:color w:val="000000" w:themeColor="text1"/>
          <w:sz w:val="24"/>
        </w:rPr>
      </w:pPr>
    </w:p>
    <w:p w14:paraId="6F0C6832" w14:textId="6BEC40E1" w:rsidR="007B7D86" w:rsidRPr="00AB7562" w:rsidRDefault="007B7D86" w:rsidP="007B7D86">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投資を地方に呼び込むためには、行政、金融機関、地域事業者など地域の関係者が、地域資源をビジネスに結びつけ、地域の付加価値向上に繋げていけるノウハウやスキルを身につけていくことが重要である。このため、企画力やプレゼン力を有する地域人材育成に向けて、拠点設立手続き等の専門家やジェトロ専門職員等を派遣する「地域派遣スキーム」を新設する。また、地域ニーズを踏まえ、産業・士業・広報等に関する自治体</w:t>
      </w:r>
      <w:r w:rsidR="00BF6F3A">
        <w:rPr>
          <w:rFonts w:ascii="ＭＳ ゴシック" w:eastAsia="ＭＳ ゴシック" w:hAnsi="ＭＳ ゴシック" w:hint="eastAsia"/>
          <w:color w:val="000000" w:themeColor="text1"/>
          <w:sz w:val="24"/>
        </w:rPr>
        <w:t>等の地域関係者</w:t>
      </w:r>
      <w:r w:rsidRPr="00AB7562">
        <w:rPr>
          <w:rFonts w:ascii="ＭＳ ゴシック" w:eastAsia="ＭＳ ゴシック" w:hAnsi="ＭＳ ゴシック" w:hint="eastAsia"/>
          <w:color w:val="000000" w:themeColor="text1"/>
          <w:sz w:val="24"/>
        </w:rPr>
        <w:t>向け研修も拡充する。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color w:val="000000" w:themeColor="text1"/>
          <w:sz w:val="24"/>
        </w:rPr>
        <w:t>】</w:t>
      </w:r>
    </w:p>
    <w:p w14:paraId="4A063CA0" w14:textId="77777777" w:rsidR="007B7D86" w:rsidRPr="00AB7562" w:rsidRDefault="007B7D86" w:rsidP="007B7D86">
      <w:pPr>
        <w:rPr>
          <w:rFonts w:ascii="ＭＳ ゴシック" w:eastAsia="ＭＳ ゴシック" w:hAnsi="ＭＳ ゴシック"/>
          <w:color w:val="000000" w:themeColor="text1"/>
          <w:sz w:val="24"/>
        </w:rPr>
      </w:pPr>
    </w:p>
    <w:p w14:paraId="6C50A6B5" w14:textId="55C18DDC" w:rsidR="007B7D86" w:rsidRPr="00AB7562" w:rsidRDefault="007B7D86" w:rsidP="007B7D86">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○産業別に海外企業と日本企業・大学等とのマッチングを行うグローバルオープンイノベー</w:t>
      </w:r>
      <w:r w:rsidRPr="00AB7562">
        <w:rPr>
          <w:rFonts w:ascii="ＭＳ ゴシック" w:eastAsia="ＭＳ ゴシック" w:hAnsi="ＭＳ ゴシック" w:hint="eastAsia"/>
          <w:color w:val="000000" w:themeColor="text1"/>
          <w:sz w:val="24"/>
        </w:rPr>
        <w:lastRenderedPageBreak/>
        <w:t>ション事業について、ヘルスケア分野に加え、デジタル分野でのマッチングを2023年度中に開始する。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color w:val="000000" w:themeColor="text1"/>
          <w:sz w:val="24"/>
        </w:rPr>
        <w:t>】</w:t>
      </w:r>
    </w:p>
    <w:p w14:paraId="6D184CC3" w14:textId="77777777" w:rsidR="007B7D86" w:rsidRPr="00AB7562" w:rsidRDefault="007B7D86" w:rsidP="007B7D86">
      <w:pPr>
        <w:ind w:left="240" w:hangingChars="100" w:hanging="240"/>
        <w:rPr>
          <w:rFonts w:ascii="ＭＳ ゴシック" w:eastAsia="ＭＳ ゴシック" w:hAnsi="ＭＳ ゴシック"/>
          <w:color w:val="000000" w:themeColor="text1"/>
          <w:sz w:val="24"/>
        </w:rPr>
      </w:pPr>
    </w:p>
    <w:p w14:paraId="5845BAF7" w14:textId="7841BA55" w:rsidR="007B7D86" w:rsidRPr="00AB7562" w:rsidRDefault="007B7D86" w:rsidP="007B7D86">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○海外企業の定着や、既に日本に進出している海外企業の二次投資の拡大に向けて、地域別・産業別のマッチング事業において、2023年度よ</w:t>
      </w:r>
      <w:r w:rsidR="0073253A">
        <w:rPr>
          <w:rFonts w:ascii="ＭＳ ゴシック" w:eastAsia="ＭＳ ゴシック" w:hAnsi="ＭＳ ゴシック" w:hint="eastAsia"/>
          <w:color w:val="000000" w:themeColor="text1"/>
          <w:sz w:val="24"/>
        </w:rPr>
        <w:t>り国内外資系企業と地域企業とのマッチング機会を拡充する。【経済産業</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hint="eastAsia"/>
          <w:color w:val="000000" w:themeColor="text1"/>
          <w:sz w:val="24"/>
        </w:rPr>
        <w:t>】</w:t>
      </w:r>
    </w:p>
    <w:p w14:paraId="062285C1" w14:textId="77777777" w:rsidR="007B7D86" w:rsidRPr="00AB7562" w:rsidRDefault="007B7D86" w:rsidP="007B7D86">
      <w:pPr>
        <w:ind w:left="240" w:hangingChars="100" w:hanging="240"/>
        <w:rPr>
          <w:rFonts w:ascii="ＭＳ ゴシック" w:eastAsia="ＭＳ ゴシック" w:hAnsi="ＭＳ ゴシック"/>
          <w:color w:val="000000" w:themeColor="text1"/>
          <w:sz w:val="24"/>
        </w:rPr>
      </w:pPr>
    </w:p>
    <w:p w14:paraId="7571DF6D" w14:textId="58DBBEE0" w:rsidR="007B7D86" w:rsidRPr="00AB7562" w:rsidRDefault="007B7D86" w:rsidP="007B7D86">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○海外企業との協業・連携、対日Ｍ＆Ａの活用に不慣れな地域企業に対して、普及啓発や士業等専門家による助言、</w:t>
      </w:r>
      <w:r w:rsidR="0073253A">
        <w:rPr>
          <w:rFonts w:ascii="ＭＳ ゴシック" w:eastAsia="ＭＳ ゴシック" w:hAnsi="ＭＳ ゴシック" w:hint="eastAsia"/>
          <w:color w:val="000000" w:themeColor="text1"/>
          <w:sz w:val="24"/>
        </w:rPr>
        <w:t>メンタリング支援など、国内での協業・連携支援を強化する。【経済産業</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hint="eastAsia"/>
          <w:color w:val="000000" w:themeColor="text1"/>
          <w:sz w:val="24"/>
        </w:rPr>
        <w:t>】</w:t>
      </w:r>
    </w:p>
    <w:p w14:paraId="2C956025" w14:textId="77777777" w:rsidR="007B7D86" w:rsidRPr="00AB7562" w:rsidRDefault="007B7D86" w:rsidP="007B7D86">
      <w:pPr>
        <w:ind w:left="240" w:hangingChars="100" w:hanging="240"/>
        <w:rPr>
          <w:rFonts w:ascii="ＭＳ ゴシック" w:eastAsia="ＭＳ ゴシック" w:hAnsi="ＭＳ ゴシック"/>
          <w:color w:val="000000" w:themeColor="text1"/>
          <w:sz w:val="24"/>
        </w:rPr>
      </w:pPr>
    </w:p>
    <w:p w14:paraId="7996358B" w14:textId="5B825EEB" w:rsidR="007B7D86" w:rsidRPr="00AB7562" w:rsidRDefault="00173C87" w:rsidP="007B7D86">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7B7D86" w:rsidRPr="00AB7562">
        <w:rPr>
          <w:rFonts w:ascii="ＭＳ ゴシック" w:eastAsia="ＭＳ ゴシック" w:hAnsi="ＭＳ ゴシック" w:hint="eastAsia"/>
          <w:color w:val="000000" w:themeColor="text1"/>
          <w:sz w:val="24"/>
        </w:rPr>
        <w:t>デジタル田園都市国家構想交付金により、地方自治体による海外企業へのプロモーション、立地に向けた誘致活動等を支援する。また、国際広報や大阪・関西万博など様々な機会を捉え、デジタル田園都市国家構想に係る地域の投資先としての魅力を対外発信する。【内閣官房、内閣府】</w:t>
      </w:r>
    </w:p>
    <w:p w14:paraId="298F0512" w14:textId="77777777" w:rsidR="007B7D86" w:rsidRDefault="007B7D86" w:rsidP="00012888">
      <w:pPr>
        <w:ind w:left="240" w:hangingChars="100" w:hanging="240"/>
        <w:rPr>
          <w:rFonts w:ascii="ＭＳ ゴシック" w:eastAsia="ＭＳ ゴシック" w:hAnsi="ＭＳ ゴシック"/>
          <w:color w:val="000000" w:themeColor="text1"/>
          <w:sz w:val="24"/>
        </w:rPr>
      </w:pPr>
    </w:p>
    <w:p w14:paraId="231B425B" w14:textId="77777777" w:rsidR="007B7D86" w:rsidRPr="00AB7562" w:rsidRDefault="007B7D86" w:rsidP="007B7D86">
      <w:pPr>
        <w:spacing w:beforeLines="50" w:before="180" w:afterLines="50" w:after="180"/>
        <w:outlineLvl w:val="1"/>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２．</w:t>
      </w:r>
      <w:r w:rsidRPr="007B7D86">
        <w:rPr>
          <w:rFonts w:ascii="ＭＳ ゴシック" w:eastAsia="ＭＳ ゴシック" w:hAnsi="ＭＳ ゴシック" w:hint="eastAsia"/>
          <w:b/>
          <w:color w:val="000000" w:themeColor="text1"/>
          <w:sz w:val="24"/>
        </w:rPr>
        <w:t>アジア最大のスタートアップハブ形成に向けた戦略</w:t>
      </w:r>
    </w:p>
    <w:p w14:paraId="64F62390" w14:textId="77777777" w:rsidR="007B7D86" w:rsidRPr="00AB7562" w:rsidRDefault="007B7D86" w:rsidP="007B7D86">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b/>
          <w:color w:val="000000" w:themeColor="text1"/>
          <w:sz w:val="24"/>
          <w:u w:val="thick"/>
        </w:rPr>
      </w:pPr>
      <w:r w:rsidRPr="00AB7562">
        <w:rPr>
          <w:rFonts w:ascii="ＭＳ ゴシック" w:eastAsia="ＭＳ ゴシック" w:hAnsi="ＭＳ ゴシック" w:hint="eastAsia"/>
          <w:b/>
          <w:color w:val="000000" w:themeColor="text1"/>
          <w:sz w:val="24"/>
          <w:u w:val="thick"/>
        </w:rPr>
        <w:t>重点②：</w:t>
      </w:r>
      <w:r w:rsidRPr="00AB7562">
        <w:rPr>
          <w:rFonts w:ascii="ＭＳ ゴシック" w:eastAsia="ＭＳ ゴシック" w:hAnsi="ＭＳ ゴシック"/>
          <w:b/>
          <w:color w:val="000000" w:themeColor="text1"/>
          <w:sz w:val="24"/>
          <w:u w:val="thick"/>
        </w:rPr>
        <w:t>スタートアップ</w:t>
      </w:r>
      <w:r w:rsidRPr="00AB7562">
        <w:rPr>
          <w:rFonts w:ascii="ＭＳ ゴシック" w:eastAsia="ＭＳ ゴシック" w:hAnsi="ＭＳ ゴシック" w:hint="eastAsia"/>
          <w:b/>
          <w:color w:val="000000" w:themeColor="text1"/>
          <w:sz w:val="24"/>
          <w:u w:val="thick"/>
        </w:rPr>
        <w:t>・</w:t>
      </w:r>
      <w:r w:rsidRPr="00AB7562">
        <w:rPr>
          <w:rFonts w:ascii="ＭＳ ゴシック" w:eastAsia="ＭＳ ゴシック" w:hAnsi="ＭＳ ゴシック"/>
          <w:b/>
          <w:color w:val="000000" w:themeColor="text1"/>
          <w:sz w:val="24"/>
          <w:u w:val="thick"/>
        </w:rPr>
        <w:t>エコシステム拠点都市への集中支援の強化</w:t>
      </w:r>
    </w:p>
    <w:p w14:paraId="51BF3BA1" w14:textId="77777777" w:rsidR="007B7D86" w:rsidRDefault="007B7D86" w:rsidP="007B7D86">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・科学技術振興機構の基金（</w:t>
      </w:r>
      <w:r w:rsidRPr="00AB7562">
        <w:rPr>
          <w:rFonts w:ascii="ＭＳ ゴシック" w:eastAsia="ＭＳ ゴシック" w:hAnsi="ＭＳ ゴシック"/>
          <w:color w:val="000000" w:themeColor="text1"/>
          <w:sz w:val="24"/>
        </w:rPr>
        <w:t>988億円）による海外アクセラレーターやＶＣと連携した大学発の研究成果の事業化支援（５年間で5,000件以上）、中小機構による内外ＶＣへの出資強化（200億円）、NEDOの基金（1,000億円）による研究開発型スタートアップ支援等を通じて、８つの拠点都市を中心に集中支援</w:t>
      </w:r>
    </w:p>
    <w:p w14:paraId="58F39AB1" w14:textId="5879F7C3" w:rsidR="007B7D86" w:rsidRDefault="007B7D86" w:rsidP="007B7D86">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・海外のエコシステム（</w:t>
      </w:r>
      <w:r>
        <w:rPr>
          <w:rFonts w:ascii="ＭＳ ゴシック" w:eastAsia="ＭＳ ゴシック" w:hAnsi="ＭＳ ゴシック" w:hint="eastAsia"/>
          <w:color w:val="000000" w:themeColor="text1"/>
          <w:sz w:val="24"/>
        </w:rPr>
        <w:t>ニューヨーク</w:t>
      </w:r>
      <w:r w:rsidRPr="00AB7562">
        <w:rPr>
          <w:rFonts w:ascii="ＭＳ ゴシック" w:eastAsia="ＭＳ ゴシック" w:hAnsi="ＭＳ ゴシック" w:hint="eastAsia"/>
          <w:color w:val="000000" w:themeColor="text1"/>
          <w:sz w:val="24"/>
        </w:rPr>
        <w:t>、ロンドン、シンガポール等）と国内の８つの拠点都市を中心としたスタートアップコミュニティとのネットワークを強化すべく、海外で継続的にピッチイベント等を実施し、海外からの投資や海外企業との協業を促進</w:t>
      </w:r>
    </w:p>
    <w:p w14:paraId="5A22DF23" w14:textId="77777777" w:rsidR="00830178" w:rsidRDefault="00830178" w:rsidP="007B7D86">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p>
    <w:p w14:paraId="6C565DD4" w14:textId="7F93CF45" w:rsidR="00830178" w:rsidRPr="00AB7562" w:rsidRDefault="00830178" w:rsidP="0083017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u w:val="thick"/>
        </w:rPr>
        <w:t>重点③</w:t>
      </w:r>
      <w:r w:rsidRPr="00AB7562">
        <w:rPr>
          <w:rFonts w:ascii="ＭＳ ゴシック" w:eastAsia="ＭＳ ゴシック" w:hAnsi="ＭＳ ゴシック" w:hint="eastAsia"/>
          <w:b/>
          <w:color w:val="000000" w:themeColor="text1"/>
          <w:sz w:val="24"/>
          <w:u w:val="thick"/>
        </w:rPr>
        <w:t>：</w:t>
      </w:r>
      <w:r w:rsidRPr="00AB7562">
        <w:rPr>
          <w:rFonts w:ascii="ＭＳ ゴシック" w:eastAsia="ＭＳ ゴシック" w:hAnsi="ＭＳ ゴシック"/>
          <w:b/>
          <w:color w:val="000000" w:themeColor="text1"/>
          <w:sz w:val="24"/>
          <w:u w:val="thick"/>
        </w:rPr>
        <w:t>日本で起業を目指す外国人向けのビザ（スタートアップビザ）の利便性向上</w:t>
      </w:r>
    </w:p>
    <w:p w14:paraId="485A805B" w14:textId="77777777" w:rsidR="00830178" w:rsidRPr="00AB7562" w:rsidRDefault="00830178" w:rsidP="0083017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・最長在留期間の延長</w:t>
      </w:r>
      <w:r w:rsidRPr="00AB7562">
        <w:rPr>
          <w:rFonts w:ascii="ＭＳ ゴシック" w:eastAsia="ＭＳ ゴシック" w:hAnsi="ＭＳ ゴシック"/>
          <w:color w:val="000000" w:themeColor="text1"/>
          <w:sz w:val="24"/>
        </w:rPr>
        <w:t>、</w:t>
      </w:r>
      <w:r w:rsidRPr="00AB7562">
        <w:rPr>
          <w:rFonts w:ascii="ＭＳ ゴシック" w:eastAsia="ＭＳ ゴシック" w:hAnsi="ＭＳ ゴシック" w:hint="eastAsia"/>
          <w:color w:val="000000" w:themeColor="text1"/>
          <w:sz w:val="24"/>
        </w:rPr>
        <w:t>ビザ発給プロセスの改善（地方自治体だけでなくアクセラレーター等もビザ発給の適格性に係る確認手続き可能）、</w:t>
      </w:r>
      <w:r w:rsidRPr="00AB7562">
        <w:rPr>
          <w:rFonts w:ascii="ＭＳ ゴシック" w:eastAsia="ＭＳ ゴシック" w:hAnsi="ＭＳ ゴシック"/>
          <w:color w:val="000000" w:themeColor="text1"/>
          <w:sz w:val="24"/>
        </w:rPr>
        <w:t>事業所要件の緩和（コワーキングスペースを事業所として認める特例の全国展開、適用施設の拡大）</w:t>
      </w:r>
      <w:r w:rsidRPr="00464BA8">
        <w:rPr>
          <w:rFonts w:ascii="ＭＳ ゴシック" w:eastAsia="ＭＳ ゴシック" w:hAnsi="ＭＳ ゴシック" w:hint="eastAsia"/>
          <w:color w:val="000000" w:themeColor="text1"/>
          <w:sz w:val="24"/>
        </w:rPr>
        <w:t>、事業規模要件の柔軟化</w:t>
      </w:r>
    </w:p>
    <w:p w14:paraId="7507A434" w14:textId="74B08210" w:rsidR="00830178" w:rsidRPr="00B07A05" w:rsidRDefault="00830178" w:rsidP="00B07A05">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・銀行口座の早期開設（入国後６か月経過を待たずに居住者口座等を提供することを金融機関に要請・フォローアップ）　等</w:t>
      </w:r>
    </w:p>
    <w:p w14:paraId="2FAD2E00" w14:textId="3F36FA0D" w:rsidR="00C4342E" w:rsidRPr="00AB7562" w:rsidRDefault="00C4342E" w:rsidP="00B07A05">
      <w:pPr>
        <w:spacing w:beforeLines="50" w:before="180" w:afterLines="50" w:after="180"/>
        <w:ind w:left="482" w:hangingChars="200" w:hanging="482"/>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w:t>
      </w:r>
      <w:r w:rsidR="007B7D86">
        <w:rPr>
          <w:rFonts w:ascii="ＭＳ ゴシック" w:eastAsia="ＭＳ ゴシック" w:hAnsi="ＭＳ ゴシック" w:hint="eastAsia"/>
          <w:b/>
          <w:color w:val="000000" w:themeColor="text1"/>
          <w:sz w:val="24"/>
        </w:rPr>
        <w:t>１</w:t>
      </w:r>
      <w:r w:rsidRPr="00AB7562">
        <w:rPr>
          <w:rFonts w:ascii="ＭＳ ゴシック" w:eastAsia="ＭＳ ゴシック" w:hAnsi="ＭＳ ゴシック" w:hint="eastAsia"/>
          <w:b/>
          <w:color w:val="000000" w:themeColor="text1"/>
          <w:sz w:val="24"/>
        </w:rPr>
        <w:t>）</w:t>
      </w:r>
      <w:r w:rsidR="00D57F9B">
        <w:rPr>
          <w:rFonts w:ascii="ＭＳ ゴシック" w:eastAsia="ＭＳ ゴシック" w:hAnsi="ＭＳ ゴシック" w:hint="eastAsia"/>
          <w:b/>
          <w:color w:val="000000" w:themeColor="text1"/>
          <w:sz w:val="24"/>
        </w:rPr>
        <w:t>我が国スタートアップ</w:t>
      </w:r>
      <w:r w:rsidR="00C02927">
        <w:rPr>
          <w:rFonts w:ascii="ＭＳ ゴシック" w:eastAsia="ＭＳ ゴシック" w:hAnsi="ＭＳ ゴシック" w:hint="eastAsia"/>
          <w:b/>
          <w:color w:val="000000" w:themeColor="text1"/>
          <w:sz w:val="24"/>
        </w:rPr>
        <w:t>・</w:t>
      </w:r>
      <w:r w:rsidR="00D57F9B">
        <w:rPr>
          <w:rFonts w:ascii="ＭＳ ゴシック" w:eastAsia="ＭＳ ゴシック" w:hAnsi="ＭＳ ゴシック" w:hint="eastAsia"/>
          <w:b/>
          <w:color w:val="000000" w:themeColor="text1"/>
          <w:sz w:val="24"/>
        </w:rPr>
        <w:t>エコシステムにおける</w:t>
      </w:r>
      <w:r w:rsidRPr="00AB7562">
        <w:rPr>
          <w:rFonts w:ascii="ＭＳ ゴシック" w:eastAsia="ＭＳ ゴシック" w:hAnsi="ＭＳ ゴシック" w:hint="eastAsia"/>
          <w:b/>
          <w:color w:val="000000" w:themeColor="text1"/>
          <w:sz w:val="24"/>
        </w:rPr>
        <w:t>有望スタートアップの創出、海外スタートアップ・ベンチャーキャピタル・投資家の呼</w:t>
      </w:r>
      <w:r w:rsidR="00993BD9" w:rsidRPr="00AB7562">
        <w:rPr>
          <w:rFonts w:ascii="ＭＳ ゴシック" w:eastAsia="ＭＳ ゴシック" w:hAnsi="ＭＳ ゴシック" w:hint="eastAsia"/>
          <w:b/>
          <w:color w:val="000000" w:themeColor="text1"/>
          <w:sz w:val="24"/>
        </w:rPr>
        <w:t>び</w:t>
      </w:r>
      <w:r w:rsidRPr="00AB7562">
        <w:rPr>
          <w:rFonts w:ascii="ＭＳ ゴシック" w:eastAsia="ＭＳ ゴシック" w:hAnsi="ＭＳ ゴシック" w:hint="eastAsia"/>
          <w:b/>
          <w:color w:val="000000" w:themeColor="text1"/>
          <w:sz w:val="24"/>
        </w:rPr>
        <w:t>込み</w:t>
      </w:r>
    </w:p>
    <w:p w14:paraId="37188B64" w14:textId="045F03E3" w:rsidR="0004761B" w:rsidRPr="00AB7562" w:rsidRDefault="0004761B" w:rsidP="0004761B">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○科学技術振興機構に新規造成した基金（</w:t>
      </w:r>
      <w:r w:rsidRPr="00AB7562">
        <w:rPr>
          <w:rFonts w:ascii="ＭＳ ゴシック" w:eastAsia="ＭＳ ゴシック" w:hAnsi="ＭＳ ゴシック"/>
          <w:color w:val="000000" w:themeColor="text1"/>
          <w:sz w:val="24"/>
        </w:rPr>
        <w:t>988億円）</w:t>
      </w:r>
      <w:r w:rsidRPr="00AB7562">
        <w:rPr>
          <w:rFonts w:ascii="ＭＳ ゴシック" w:eastAsia="ＭＳ ゴシック" w:hAnsi="ＭＳ ゴシック" w:hint="eastAsia"/>
          <w:color w:val="000000" w:themeColor="text1"/>
          <w:sz w:val="24"/>
        </w:rPr>
        <w:t>を活用し、スタートアップ・エコシステム拠点都市（８都市）を中心に、海外のアクセラレーターやベンチャーキャピタルの参加を得て、５年間で</w:t>
      </w:r>
      <w:r w:rsidRPr="00AB7562">
        <w:rPr>
          <w:rFonts w:ascii="ＭＳ ゴシック" w:eastAsia="ＭＳ ゴシック" w:hAnsi="ＭＳ ゴシック"/>
          <w:color w:val="000000" w:themeColor="text1"/>
          <w:sz w:val="24"/>
        </w:rPr>
        <w:t>5,000件以上の案件について大学発の研究成果の事業化を支</w:t>
      </w:r>
      <w:r w:rsidRPr="00AB7562">
        <w:rPr>
          <w:rFonts w:ascii="ＭＳ ゴシック" w:eastAsia="ＭＳ ゴシック" w:hAnsi="ＭＳ ゴシック" w:hint="eastAsia"/>
          <w:color w:val="000000" w:themeColor="text1"/>
          <w:sz w:val="24"/>
        </w:rPr>
        <w:t>援する。特に、事業のグローバル展開を見据え、海外の拠点都市との連携体制の構築、海外のアクセラレーターやベンチャーキャピタルからのメンタリング支援、国際市場の獲得を目指した事業戦略の構築と</w:t>
      </w:r>
      <w:r w:rsidR="0073253A">
        <w:rPr>
          <w:rFonts w:ascii="ＭＳ ゴシック" w:eastAsia="ＭＳ ゴシック" w:hAnsi="ＭＳ ゴシック" w:hint="eastAsia"/>
          <w:color w:val="000000" w:themeColor="text1"/>
          <w:sz w:val="24"/>
        </w:rPr>
        <w:t>海外の顧客開拓など、海外企業・投資家等との連携を促進する。【文部科学</w:t>
      </w:r>
      <w:r w:rsidRPr="00AB7562">
        <w:rPr>
          <w:rFonts w:ascii="ＭＳ ゴシック" w:eastAsia="ＭＳ ゴシック" w:hAnsi="ＭＳ ゴシック" w:hint="eastAsia"/>
          <w:color w:val="000000" w:themeColor="text1"/>
          <w:sz w:val="24"/>
        </w:rPr>
        <w:t>省】</w:t>
      </w:r>
    </w:p>
    <w:p w14:paraId="71ACABE8" w14:textId="77777777" w:rsidR="00862AEE" w:rsidRPr="00AB7562" w:rsidRDefault="00862AEE" w:rsidP="00862AEE">
      <w:pPr>
        <w:ind w:left="240" w:hangingChars="100" w:hanging="240"/>
        <w:rPr>
          <w:rFonts w:ascii="ＭＳ ゴシック" w:eastAsia="ＭＳ ゴシック" w:hAnsi="ＭＳ ゴシック"/>
          <w:color w:val="000000" w:themeColor="text1"/>
          <w:sz w:val="24"/>
        </w:rPr>
      </w:pPr>
    </w:p>
    <w:p w14:paraId="084BD27B" w14:textId="39D5DBD4" w:rsidR="00862AEE" w:rsidRPr="00AB7562" w:rsidRDefault="00173C87" w:rsidP="00862AEE">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862AEE" w:rsidRPr="00AB7562">
        <w:rPr>
          <w:rFonts w:ascii="ＭＳ ゴシック" w:eastAsia="ＭＳ ゴシック" w:hAnsi="ＭＳ ゴシック" w:hint="eastAsia"/>
          <w:color w:val="000000" w:themeColor="text1"/>
          <w:sz w:val="24"/>
        </w:rPr>
        <w:t>中小企業基盤整備機構</w:t>
      </w:r>
      <w:r w:rsidR="008921ED">
        <w:rPr>
          <w:rFonts w:ascii="ＭＳ ゴシック" w:eastAsia="ＭＳ ゴシック" w:hAnsi="ＭＳ ゴシック" w:hint="eastAsia"/>
          <w:color w:val="000000" w:themeColor="text1"/>
          <w:sz w:val="24"/>
        </w:rPr>
        <w:t>や産業革新投資機構</w:t>
      </w:r>
      <w:r w:rsidR="00862AEE" w:rsidRPr="00AB7562">
        <w:rPr>
          <w:rFonts w:ascii="ＭＳ ゴシック" w:eastAsia="ＭＳ ゴシック" w:hAnsi="ＭＳ ゴシック" w:hint="eastAsia"/>
          <w:color w:val="000000" w:themeColor="text1"/>
          <w:sz w:val="24"/>
        </w:rPr>
        <w:t>が、資金力や海外展開ノウハウを有する海外を含むグローバルベンチャーキャピタルのファンドに出資を行い、ベンチャーキャピタルを通じて、</w:t>
      </w:r>
      <w:r w:rsidR="003F38DD">
        <w:rPr>
          <w:rFonts w:ascii="ＭＳ ゴシック" w:eastAsia="ＭＳ ゴシック" w:hAnsi="ＭＳ ゴシック" w:hint="eastAsia"/>
          <w:color w:val="000000" w:themeColor="text1"/>
          <w:sz w:val="24"/>
        </w:rPr>
        <w:t>例えば、</w:t>
      </w:r>
      <w:r w:rsidR="0004761B" w:rsidRPr="00AB7562">
        <w:rPr>
          <w:rFonts w:ascii="ＭＳ ゴシック" w:eastAsia="ＭＳ ゴシック" w:hAnsi="ＭＳ ゴシック" w:hint="eastAsia"/>
          <w:color w:val="000000" w:themeColor="text1"/>
          <w:sz w:val="24"/>
        </w:rPr>
        <w:t>スタートアップ・エコシステム拠点都市</w:t>
      </w:r>
      <w:r w:rsidR="00B522F8">
        <w:rPr>
          <w:rFonts w:ascii="ＭＳ ゴシック" w:eastAsia="ＭＳ ゴシック" w:hAnsi="ＭＳ ゴシック" w:hint="eastAsia"/>
          <w:color w:val="000000" w:themeColor="text1"/>
          <w:sz w:val="24"/>
        </w:rPr>
        <w:t>など</w:t>
      </w:r>
      <w:r w:rsidR="003F38DD">
        <w:rPr>
          <w:rFonts w:ascii="ＭＳ ゴシック" w:eastAsia="ＭＳ ゴシック" w:hAnsi="ＭＳ ゴシック" w:hint="eastAsia"/>
          <w:color w:val="000000" w:themeColor="text1"/>
          <w:sz w:val="24"/>
        </w:rPr>
        <w:t>の</w:t>
      </w:r>
      <w:r w:rsidR="00862AEE" w:rsidRPr="00AB7562">
        <w:rPr>
          <w:rFonts w:ascii="ＭＳ ゴシック" w:eastAsia="ＭＳ ゴシック" w:hAnsi="ＭＳ ゴシック" w:hint="eastAsia"/>
          <w:color w:val="000000" w:themeColor="text1"/>
          <w:sz w:val="24"/>
        </w:rPr>
        <w:t>国内のスタートアップに出資し、グローバル展</w:t>
      </w:r>
      <w:r w:rsidR="0073253A">
        <w:rPr>
          <w:rFonts w:ascii="ＭＳ ゴシック" w:eastAsia="ＭＳ ゴシック" w:hAnsi="ＭＳ ゴシック" w:hint="eastAsia"/>
          <w:color w:val="000000" w:themeColor="text1"/>
          <w:sz w:val="24"/>
        </w:rPr>
        <w:t>開を支援する。【経済産業</w:t>
      </w:r>
      <w:r w:rsidR="0073253A" w:rsidRPr="00AB7562">
        <w:rPr>
          <w:rFonts w:ascii="ＭＳ ゴシック" w:eastAsia="ＭＳ ゴシック" w:hAnsi="ＭＳ ゴシック" w:hint="eastAsia"/>
          <w:color w:val="000000" w:themeColor="text1"/>
          <w:sz w:val="24"/>
        </w:rPr>
        <w:t>省</w:t>
      </w:r>
      <w:r w:rsidR="00862AEE" w:rsidRPr="00AB7562">
        <w:rPr>
          <w:rFonts w:ascii="ＭＳ ゴシック" w:eastAsia="ＭＳ ゴシック" w:hAnsi="ＭＳ ゴシック" w:hint="eastAsia"/>
          <w:color w:val="000000" w:themeColor="text1"/>
          <w:sz w:val="24"/>
        </w:rPr>
        <w:t>】</w:t>
      </w:r>
    </w:p>
    <w:p w14:paraId="5FD65B13" w14:textId="77777777" w:rsidR="00862AEE" w:rsidRPr="00AB7562" w:rsidRDefault="00862AEE" w:rsidP="00862AEE">
      <w:pPr>
        <w:ind w:left="240" w:hangingChars="100" w:hanging="240"/>
        <w:rPr>
          <w:rFonts w:ascii="ＭＳ ゴシック" w:eastAsia="ＭＳ ゴシック" w:hAnsi="ＭＳ ゴシック"/>
          <w:color w:val="000000" w:themeColor="text1"/>
          <w:sz w:val="24"/>
        </w:rPr>
      </w:pPr>
    </w:p>
    <w:p w14:paraId="3D70D00E" w14:textId="5353D8E2" w:rsidR="00862AEE" w:rsidRPr="00AB7562" w:rsidRDefault="00173C87" w:rsidP="00862AEE">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862AEE" w:rsidRPr="00AB7562">
        <w:rPr>
          <w:rFonts w:ascii="ＭＳ ゴシック" w:eastAsia="ＭＳ ゴシック" w:hAnsi="ＭＳ ゴシック" w:hint="eastAsia"/>
          <w:color w:val="000000" w:themeColor="text1"/>
          <w:sz w:val="24"/>
        </w:rPr>
        <w:t>新エネルギー・産業技術総合開発機構（</w:t>
      </w:r>
      <w:r w:rsidR="00862AEE" w:rsidRPr="00AB7562">
        <w:rPr>
          <w:rFonts w:ascii="ＭＳ ゴシック" w:eastAsia="ＭＳ ゴシック" w:hAnsi="ＭＳ ゴシック"/>
          <w:color w:val="000000" w:themeColor="text1"/>
          <w:sz w:val="24"/>
        </w:rPr>
        <w:t>NEDO）に</w:t>
      </w:r>
      <w:r w:rsidR="00862AEE" w:rsidRPr="00AB7562">
        <w:rPr>
          <w:rFonts w:ascii="ＭＳ ゴシック" w:eastAsia="ＭＳ ゴシック" w:hAnsi="ＭＳ ゴシック" w:hint="eastAsia"/>
          <w:color w:val="000000" w:themeColor="text1"/>
          <w:sz w:val="24"/>
        </w:rPr>
        <w:t>、</w:t>
      </w:r>
      <w:r w:rsidR="00862AEE" w:rsidRPr="00AB7562">
        <w:rPr>
          <w:rFonts w:ascii="ＭＳ ゴシック" w:eastAsia="ＭＳ ゴシック" w:hAnsi="ＭＳ ゴシック"/>
          <w:color w:val="000000" w:themeColor="text1"/>
          <w:sz w:val="24"/>
        </w:rPr>
        <w:t>現在（年間60億円）に比べて３倍規模の５年間分1,000億円（年間200億円）の基金を</w:t>
      </w:r>
      <w:r w:rsidR="00336D22" w:rsidRPr="00AB7562">
        <w:rPr>
          <w:rFonts w:ascii="ＭＳ ゴシック" w:eastAsia="ＭＳ ゴシック" w:hAnsi="ＭＳ ゴシック" w:hint="eastAsia"/>
          <w:color w:val="000000" w:themeColor="text1"/>
          <w:sz w:val="24"/>
        </w:rPr>
        <w:t>2023</w:t>
      </w:r>
      <w:r w:rsidR="00862AEE" w:rsidRPr="00AB7562">
        <w:rPr>
          <w:rFonts w:ascii="ＭＳ ゴシック" w:eastAsia="ＭＳ ゴシック" w:hAnsi="ＭＳ ゴシック" w:hint="eastAsia"/>
          <w:color w:val="000000" w:themeColor="text1"/>
          <w:sz w:val="24"/>
        </w:rPr>
        <w:t>年</w:t>
      </w:r>
      <w:r w:rsidR="00336D22" w:rsidRPr="00AB7562">
        <w:rPr>
          <w:rFonts w:ascii="ＭＳ ゴシック" w:eastAsia="ＭＳ ゴシック" w:hAnsi="ＭＳ ゴシック" w:hint="eastAsia"/>
          <w:color w:val="000000" w:themeColor="text1"/>
          <w:sz w:val="24"/>
        </w:rPr>
        <w:t>３月</w:t>
      </w:r>
      <w:r w:rsidR="00862AEE" w:rsidRPr="00AB7562">
        <w:rPr>
          <w:rFonts w:ascii="ＭＳ ゴシック" w:eastAsia="ＭＳ ゴシック" w:hAnsi="ＭＳ ゴシック" w:hint="eastAsia"/>
          <w:color w:val="000000" w:themeColor="text1"/>
          <w:sz w:val="24"/>
        </w:rPr>
        <w:t>に新規</w:t>
      </w:r>
      <w:r w:rsidR="00862AEE" w:rsidRPr="00AB7562">
        <w:rPr>
          <w:rFonts w:ascii="ＭＳ ゴシック" w:eastAsia="ＭＳ ゴシック" w:hAnsi="ＭＳ ゴシック"/>
          <w:color w:val="000000" w:themeColor="text1"/>
          <w:sz w:val="24"/>
        </w:rPr>
        <w:t>造成</w:t>
      </w:r>
      <w:r w:rsidR="00862AEE" w:rsidRPr="00AB7562">
        <w:rPr>
          <w:rFonts w:ascii="ＭＳ ゴシック" w:eastAsia="ＭＳ ゴシック" w:hAnsi="ＭＳ ゴシック" w:hint="eastAsia"/>
          <w:color w:val="000000" w:themeColor="text1"/>
          <w:sz w:val="24"/>
        </w:rPr>
        <w:t>し、</w:t>
      </w:r>
      <w:r w:rsidR="00862AEE" w:rsidRPr="00AB7562">
        <w:rPr>
          <w:rFonts w:ascii="ＭＳ ゴシック" w:eastAsia="ＭＳ ゴシック" w:hAnsi="ＭＳ ゴシック"/>
          <w:color w:val="000000" w:themeColor="text1"/>
          <w:sz w:val="24"/>
        </w:rPr>
        <w:t>補助上限の拡大、支援メニューの拡大、海外ベンチャーキャピタルを含</w:t>
      </w:r>
      <w:r w:rsidR="00862AEE" w:rsidRPr="00AB7562">
        <w:rPr>
          <w:rFonts w:ascii="ＭＳ ゴシック" w:eastAsia="ＭＳ ゴシック" w:hAnsi="ＭＳ ゴシック" w:hint="eastAsia"/>
          <w:color w:val="000000" w:themeColor="text1"/>
          <w:sz w:val="24"/>
        </w:rPr>
        <w:t>む支援</w:t>
      </w:r>
      <w:r w:rsidR="00862AEE" w:rsidRPr="00AB7562">
        <w:rPr>
          <w:rFonts w:ascii="ＭＳ ゴシック" w:eastAsia="ＭＳ ゴシック" w:hAnsi="ＭＳ ゴシック"/>
          <w:color w:val="000000" w:themeColor="text1"/>
          <w:sz w:val="24"/>
        </w:rPr>
        <w:t>対象となるベンチャーキャピタルの拡大</w:t>
      </w:r>
      <w:r w:rsidR="00862AEE" w:rsidRPr="00AB7562">
        <w:rPr>
          <w:rFonts w:ascii="ＭＳ ゴシック" w:eastAsia="ＭＳ ゴシック" w:hAnsi="ＭＳ ゴシック" w:hint="eastAsia"/>
          <w:color w:val="000000" w:themeColor="text1"/>
          <w:sz w:val="24"/>
        </w:rPr>
        <w:t>等、</w:t>
      </w:r>
      <w:r w:rsidR="003F38DD">
        <w:rPr>
          <w:rFonts w:ascii="ＭＳ ゴシック" w:eastAsia="ＭＳ ゴシック" w:hAnsi="ＭＳ ゴシック" w:hint="eastAsia"/>
          <w:color w:val="000000" w:themeColor="text1"/>
          <w:sz w:val="24"/>
        </w:rPr>
        <w:t>例えば、</w:t>
      </w:r>
      <w:r w:rsidR="00EA7730" w:rsidRPr="00AB7562">
        <w:rPr>
          <w:rFonts w:ascii="ＭＳ ゴシック" w:eastAsia="ＭＳ ゴシック" w:hAnsi="ＭＳ ゴシック" w:hint="eastAsia"/>
          <w:color w:val="000000" w:themeColor="text1"/>
          <w:sz w:val="24"/>
        </w:rPr>
        <w:t>スタートアップ・エコシステム拠点都市</w:t>
      </w:r>
      <w:r w:rsidR="00B522F8">
        <w:rPr>
          <w:rFonts w:ascii="ＭＳ ゴシック" w:eastAsia="ＭＳ ゴシック" w:hAnsi="ＭＳ ゴシック" w:hint="eastAsia"/>
          <w:color w:val="000000" w:themeColor="text1"/>
          <w:sz w:val="24"/>
        </w:rPr>
        <w:t>など</w:t>
      </w:r>
      <w:r w:rsidR="00EA7730" w:rsidRPr="00AB7562">
        <w:rPr>
          <w:rFonts w:ascii="ＭＳ ゴシック" w:eastAsia="ＭＳ ゴシック" w:hAnsi="ＭＳ ゴシック" w:hint="eastAsia"/>
          <w:color w:val="000000" w:themeColor="text1"/>
          <w:sz w:val="24"/>
        </w:rPr>
        <w:t>をはじめとする</w:t>
      </w:r>
      <w:r w:rsidR="00862AEE" w:rsidRPr="00AB7562">
        <w:rPr>
          <w:rFonts w:ascii="ＭＳ ゴシック" w:eastAsia="ＭＳ ゴシック" w:hAnsi="ＭＳ ゴシック" w:hint="eastAsia"/>
          <w:color w:val="000000" w:themeColor="text1"/>
          <w:sz w:val="24"/>
        </w:rPr>
        <w:t>国内の</w:t>
      </w:r>
      <w:r w:rsidR="00862AEE" w:rsidRPr="00AB7562">
        <w:rPr>
          <w:rFonts w:ascii="ＭＳ ゴシック" w:eastAsia="ＭＳ ゴシック" w:hAnsi="ＭＳ ゴシック"/>
          <w:color w:val="000000" w:themeColor="text1"/>
          <w:sz w:val="24"/>
        </w:rPr>
        <w:t>研究開発型スタートアップへの支援</w:t>
      </w:r>
      <w:r w:rsidR="00862AEE" w:rsidRPr="00AB7562">
        <w:rPr>
          <w:rFonts w:ascii="ＭＳ ゴシック" w:eastAsia="ＭＳ ゴシック" w:hAnsi="ＭＳ ゴシック" w:hint="eastAsia"/>
          <w:color w:val="000000" w:themeColor="text1"/>
          <w:sz w:val="24"/>
        </w:rPr>
        <w:t>を</w:t>
      </w:r>
      <w:r w:rsidR="00862AEE" w:rsidRPr="00AB7562">
        <w:rPr>
          <w:rFonts w:ascii="ＭＳ ゴシック" w:eastAsia="ＭＳ ゴシック" w:hAnsi="ＭＳ ゴシック"/>
          <w:color w:val="000000" w:themeColor="text1"/>
          <w:sz w:val="24"/>
        </w:rPr>
        <w:t>強化</w:t>
      </w:r>
      <w:r w:rsidR="00862AEE" w:rsidRPr="00AB7562">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862AEE" w:rsidRPr="00AB7562">
        <w:rPr>
          <w:rFonts w:ascii="ＭＳ ゴシック" w:eastAsia="ＭＳ ゴシック" w:hAnsi="ＭＳ ゴシック"/>
          <w:color w:val="000000" w:themeColor="text1"/>
          <w:sz w:val="24"/>
        </w:rPr>
        <w:t>】</w:t>
      </w:r>
    </w:p>
    <w:p w14:paraId="2BEA6EFF" w14:textId="77777777" w:rsidR="00862AEE" w:rsidRPr="00AB7562" w:rsidRDefault="00862AEE" w:rsidP="00862AEE">
      <w:pPr>
        <w:ind w:left="240" w:hangingChars="100" w:hanging="240"/>
        <w:rPr>
          <w:rFonts w:ascii="ＭＳ ゴシック" w:eastAsia="ＭＳ ゴシック" w:hAnsi="ＭＳ ゴシック"/>
          <w:color w:val="000000" w:themeColor="text1"/>
          <w:sz w:val="24"/>
        </w:rPr>
      </w:pPr>
    </w:p>
    <w:p w14:paraId="46C123A8" w14:textId="53182417" w:rsidR="00336D22" w:rsidRPr="00AB7562" w:rsidRDefault="00173C87" w:rsidP="00336D22">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336D22" w:rsidRPr="00AB7562">
        <w:rPr>
          <w:rFonts w:ascii="ＭＳ ゴシック" w:eastAsia="ＭＳ ゴシック" w:hAnsi="ＭＳ ゴシック" w:hint="eastAsia"/>
          <w:color w:val="000000" w:themeColor="text1"/>
          <w:sz w:val="24"/>
        </w:rPr>
        <w:t>感染症のみならず、資金調達が困難な創薬分野にも実用化開発支援を拡充するとともに、</w:t>
      </w:r>
      <w:r w:rsidR="0004761B" w:rsidRPr="00AB7562">
        <w:rPr>
          <w:rFonts w:ascii="ＭＳ ゴシック" w:eastAsia="ＭＳ ゴシック" w:hAnsi="ＭＳ ゴシック" w:hint="eastAsia"/>
          <w:color w:val="000000" w:themeColor="text1"/>
          <w:sz w:val="24"/>
        </w:rPr>
        <w:t>創薬を含む海外の主要なベンチャーエコシステムを中心に、政府機関やアカデミア、アクセラレーター等、スタートアップ</w:t>
      </w:r>
      <w:r w:rsidR="0004761B" w:rsidRPr="00AB7562">
        <w:rPr>
          <w:rFonts w:ascii="ＭＳ ゴシック" w:eastAsia="ＭＳ ゴシック" w:hAnsi="ＭＳ ゴシック"/>
          <w:color w:val="000000" w:themeColor="text1"/>
          <w:sz w:val="24"/>
        </w:rPr>
        <w:t>支援機関等主要なプレイヤーとのパートナーシップを構築</w:t>
      </w:r>
      <w:r w:rsidR="0004761B" w:rsidRPr="00AB7562">
        <w:rPr>
          <w:rFonts w:ascii="ＭＳ ゴシック" w:eastAsia="ＭＳ ゴシック" w:hAnsi="ＭＳ ゴシック" w:hint="eastAsia"/>
          <w:color w:val="000000" w:themeColor="text1"/>
          <w:sz w:val="24"/>
        </w:rPr>
        <w:t>し、</w:t>
      </w:r>
      <w:r w:rsidR="0004761B" w:rsidRPr="00AB7562">
        <w:rPr>
          <w:rFonts w:ascii="ＭＳ ゴシック" w:eastAsia="ＭＳ ゴシック" w:hAnsi="ＭＳ ゴシック"/>
          <w:color w:val="000000" w:themeColor="text1"/>
          <w:sz w:val="24"/>
        </w:rPr>
        <w:t>政府やJETROによる支援を通じて</w:t>
      </w:r>
      <w:r w:rsidR="004441B6" w:rsidRPr="00AB7562">
        <w:rPr>
          <w:rFonts w:ascii="ＭＳ ゴシック" w:eastAsia="ＭＳ ゴシック" w:hAnsi="ＭＳ ゴシック"/>
          <w:color w:val="000000" w:themeColor="text1"/>
          <w:sz w:val="24"/>
        </w:rPr>
        <w:t>国内外のエコシステムの接続強化を</w:t>
      </w:r>
      <w:r w:rsidR="004441B6" w:rsidRPr="00AB7562">
        <w:rPr>
          <w:rFonts w:ascii="ＭＳ ゴシック" w:eastAsia="ＭＳ ゴシック" w:hAnsi="ＭＳ ゴシック" w:hint="eastAsia"/>
          <w:color w:val="000000" w:themeColor="text1"/>
          <w:sz w:val="24"/>
        </w:rPr>
        <w:t>図る</w:t>
      </w:r>
      <w:r w:rsidR="00336D22" w:rsidRPr="00AB7562">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336D22" w:rsidRPr="00AB7562">
        <w:rPr>
          <w:rFonts w:ascii="ＭＳ ゴシック" w:eastAsia="ＭＳ ゴシック" w:hAnsi="ＭＳ ゴシック" w:hint="eastAsia"/>
          <w:color w:val="000000" w:themeColor="text1"/>
          <w:sz w:val="24"/>
        </w:rPr>
        <w:t>】</w:t>
      </w:r>
    </w:p>
    <w:p w14:paraId="2E474B0A" w14:textId="77777777" w:rsidR="00862AEE" w:rsidRPr="00AB7562" w:rsidRDefault="00862AEE" w:rsidP="00862AEE">
      <w:pPr>
        <w:ind w:left="240" w:hangingChars="100" w:hanging="240"/>
        <w:rPr>
          <w:rFonts w:ascii="ＭＳ ゴシック" w:eastAsia="ＭＳ ゴシック" w:hAnsi="ＭＳ ゴシック"/>
          <w:color w:val="000000" w:themeColor="text1"/>
          <w:sz w:val="24"/>
        </w:rPr>
      </w:pPr>
    </w:p>
    <w:p w14:paraId="24E35990" w14:textId="7E5749A2" w:rsidR="0004761B" w:rsidRPr="00AB7562" w:rsidRDefault="00173C87" w:rsidP="0004761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4761B" w:rsidRPr="00AB7562">
        <w:rPr>
          <w:rFonts w:ascii="ＭＳ ゴシック" w:eastAsia="ＭＳ ゴシック" w:hAnsi="ＭＳ ゴシック"/>
          <w:color w:val="000000" w:themeColor="text1"/>
          <w:sz w:val="24"/>
          <w:szCs w:val="24"/>
        </w:rPr>
        <w:t>2023年度より海外のスタートアップ・エコシステム（ニューヨーク、ロンドン、シンガポール等</w:t>
      </w:r>
      <w:r w:rsidR="00EA7730" w:rsidRPr="00AB7562">
        <w:rPr>
          <w:rFonts w:ascii="ＭＳ ゴシック" w:eastAsia="ＭＳ ゴシック" w:hAnsi="ＭＳ ゴシック"/>
          <w:color w:val="000000" w:themeColor="text1"/>
          <w:sz w:val="24"/>
          <w:szCs w:val="24"/>
        </w:rPr>
        <w:t>）と国内の８つのスタートアップ・エコシステム拠点都市を</w:t>
      </w:r>
      <w:r w:rsidR="00EA7730" w:rsidRPr="00AB7562">
        <w:rPr>
          <w:rFonts w:ascii="ＭＳ ゴシック" w:eastAsia="ＭＳ ゴシック" w:hAnsi="ＭＳ ゴシック" w:hint="eastAsia"/>
          <w:color w:val="000000" w:themeColor="text1"/>
          <w:sz w:val="24"/>
          <w:szCs w:val="24"/>
        </w:rPr>
        <w:t>はじめとする</w:t>
      </w:r>
      <w:r w:rsidR="0004761B" w:rsidRPr="00AB7562">
        <w:rPr>
          <w:rFonts w:ascii="ＭＳ ゴシック" w:eastAsia="ＭＳ ゴシック" w:hAnsi="ＭＳ ゴシック"/>
          <w:color w:val="000000" w:themeColor="text1"/>
          <w:sz w:val="24"/>
          <w:szCs w:val="24"/>
        </w:rPr>
        <w:t>スタートアップコミュニティとのネットワークを強化すべく、2023年度は、海外の３都市以上でピッチを行い、同拠点都市に所在するスタートアップ等を、海外投資家を含む現地エコシステム関係者に紹介するほか、日本市場・国内プロジェクト等の情報提供、ネットワーキング等を継続的に実施する。</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04761B" w:rsidRPr="00AB7562">
        <w:rPr>
          <w:rFonts w:ascii="ＭＳ ゴシック" w:eastAsia="ＭＳ ゴシック" w:hAnsi="ＭＳ ゴシック" w:hint="eastAsia"/>
          <w:color w:val="000000" w:themeColor="text1"/>
          <w:sz w:val="24"/>
        </w:rPr>
        <w:t>】</w:t>
      </w:r>
    </w:p>
    <w:p w14:paraId="7E76C508" w14:textId="77777777" w:rsidR="00862AEE" w:rsidRPr="00AB7562" w:rsidRDefault="00862AEE" w:rsidP="00862AEE">
      <w:pPr>
        <w:ind w:left="240" w:hangingChars="100" w:hanging="240"/>
        <w:rPr>
          <w:rFonts w:ascii="ＭＳ ゴシック" w:eastAsia="ＭＳ ゴシック" w:hAnsi="ＭＳ ゴシック"/>
          <w:color w:val="000000" w:themeColor="text1"/>
          <w:sz w:val="24"/>
        </w:rPr>
      </w:pPr>
    </w:p>
    <w:p w14:paraId="2D71B14E" w14:textId="077BD90D" w:rsidR="007D78AB" w:rsidRPr="00AB7562" w:rsidRDefault="00173C87" w:rsidP="007D78A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336D22" w:rsidRPr="00AB7562">
        <w:rPr>
          <w:rFonts w:ascii="ＭＳ ゴシック" w:eastAsia="ＭＳ ゴシック" w:hAnsi="ＭＳ ゴシック"/>
          <w:color w:val="000000" w:themeColor="text1"/>
          <w:sz w:val="24"/>
        </w:rPr>
        <w:t>JETROを通じ、J-Bridge</w:t>
      </w:r>
      <w:r w:rsidR="00336D22" w:rsidRPr="00AB7562">
        <w:rPr>
          <w:rStyle w:val="ad"/>
          <w:rFonts w:ascii="ＭＳ ゴシック" w:eastAsia="ＭＳ ゴシック" w:hAnsi="ＭＳ ゴシック"/>
          <w:color w:val="000000" w:themeColor="text1"/>
          <w:sz w:val="24"/>
        </w:rPr>
        <w:footnoteReference w:id="7"/>
      </w:r>
      <w:r w:rsidR="00336D22" w:rsidRPr="00AB7562">
        <w:rPr>
          <w:rFonts w:ascii="ＭＳ ゴシック" w:eastAsia="ＭＳ ゴシック" w:hAnsi="ＭＳ ゴシック"/>
          <w:color w:val="000000" w:themeColor="text1"/>
          <w:sz w:val="24"/>
        </w:rPr>
        <w:t>にて発掘・ソーシングした</w:t>
      </w:r>
      <w:r w:rsidR="00336D22" w:rsidRPr="00AB7562">
        <w:rPr>
          <w:rFonts w:ascii="ＭＳ ゴシック" w:eastAsia="ＭＳ ゴシック" w:hAnsi="ＭＳ ゴシック" w:hint="eastAsia"/>
          <w:color w:val="000000" w:themeColor="text1"/>
          <w:sz w:val="24"/>
        </w:rPr>
        <w:t>海外のスタートアップ</w:t>
      </w:r>
      <w:r w:rsidR="00336D22" w:rsidRPr="00AB7562">
        <w:rPr>
          <w:rFonts w:ascii="ＭＳ ゴシック" w:eastAsia="ＭＳ ゴシック" w:hAnsi="ＭＳ ゴシック"/>
          <w:color w:val="000000" w:themeColor="text1"/>
          <w:sz w:val="24"/>
        </w:rPr>
        <w:t>等に対して、日本進出支援事業を通じて対日進出提案を行う</w:t>
      </w:r>
      <w:r w:rsidR="00336D22" w:rsidRPr="00AB7562">
        <w:rPr>
          <w:rFonts w:ascii="ＭＳ ゴシック" w:eastAsia="ＭＳ ゴシック" w:hAnsi="ＭＳ ゴシック" w:hint="eastAsia"/>
          <w:color w:val="000000" w:themeColor="text1"/>
          <w:sz w:val="24"/>
        </w:rPr>
        <w:t>とともに、</w:t>
      </w:r>
      <w:r w:rsidR="0004761B" w:rsidRPr="00AB7562">
        <w:rPr>
          <w:rFonts w:ascii="ＭＳ ゴシック" w:eastAsia="ＭＳ ゴシック" w:hAnsi="ＭＳ ゴシック" w:hint="eastAsia"/>
          <w:color w:val="000000" w:themeColor="text1"/>
          <w:sz w:val="24"/>
        </w:rPr>
        <w:t>投資計画の具体化を支援する観点から招へい事業</w:t>
      </w:r>
      <w:r w:rsidR="0004761B" w:rsidRPr="00AB7562">
        <w:rPr>
          <w:rFonts w:ascii="ＭＳ ゴシック" w:eastAsia="ＭＳ ゴシック" w:hAnsi="ＭＳ ゴシック"/>
          <w:color w:val="000000" w:themeColor="text1"/>
          <w:sz w:val="24"/>
        </w:rPr>
        <w:t>を</w:t>
      </w:r>
      <w:r w:rsidR="0004761B" w:rsidRPr="00AB7562">
        <w:rPr>
          <w:rFonts w:ascii="ＭＳ ゴシック" w:eastAsia="ＭＳ ゴシック" w:hAnsi="ＭＳ ゴシック" w:hint="eastAsia"/>
          <w:color w:val="000000" w:themeColor="text1"/>
          <w:sz w:val="24"/>
        </w:rPr>
        <w:t>強化</w:t>
      </w:r>
      <w:r w:rsidR="0004761B" w:rsidRPr="00AB7562">
        <w:rPr>
          <w:rFonts w:ascii="ＭＳ ゴシック" w:eastAsia="ＭＳ ゴシック" w:hAnsi="ＭＳ ゴシック"/>
          <w:color w:val="000000" w:themeColor="text1"/>
          <w:sz w:val="24"/>
        </w:rPr>
        <w:t>し、</w:t>
      </w:r>
      <w:r w:rsidR="00336D22" w:rsidRPr="00AB7562">
        <w:rPr>
          <w:rFonts w:ascii="ＭＳ ゴシック" w:eastAsia="ＭＳ ゴシック" w:hAnsi="ＭＳ ゴシック"/>
          <w:color w:val="000000" w:themeColor="text1"/>
          <w:sz w:val="24"/>
        </w:rPr>
        <w:t>スタートアップ含む海外企業と日本企業の協業及び国内への誘致を促進する。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7D78AB" w:rsidRPr="00AB7562">
        <w:rPr>
          <w:rFonts w:ascii="ＭＳ ゴシック" w:eastAsia="ＭＳ ゴシック" w:hAnsi="ＭＳ ゴシック"/>
          <w:color w:val="000000" w:themeColor="text1"/>
          <w:sz w:val="24"/>
        </w:rPr>
        <w:t>】</w:t>
      </w:r>
    </w:p>
    <w:p w14:paraId="7DABC616" w14:textId="77777777" w:rsidR="007D78AB" w:rsidRPr="00AB7562" w:rsidRDefault="007D78AB" w:rsidP="007D78AB">
      <w:pPr>
        <w:ind w:left="240" w:hangingChars="100" w:hanging="240"/>
        <w:rPr>
          <w:rFonts w:ascii="ＭＳ ゴシック" w:eastAsia="ＭＳ ゴシック" w:hAnsi="ＭＳ ゴシック"/>
          <w:color w:val="000000" w:themeColor="text1"/>
          <w:sz w:val="24"/>
        </w:rPr>
      </w:pPr>
    </w:p>
    <w:p w14:paraId="41DB4882" w14:textId="30FF54E2" w:rsidR="007D78AB" w:rsidRPr="00AB7562" w:rsidRDefault="00173C87" w:rsidP="007D78A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7D78AB" w:rsidRPr="00AB7562">
        <w:rPr>
          <w:rFonts w:ascii="ＭＳ ゴシック" w:eastAsia="ＭＳ ゴシック" w:hAnsi="ＭＳ ゴシック" w:hint="eastAsia"/>
          <w:color w:val="000000" w:themeColor="text1"/>
          <w:sz w:val="24"/>
        </w:rPr>
        <w:t>世界をリードするベンチャーキャピタルや機関投資家、著名な起業家等を招</w:t>
      </w:r>
      <w:r w:rsidR="003235EB">
        <w:rPr>
          <w:rFonts w:ascii="ＭＳ ゴシック" w:eastAsia="ＭＳ ゴシック" w:hAnsi="ＭＳ ゴシック" w:hint="eastAsia"/>
          <w:color w:val="000000" w:themeColor="text1"/>
          <w:sz w:val="24"/>
        </w:rPr>
        <w:t>へい</w:t>
      </w:r>
      <w:r w:rsidR="007D78AB" w:rsidRPr="00AB7562">
        <w:rPr>
          <w:rFonts w:ascii="ＭＳ ゴシック" w:eastAsia="ＭＳ ゴシック" w:hAnsi="ＭＳ ゴシック" w:hint="eastAsia"/>
          <w:color w:val="000000" w:themeColor="text1"/>
          <w:sz w:val="24"/>
        </w:rPr>
        <w:t>するイベントを開催し、ビジネスマッチング等を通</w:t>
      </w:r>
      <w:r w:rsidR="0073253A">
        <w:rPr>
          <w:rFonts w:ascii="ＭＳ ゴシック" w:eastAsia="ＭＳ ゴシック" w:hAnsi="ＭＳ ゴシック" w:hint="eastAsia"/>
          <w:color w:val="000000" w:themeColor="text1"/>
          <w:sz w:val="24"/>
        </w:rPr>
        <w:t>じて海外と日本のスタートアップ関係者の繋がりを強化する。【経済産業</w:t>
      </w:r>
      <w:r w:rsidR="0073253A" w:rsidRPr="00AB7562">
        <w:rPr>
          <w:rFonts w:ascii="ＭＳ ゴシック" w:eastAsia="ＭＳ ゴシック" w:hAnsi="ＭＳ ゴシック" w:hint="eastAsia"/>
          <w:color w:val="000000" w:themeColor="text1"/>
          <w:sz w:val="24"/>
        </w:rPr>
        <w:t>省</w:t>
      </w:r>
      <w:r w:rsidR="007D78AB" w:rsidRPr="00AB7562">
        <w:rPr>
          <w:rFonts w:ascii="ＭＳ ゴシック" w:eastAsia="ＭＳ ゴシック" w:hAnsi="ＭＳ ゴシック" w:hint="eastAsia"/>
          <w:color w:val="000000" w:themeColor="text1"/>
          <w:sz w:val="24"/>
        </w:rPr>
        <w:t>】</w:t>
      </w:r>
    </w:p>
    <w:p w14:paraId="1479694A" w14:textId="77777777" w:rsidR="007D78AB" w:rsidRPr="00AB7562" w:rsidRDefault="007D78AB" w:rsidP="007D78AB">
      <w:pPr>
        <w:ind w:left="240" w:hangingChars="100" w:hanging="240"/>
        <w:rPr>
          <w:rFonts w:ascii="ＭＳ ゴシック" w:eastAsia="ＭＳ ゴシック" w:hAnsi="ＭＳ ゴシック"/>
          <w:color w:val="000000" w:themeColor="text1"/>
          <w:sz w:val="24"/>
        </w:rPr>
      </w:pPr>
    </w:p>
    <w:p w14:paraId="5CFD0171" w14:textId="57D3D943" w:rsidR="00C70508" w:rsidRPr="00AB7562" w:rsidRDefault="00173C87" w:rsidP="00C70508">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C70508" w:rsidRPr="00AB7562">
        <w:rPr>
          <w:rFonts w:ascii="ＭＳ ゴシック" w:eastAsia="ＭＳ ゴシック" w:hAnsi="ＭＳ ゴシック" w:hint="eastAsia"/>
          <w:color w:val="000000" w:themeColor="text1"/>
          <w:sz w:val="24"/>
        </w:rPr>
        <w:t>海外アクセラレーターの支援を受け、国内スタートアップの事業戦略策定、専門家とのメンタリング、ネットワーク拡大等を実施するグローバル・スタートアップ・アクセラレーションプログラムについて、海外の企業・投資家等と連携してグローバル展開を目指す起業家向けのコースを充実させるなど拡充を図る。具体的には、海外アクセラレーターから投資を受けることを参加条件とするエクイティコースの新設を検討する</w:t>
      </w:r>
      <w:r w:rsidR="00C70508">
        <w:rPr>
          <w:rFonts w:ascii="ＭＳ ゴシック" w:eastAsia="ＭＳ ゴシック" w:hAnsi="ＭＳ ゴシック" w:hint="eastAsia"/>
          <w:color w:val="000000" w:themeColor="text1"/>
          <w:sz w:val="24"/>
        </w:rPr>
        <w:t>。プログラム全体で、2029年度までに累積参加企業1,000社以上を目指す。</w:t>
      </w:r>
      <w:r w:rsidR="00C70508" w:rsidRPr="00AB7562">
        <w:rPr>
          <w:rFonts w:ascii="ＭＳ ゴシック" w:eastAsia="ＭＳ ゴシック" w:hAnsi="ＭＳ ゴシック" w:hint="eastAsia"/>
          <w:color w:val="000000" w:themeColor="text1"/>
          <w:sz w:val="24"/>
        </w:rPr>
        <w:t>また、本プログラムを契機として、海外アクセラレーター</w:t>
      </w:r>
      <w:r w:rsidR="0073253A">
        <w:rPr>
          <w:rFonts w:ascii="ＭＳ ゴシック" w:eastAsia="ＭＳ ゴシック" w:hAnsi="ＭＳ ゴシック" w:hint="eastAsia"/>
          <w:color w:val="000000" w:themeColor="text1"/>
          <w:sz w:val="24"/>
        </w:rPr>
        <w:t>の我が国への呼び込みを更に推進する。【内閣府、経済産業</w:t>
      </w:r>
      <w:r w:rsidR="0073253A" w:rsidRPr="00AB7562">
        <w:rPr>
          <w:rFonts w:ascii="ＭＳ ゴシック" w:eastAsia="ＭＳ ゴシック" w:hAnsi="ＭＳ ゴシック" w:hint="eastAsia"/>
          <w:color w:val="000000" w:themeColor="text1"/>
          <w:sz w:val="24"/>
        </w:rPr>
        <w:t>省</w:t>
      </w:r>
      <w:r w:rsidR="00C70508" w:rsidRPr="00AB7562">
        <w:rPr>
          <w:rFonts w:ascii="ＭＳ ゴシック" w:eastAsia="ＭＳ ゴシック" w:hAnsi="ＭＳ ゴシック" w:hint="eastAsia"/>
          <w:color w:val="000000" w:themeColor="text1"/>
          <w:sz w:val="24"/>
        </w:rPr>
        <w:t>】</w:t>
      </w:r>
    </w:p>
    <w:p w14:paraId="069F1917" w14:textId="77777777" w:rsidR="00F162DD" w:rsidRPr="00AB7562" w:rsidRDefault="00F162DD" w:rsidP="005E07B0">
      <w:pPr>
        <w:ind w:left="240" w:hangingChars="100" w:hanging="240"/>
        <w:rPr>
          <w:rFonts w:ascii="ＭＳ ゴシック" w:eastAsia="ＭＳ ゴシック" w:hAnsi="ＭＳ ゴシック"/>
          <w:color w:val="000000" w:themeColor="text1"/>
          <w:sz w:val="24"/>
        </w:rPr>
      </w:pPr>
    </w:p>
    <w:p w14:paraId="719C9BB0" w14:textId="742DECBE" w:rsidR="0004761B" w:rsidRPr="00AB7562" w:rsidRDefault="00173C87" w:rsidP="0004761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4761B" w:rsidRPr="00AB7562">
        <w:rPr>
          <w:rStyle w:val="ui-provider"/>
          <w:rFonts w:ascii="ＭＳ ゴシック" w:eastAsia="ＭＳ ゴシック" w:hAnsi="ＭＳ ゴシック"/>
          <w:color w:val="000000" w:themeColor="text1"/>
          <w:sz w:val="24"/>
          <w:szCs w:val="24"/>
        </w:rPr>
        <w:t>起業を志す若手人材やスタートアップを支援する人材について、５年間1,000人規模で、米国</w:t>
      </w:r>
      <w:r w:rsidR="00B522F8">
        <w:rPr>
          <w:rStyle w:val="ui-provider"/>
          <w:rFonts w:ascii="ＭＳ ゴシック" w:eastAsia="ＭＳ ゴシック" w:hAnsi="ＭＳ ゴシック" w:hint="eastAsia"/>
          <w:color w:val="000000" w:themeColor="text1"/>
          <w:sz w:val="24"/>
          <w:szCs w:val="24"/>
        </w:rPr>
        <w:t>各都市</w:t>
      </w:r>
      <w:r w:rsidR="0004761B" w:rsidRPr="00AB7562">
        <w:rPr>
          <w:rStyle w:val="ui-provider"/>
          <w:rFonts w:ascii="ＭＳ ゴシック" w:eastAsia="ＭＳ ゴシック" w:hAnsi="ＭＳ ゴシック"/>
          <w:color w:val="000000" w:themeColor="text1"/>
          <w:sz w:val="24"/>
          <w:szCs w:val="24"/>
        </w:rPr>
        <w:t>やイスラエル、シンガポール、北欧などに派遣し、スタートアップ、ベンチャーキャピタル、アクセラレーター</w:t>
      </w:r>
      <w:r w:rsidR="00B522F8">
        <w:rPr>
          <w:rStyle w:val="ui-provider"/>
          <w:rFonts w:ascii="ＭＳ ゴシック" w:eastAsia="ＭＳ ゴシック" w:hAnsi="ＭＳ ゴシック" w:hint="eastAsia"/>
          <w:color w:val="000000" w:themeColor="text1"/>
          <w:sz w:val="24"/>
          <w:szCs w:val="24"/>
        </w:rPr>
        <w:t>等でのインターン研修等を行う</w:t>
      </w:r>
      <w:r w:rsidR="0004761B" w:rsidRPr="00AB7562">
        <w:rPr>
          <w:rStyle w:val="ui-provider"/>
          <w:rFonts w:ascii="ＭＳ ゴシック" w:eastAsia="ＭＳ ゴシック" w:hAnsi="ＭＳ ゴシック"/>
          <w:color w:val="000000" w:themeColor="text1"/>
          <w:sz w:val="24"/>
          <w:szCs w:val="24"/>
        </w:rPr>
        <w:t>。</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04761B" w:rsidRPr="00AB7562">
        <w:rPr>
          <w:rFonts w:ascii="ＭＳ ゴシック" w:eastAsia="ＭＳ ゴシック" w:hAnsi="ＭＳ ゴシック"/>
          <w:color w:val="000000" w:themeColor="text1"/>
          <w:sz w:val="24"/>
        </w:rPr>
        <w:t>】</w:t>
      </w:r>
    </w:p>
    <w:p w14:paraId="2597272A" w14:textId="77777777" w:rsidR="007D78AB" w:rsidRPr="00AB7562" w:rsidRDefault="007D78AB" w:rsidP="007D78AB">
      <w:pPr>
        <w:ind w:left="240" w:hangingChars="100" w:hanging="240"/>
        <w:rPr>
          <w:rFonts w:ascii="ＭＳ ゴシック" w:eastAsia="ＭＳ ゴシック" w:hAnsi="ＭＳ ゴシック"/>
          <w:color w:val="000000" w:themeColor="text1"/>
          <w:sz w:val="24"/>
        </w:rPr>
      </w:pPr>
    </w:p>
    <w:p w14:paraId="32C63A72" w14:textId="32235CD1" w:rsidR="00C4342E" w:rsidRPr="00AB7562"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EF1539" w:rsidRPr="00AB7562">
        <w:rPr>
          <w:rFonts w:ascii="ＭＳ ゴシック" w:eastAsia="ＭＳ ゴシック" w:hAnsi="ＭＳ ゴシック" w:hint="eastAsia"/>
          <w:color w:val="000000" w:themeColor="text1"/>
          <w:sz w:val="24"/>
        </w:rPr>
        <w:t>ディープテック分野に特化した研究機能</w:t>
      </w:r>
      <w:r w:rsidR="00C4342E" w:rsidRPr="00AB7562">
        <w:rPr>
          <w:rFonts w:ascii="ＭＳ ゴシック" w:eastAsia="ＭＳ ゴシック" w:hAnsi="ＭＳ ゴシック" w:hint="eastAsia"/>
          <w:color w:val="000000" w:themeColor="text1"/>
          <w:sz w:val="24"/>
        </w:rPr>
        <w:t>と</w:t>
      </w:r>
      <w:r w:rsidR="00EF1539" w:rsidRPr="00AB7562">
        <w:rPr>
          <w:rFonts w:ascii="ＭＳ ゴシック" w:eastAsia="ＭＳ ゴシック" w:hAnsi="ＭＳ ゴシック" w:hint="eastAsia"/>
          <w:color w:val="000000" w:themeColor="text1"/>
          <w:sz w:val="24"/>
        </w:rPr>
        <w:t>国際標準の</w:t>
      </w:r>
      <w:r w:rsidR="00C4342E" w:rsidRPr="00AB7562">
        <w:rPr>
          <w:rFonts w:ascii="ＭＳ ゴシック" w:eastAsia="ＭＳ ゴシック" w:hAnsi="ＭＳ ゴシック" w:hint="eastAsia"/>
          <w:color w:val="000000" w:themeColor="text1"/>
          <w:sz w:val="24"/>
        </w:rPr>
        <w:t>インキュベーション機能を兼ね</w:t>
      </w:r>
      <w:r w:rsidR="00EF1539" w:rsidRPr="00AB7562">
        <w:rPr>
          <w:rFonts w:ascii="ＭＳ ゴシック" w:eastAsia="ＭＳ ゴシック" w:hAnsi="ＭＳ ゴシック" w:hint="eastAsia"/>
          <w:color w:val="000000" w:themeColor="text1"/>
          <w:sz w:val="24"/>
        </w:rPr>
        <w:t>備えた、官民の資金導入による「グローバル・スタートアップ・キャンパス」の</w:t>
      </w:r>
      <w:r w:rsidR="00C4342E" w:rsidRPr="00AB7562">
        <w:rPr>
          <w:rFonts w:ascii="ＭＳ ゴシック" w:eastAsia="ＭＳ ゴシック" w:hAnsi="ＭＳ ゴシック" w:hint="eastAsia"/>
          <w:color w:val="000000" w:themeColor="text1"/>
          <w:sz w:val="24"/>
        </w:rPr>
        <w:t>創設</w:t>
      </w:r>
      <w:r w:rsidR="00EF1539" w:rsidRPr="00AB7562">
        <w:rPr>
          <w:rFonts w:ascii="ＭＳ ゴシック" w:eastAsia="ＭＳ ゴシック" w:hAnsi="ＭＳ ゴシック" w:hint="eastAsia"/>
          <w:color w:val="000000" w:themeColor="text1"/>
          <w:sz w:val="24"/>
        </w:rPr>
        <w:t>に向けて、</w:t>
      </w:r>
      <w:r w:rsidR="0004761B" w:rsidRPr="00AB7562">
        <w:rPr>
          <w:rFonts w:ascii="ＭＳ ゴシック" w:eastAsia="ＭＳ ゴシック" w:hAnsi="ＭＳ ゴシック" w:hint="eastAsia"/>
          <w:color w:val="000000" w:themeColor="text1"/>
          <w:sz w:val="24"/>
        </w:rPr>
        <w:t>2023年度は、協力が想定される海外トップ大学とのフィージビリティスタディの実施や必要となる建物の検討を推進する。また、海外大学等とのネットワーク構築、スタートアップ創出に向けた取組を加速させるため、協力が想定される海外トップ大学等との国際共同研究等を推進する。</w:t>
      </w:r>
      <w:r w:rsidR="00C4342E" w:rsidRPr="00AB7562">
        <w:rPr>
          <w:rFonts w:ascii="ＭＳ ゴシック" w:eastAsia="ＭＳ ゴシック" w:hAnsi="ＭＳ ゴシック" w:hint="eastAsia"/>
          <w:color w:val="000000" w:themeColor="text1"/>
          <w:sz w:val="24"/>
        </w:rPr>
        <w:t>【</w:t>
      </w:r>
      <w:r w:rsidR="00D06AF8">
        <w:rPr>
          <w:rFonts w:ascii="ＭＳ ゴシック" w:eastAsia="ＭＳ ゴシック" w:hAnsi="ＭＳ ゴシック" w:hint="eastAsia"/>
          <w:color w:val="000000" w:themeColor="text1"/>
          <w:sz w:val="24"/>
        </w:rPr>
        <w:t>内閣官房、</w:t>
      </w:r>
      <w:r w:rsidR="00C4342E" w:rsidRPr="00AB7562">
        <w:rPr>
          <w:rFonts w:ascii="ＭＳ ゴシック" w:eastAsia="ＭＳ ゴシック" w:hAnsi="ＭＳ ゴシック" w:hint="eastAsia"/>
          <w:color w:val="000000" w:themeColor="text1"/>
          <w:sz w:val="24"/>
        </w:rPr>
        <w:t>内閣府】</w:t>
      </w:r>
    </w:p>
    <w:p w14:paraId="79BCE620" w14:textId="77777777" w:rsidR="00F162DD" w:rsidRPr="00AB7562" w:rsidRDefault="00F162DD" w:rsidP="005E07B0">
      <w:pPr>
        <w:ind w:left="240" w:hangingChars="100" w:hanging="240"/>
        <w:rPr>
          <w:rFonts w:ascii="ＭＳ ゴシック" w:eastAsia="ＭＳ ゴシック" w:hAnsi="ＭＳ ゴシック"/>
          <w:color w:val="000000" w:themeColor="text1"/>
          <w:sz w:val="24"/>
        </w:rPr>
      </w:pPr>
    </w:p>
    <w:p w14:paraId="5ED55B19" w14:textId="33D7D34E" w:rsidR="007D78AB" w:rsidRPr="00AB7562" w:rsidRDefault="00173C87" w:rsidP="007D78A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7D78AB" w:rsidRPr="00AB7562">
        <w:rPr>
          <w:rFonts w:ascii="ＭＳ ゴシック" w:eastAsia="ＭＳ ゴシック" w:hAnsi="ＭＳ ゴシック" w:hint="eastAsia"/>
          <w:color w:val="000000" w:themeColor="text1"/>
          <w:sz w:val="24"/>
        </w:rPr>
        <w:t>海外投資家の実務の実態も踏まえながら、グローバルスタンダードに沿ったモデル契約書の作成・周知を行うなど、海外投資家と国内外のグローバルトップ人材が我が国のスタートアップ・エコシステムで活動しやすい世界クラスの環境を</w:t>
      </w:r>
      <w:r w:rsidR="005E1D0C" w:rsidRPr="00AB7562">
        <w:rPr>
          <w:rFonts w:ascii="ＭＳ ゴシック" w:eastAsia="ＭＳ ゴシック" w:hAnsi="ＭＳ ゴシック" w:hint="eastAsia"/>
          <w:color w:val="000000" w:themeColor="text1"/>
          <w:sz w:val="24"/>
        </w:rPr>
        <w:t>進める</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7D78AB" w:rsidRPr="00AB7562">
        <w:rPr>
          <w:rFonts w:ascii="ＭＳ ゴシック" w:eastAsia="ＭＳ ゴシック" w:hAnsi="ＭＳ ゴシック" w:hint="eastAsia"/>
          <w:color w:val="000000" w:themeColor="text1"/>
          <w:sz w:val="24"/>
        </w:rPr>
        <w:t>】</w:t>
      </w:r>
    </w:p>
    <w:p w14:paraId="3A14C97D" w14:textId="77777777" w:rsidR="007D78AB" w:rsidRPr="00AB7562" w:rsidRDefault="007D78AB" w:rsidP="007D78AB">
      <w:pPr>
        <w:ind w:left="240" w:hangingChars="100" w:hanging="240"/>
        <w:rPr>
          <w:rFonts w:ascii="ＭＳ ゴシック" w:eastAsia="ＭＳ ゴシック" w:hAnsi="ＭＳ ゴシック"/>
          <w:color w:val="000000" w:themeColor="text1"/>
          <w:sz w:val="24"/>
        </w:rPr>
      </w:pPr>
    </w:p>
    <w:p w14:paraId="4A82A078" w14:textId="23755817" w:rsidR="00635631" w:rsidRPr="00AB7562" w:rsidRDefault="00173C87" w:rsidP="003D6459">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3D6459" w:rsidRPr="00AB7562">
        <w:rPr>
          <w:rFonts w:ascii="ＭＳ ゴシック" w:eastAsia="ＭＳ ゴシック" w:hAnsi="ＭＳ ゴシック" w:hint="eastAsia"/>
          <w:color w:val="000000" w:themeColor="text1"/>
          <w:sz w:val="24"/>
        </w:rPr>
        <w:t>ファンドが保有する未公開株式について、公正価値評価（時価評価）の導入を促進し、日本のベンチャーキャピタルのパフォーマンスの国際間比較を可能にし、海外投資家の呼び込みを進めるため、ベンチャーキャピタルファンドの時価評価に係る国際的なガイダンスを利用した際の投資評価に関する監査上の留意点を明確化することを目的として、</w:t>
      </w:r>
      <w:r w:rsidR="0004761B" w:rsidRPr="00AB7562">
        <w:rPr>
          <w:rFonts w:ascii="ＭＳ ゴシック" w:eastAsia="ＭＳ ゴシック" w:hAnsi="ＭＳ ゴシック" w:hint="eastAsia"/>
          <w:color w:val="000000" w:themeColor="text1"/>
          <w:sz w:val="24"/>
        </w:rPr>
        <w:t>日本公認会計士協会において</w:t>
      </w:r>
      <w:r w:rsidR="0004761B" w:rsidRPr="00AB7562">
        <w:rPr>
          <w:rFonts w:ascii="ＭＳ ゴシック" w:eastAsia="ＭＳ ゴシック" w:hAnsi="ＭＳ ゴシック"/>
          <w:color w:val="000000" w:themeColor="text1"/>
          <w:sz w:val="24"/>
        </w:rPr>
        <w:t>2023年６月末までに実務指針を改正する</w:t>
      </w:r>
      <w:r w:rsidR="003D6459" w:rsidRPr="00AB7562">
        <w:rPr>
          <w:rFonts w:ascii="ＭＳ ゴシック" w:eastAsia="ＭＳ ゴシック" w:hAnsi="ＭＳ ゴシック"/>
          <w:color w:val="000000" w:themeColor="text1"/>
          <w:sz w:val="24"/>
        </w:rPr>
        <w:t>などの対応を行う。</w:t>
      </w:r>
      <w:r w:rsidR="003D6459" w:rsidRPr="00AB7562">
        <w:rPr>
          <w:rFonts w:ascii="ＭＳ ゴシック" w:eastAsia="ＭＳ ゴシック" w:hAnsi="ＭＳ ゴシック" w:hint="eastAsia"/>
          <w:color w:val="000000" w:themeColor="text1"/>
          <w:sz w:val="24"/>
        </w:rPr>
        <w:t>【金融庁】</w:t>
      </w:r>
    </w:p>
    <w:p w14:paraId="1052F031" w14:textId="77777777" w:rsidR="003D6459" w:rsidRPr="00AB7562" w:rsidRDefault="003D6459" w:rsidP="005E07B0">
      <w:pPr>
        <w:rPr>
          <w:rFonts w:ascii="ＭＳ ゴシック" w:eastAsia="ＭＳ ゴシック" w:hAnsi="ＭＳ ゴシック"/>
          <w:color w:val="000000" w:themeColor="text1"/>
          <w:sz w:val="24"/>
        </w:rPr>
      </w:pPr>
    </w:p>
    <w:p w14:paraId="77345E3E" w14:textId="77777777" w:rsidR="00437D94" w:rsidRPr="00AB7562" w:rsidRDefault="00437D94" w:rsidP="00437D94">
      <w:pPr>
        <w:spacing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（２）外国人起業家・投資家の在留資格の要件緩和</w:t>
      </w:r>
    </w:p>
    <w:p w14:paraId="2F1065F0" w14:textId="3D2B2CA1" w:rsidR="00437D94" w:rsidRPr="00AB7562" w:rsidRDefault="00173C87" w:rsidP="00437D9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37D94">
        <w:rPr>
          <w:rFonts w:ascii="ＭＳ ゴシック" w:eastAsia="ＭＳ ゴシック" w:hAnsi="ＭＳ ゴシック" w:hint="eastAsia"/>
          <w:sz w:val="24"/>
        </w:rPr>
        <w:t>令和４年12</w:t>
      </w:r>
      <w:r w:rsidR="00437D94" w:rsidRPr="00AB7562">
        <w:rPr>
          <w:rFonts w:ascii="ＭＳ ゴシック" w:eastAsia="ＭＳ ゴシック" w:hAnsi="ＭＳ ゴシック" w:hint="eastAsia"/>
          <w:sz w:val="24"/>
        </w:rPr>
        <w:t>月に、外国人創業活動促進事業（以下、「特区スタートアップビザ」という。）と外国人起業活動促進事業（以下、「経産省スタートアップビザ」という。）の併用を可能とし、最長在留期間の延長（最長１年から</w:t>
      </w:r>
      <w:r w:rsidR="00437D94" w:rsidRPr="00AB7562">
        <w:rPr>
          <w:rFonts w:ascii="ＭＳ ゴシック" w:eastAsia="ＭＳ ゴシック" w:hAnsi="ＭＳ ゴシック"/>
          <w:sz w:val="24"/>
        </w:rPr>
        <w:t>1.5年）を措置した</w:t>
      </w:r>
      <w:r w:rsidR="00437D94">
        <w:rPr>
          <w:rFonts w:ascii="ＭＳ ゴシック" w:eastAsia="ＭＳ ゴシック" w:hAnsi="ＭＳ ゴシック" w:hint="eastAsia"/>
          <w:sz w:val="24"/>
        </w:rPr>
        <w:t>。</w:t>
      </w:r>
      <w:r w:rsidR="0073253A">
        <w:rPr>
          <w:rFonts w:ascii="ＭＳ ゴシック" w:eastAsia="ＭＳ ゴシック" w:hAnsi="ＭＳ ゴシック"/>
          <w:sz w:val="24"/>
        </w:rPr>
        <w:t>【内閣府、法務省、</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37D94" w:rsidRPr="00AB7562">
        <w:rPr>
          <w:rFonts w:ascii="ＭＳ ゴシック" w:eastAsia="ＭＳ ゴシック" w:hAnsi="ＭＳ ゴシック"/>
          <w:sz w:val="24"/>
        </w:rPr>
        <w:t>】</w:t>
      </w:r>
    </w:p>
    <w:p w14:paraId="232373F1" w14:textId="77777777" w:rsidR="00437D94" w:rsidRPr="00AB7562" w:rsidRDefault="00437D94" w:rsidP="00437D94">
      <w:pPr>
        <w:ind w:left="240" w:hangingChars="100" w:hanging="240"/>
        <w:rPr>
          <w:rFonts w:ascii="ＭＳ ゴシック" w:eastAsia="ＭＳ ゴシック" w:hAnsi="ＭＳ ゴシック"/>
          <w:sz w:val="24"/>
        </w:rPr>
      </w:pPr>
    </w:p>
    <w:p w14:paraId="2223B088" w14:textId="00D07383" w:rsidR="00437D94" w:rsidRPr="00AB7562" w:rsidRDefault="00173C87" w:rsidP="00437D9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37D94" w:rsidRPr="00AB7562">
        <w:rPr>
          <w:rFonts w:ascii="ＭＳ ゴシック" w:eastAsia="ＭＳ ゴシック" w:hAnsi="ＭＳ ゴシック" w:hint="eastAsia"/>
          <w:sz w:val="24"/>
        </w:rPr>
        <w:t>経産省スタートアップビザについて、地方自治体だけでなく、国が認定したベンチャーキャピタルやアクセラレーターなどの民間組織もビザ発給の適格性についての確認手続を行えるようにし、</w:t>
      </w:r>
      <w:r w:rsidR="00437D94" w:rsidRPr="00AB7562">
        <w:rPr>
          <w:rFonts w:ascii="ＭＳ ゴシック" w:eastAsia="ＭＳ ゴシック" w:hAnsi="ＭＳ ゴシック"/>
          <w:sz w:val="24"/>
        </w:rPr>
        <w:t>2023</w:t>
      </w:r>
      <w:r w:rsidR="0073253A">
        <w:rPr>
          <w:rFonts w:ascii="ＭＳ ゴシック" w:eastAsia="ＭＳ ゴシック" w:hAnsi="ＭＳ ゴシック"/>
          <w:sz w:val="24"/>
        </w:rPr>
        <w:t>年度中に運用を開始する。【内閣府、法務省、</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37D94" w:rsidRPr="00AB7562">
        <w:rPr>
          <w:rFonts w:ascii="ＭＳ ゴシック" w:eastAsia="ＭＳ ゴシック" w:hAnsi="ＭＳ ゴシック"/>
          <w:sz w:val="24"/>
        </w:rPr>
        <w:t>】</w:t>
      </w:r>
    </w:p>
    <w:p w14:paraId="4E380BED" w14:textId="77777777" w:rsidR="00437D94" w:rsidRPr="00AB7562" w:rsidRDefault="00437D94" w:rsidP="00437D94">
      <w:pPr>
        <w:ind w:left="240" w:hangingChars="100" w:hanging="240"/>
        <w:rPr>
          <w:rFonts w:ascii="ＭＳ ゴシック" w:eastAsia="ＭＳ ゴシック" w:hAnsi="ＭＳ ゴシック"/>
          <w:sz w:val="24"/>
        </w:rPr>
      </w:pPr>
    </w:p>
    <w:p w14:paraId="572E579E" w14:textId="7B4C7040" w:rsidR="00437D94" w:rsidRPr="00AB7562" w:rsidRDefault="00173C87" w:rsidP="00437D9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37D94" w:rsidRPr="00AB7562">
        <w:rPr>
          <w:rFonts w:ascii="ＭＳ ゴシック" w:eastAsia="ＭＳ ゴシック" w:hAnsi="ＭＳ ゴシック" w:hint="eastAsia"/>
          <w:sz w:val="24"/>
        </w:rPr>
        <w:t>特区スタートアップビザにおけるコワーキングスペース等の特例について、経産省スタートアップビザにおいても活用可能とすることを含めた全国展開や、大学研究施設等への適用施設の</w:t>
      </w:r>
      <w:r w:rsidR="0073253A">
        <w:rPr>
          <w:rFonts w:ascii="ＭＳ ゴシック" w:eastAsia="ＭＳ ゴシック" w:hAnsi="ＭＳ ゴシック" w:hint="eastAsia"/>
          <w:sz w:val="24"/>
        </w:rPr>
        <w:t>拡大に係る検討を進め、早期の結論を得る。【内閣府、法務省、</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37D94" w:rsidRPr="00AB7562">
        <w:rPr>
          <w:rFonts w:ascii="ＭＳ ゴシック" w:eastAsia="ＭＳ ゴシック" w:hAnsi="ＭＳ ゴシック" w:hint="eastAsia"/>
          <w:sz w:val="24"/>
        </w:rPr>
        <w:t>】</w:t>
      </w:r>
    </w:p>
    <w:p w14:paraId="27E41E0B" w14:textId="77777777" w:rsidR="00437D94" w:rsidRPr="00AB7562" w:rsidRDefault="00437D94" w:rsidP="00437D94">
      <w:pPr>
        <w:ind w:left="240" w:hangingChars="100" w:hanging="240"/>
        <w:rPr>
          <w:rFonts w:ascii="ＭＳ ゴシック" w:eastAsia="ＭＳ ゴシック" w:hAnsi="ＭＳ ゴシック"/>
          <w:sz w:val="24"/>
        </w:rPr>
      </w:pPr>
    </w:p>
    <w:p w14:paraId="75615712" w14:textId="3E99CA3D" w:rsidR="00437D94" w:rsidRPr="00AB7562" w:rsidRDefault="00173C87" w:rsidP="00437D9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37D94" w:rsidRPr="00AB7562">
        <w:rPr>
          <w:rFonts w:ascii="ＭＳ ゴシック" w:eastAsia="ＭＳ ゴシック" w:hAnsi="ＭＳ ゴシック" w:hint="eastAsia"/>
          <w:sz w:val="24"/>
        </w:rPr>
        <w:t>在留資格「経営・管理」における事業規模要件について、コンバーティブル・エクイティを含む有償新株予約権の活用の可否や、既存の特例制度を活用する上で事業実施主体が必要な情報を入手できる仕組みを検討する。【内閣府、法務省】</w:t>
      </w:r>
    </w:p>
    <w:p w14:paraId="32564DE4" w14:textId="77777777" w:rsidR="00437D94" w:rsidRPr="00AB7562" w:rsidRDefault="00437D94" w:rsidP="00437D94">
      <w:pPr>
        <w:ind w:left="240" w:hangingChars="100" w:hanging="240"/>
        <w:rPr>
          <w:rFonts w:ascii="ＭＳ ゴシック" w:eastAsia="ＭＳ ゴシック" w:hAnsi="ＭＳ ゴシック"/>
          <w:sz w:val="24"/>
        </w:rPr>
      </w:pPr>
    </w:p>
    <w:p w14:paraId="33F70383" w14:textId="196C7688" w:rsidR="00437D94" w:rsidRPr="00AB7562" w:rsidRDefault="00173C87" w:rsidP="00437D9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37D94" w:rsidRPr="00AB7562">
        <w:rPr>
          <w:rFonts w:ascii="ＭＳ ゴシック" w:eastAsia="ＭＳ ゴシック" w:hAnsi="ＭＳ ゴシック" w:hint="eastAsia"/>
          <w:sz w:val="24"/>
        </w:rPr>
        <w:t>スタートアップビザを取得した外国人起業家が、本邦に入国後６月以上経過又は本邦内での事務所勤務の双方を満たしていない状態で、預金口座の開設を国内金融機関に対して申し出た際、当該在留資格の認定のため事業実施主体が発行した起業準備活動計画確認証明書の提示等の要件を満たす場合には、当該外国人に対して居住者口座又は居住者と同等の口座の開設が可能となるよう、本年２月に金融機関に対して要請したところ、その実効性を確保するために定期的にフォローアップを行う。【内閣府、金融庁、財務省】</w:t>
      </w:r>
    </w:p>
    <w:p w14:paraId="264E90B5" w14:textId="77777777" w:rsidR="00437D94" w:rsidRPr="00AB7562" w:rsidRDefault="00437D94" w:rsidP="00437D94">
      <w:pPr>
        <w:rPr>
          <w:rFonts w:ascii="ＭＳ ゴシック" w:eastAsia="ＭＳ ゴシック" w:hAnsi="ＭＳ ゴシック"/>
          <w:sz w:val="24"/>
        </w:rPr>
      </w:pPr>
    </w:p>
    <w:p w14:paraId="2F123A9C" w14:textId="121A616C" w:rsidR="00437D94" w:rsidRPr="00AB7562" w:rsidRDefault="00173C87" w:rsidP="00437D94">
      <w:pPr>
        <w:rPr>
          <w:rFonts w:ascii="ＭＳ ゴシック" w:eastAsia="ＭＳ ゴシック" w:hAnsi="ＭＳ ゴシック"/>
          <w:sz w:val="24"/>
        </w:rPr>
      </w:pPr>
      <w:r>
        <w:rPr>
          <w:rFonts w:ascii="ＭＳ ゴシック" w:eastAsia="ＭＳ ゴシック" w:hAnsi="ＭＳ ゴシック" w:hint="eastAsia"/>
          <w:sz w:val="24"/>
        </w:rPr>
        <w:t>○</w:t>
      </w:r>
      <w:r w:rsidR="00437D94" w:rsidRPr="00AB7562">
        <w:rPr>
          <w:rFonts w:ascii="ＭＳ ゴシック" w:eastAsia="ＭＳ ゴシック" w:hAnsi="ＭＳ ゴシック" w:hint="eastAsia"/>
          <w:sz w:val="24"/>
        </w:rPr>
        <w:t>海外のエン</w:t>
      </w:r>
      <w:r w:rsidR="0073253A">
        <w:rPr>
          <w:rFonts w:ascii="ＭＳ ゴシック" w:eastAsia="ＭＳ ゴシック" w:hAnsi="ＭＳ ゴシック" w:hint="eastAsia"/>
          <w:sz w:val="24"/>
        </w:rPr>
        <w:t>ジェル投資家に対する在留資格付与の円滑化を図る。【法務省、</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37D94" w:rsidRPr="00AB7562">
        <w:rPr>
          <w:rFonts w:ascii="ＭＳ ゴシック" w:eastAsia="ＭＳ ゴシック" w:hAnsi="ＭＳ ゴシック" w:hint="eastAsia"/>
          <w:sz w:val="24"/>
        </w:rPr>
        <w:t>】</w:t>
      </w:r>
    </w:p>
    <w:p w14:paraId="695F37C1" w14:textId="77777777" w:rsidR="00437D94" w:rsidRPr="00AB7562" w:rsidRDefault="00437D94" w:rsidP="00437D94">
      <w:pPr>
        <w:rPr>
          <w:rFonts w:ascii="ＭＳ ゴシック" w:eastAsia="ＭＳ ゴシック" w:hAnsi="ＭＳ ゴシック"/>
          <w:color w:val="000000" w:themeColor="text1"/>
          <w:sz w:val="24"/>
        </w:rPr>
      </w:pPr>
    </w:p>
    <w:p w14:paraId="41349CAC" w14:textId="62A99694" w:rsidR="005F31BF" w:rsidRPr="00AB7562" w:rsidRDefault="00437D94" w:rsidP="004E762C">
      <w:pPr>
        <w:spacing w:beforeLines="50" w:before="180" w:afterLines="50" w:after="180"/>
        <w:outlineLvl w:val="1"/>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３</w:t>
      </w:r>
      <w:r w:rsidR="005F31BF" w:rsidRPr="00AB7562">
        <w:rPr>
          <w:rFonts w:ascii="ＭＳ ゴシック" w:eastAsia="ＭＳ ゴシック" w:hAnsi="ＭＳ ゴシック" w:hint="eastAsia"/>
          <w:b/>
          <w:color w:val="000000" w:themeColor="text1"/>
          <w:sz w:val="24"/>
        </w:rPr>
        <w:t>．</w:t>
      </w:r>
      <w:r w:rsidRPr="00437D94">
        <w:rPr>
          <w:rFonts w:ascii="ＭＳ ゴシック" w:eastAsia="ＭＳ ゴシック" w:hAnsi="ＭＳ ゴシック" w:hint="eastAsia"/>
          <w:b/>
          <w:color w:val="000000" w:themeColor="text1"/>
          <w:sz w:val="24"/>
        </w:rPr>
        <w:t>高度外国人材等の呼び込み、国際的な頭脳循環の拠点化に向けた制度整備</w:t>
      </w:r>
    </w:p>
    <w:p w14:paraId="4E0D5D02" w14:textId="1F028635" w:rsidR="0063626B" w:rsidRPr="00AB7562" w:rsidRDefault="00832960" w:rsidP="00B6567D">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b/>
          <w:color w:val="000000" w:themeColor="text1"/>
          <w:sz w:val="24"/>
          <w:u w:val="thick"/>
        </w:rPr>
        <w:t>重点</w:t>
      </w:r>
      <w:r w:rsidR="00830178">
        <w:rPr>
          <w:rFonts w:ascii="ＭＳ ゴシック" w:eastAsia="ＭＳ ゴシック" w:hAnsi="ＭＳ ゴシック" w:hint="eastAsia"/>
          <w:b/>
          <w:color w:val="000000" w:themeColor="text1"/>
          <w:sz w:val="24"/>
          <w:u w:val="thick"/>
        </w:rPr>
        <w:t>④</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高度外国人材呼び込みに向けた世界に伍する水準の新たな在留資格制度の創設</w:t>
      </w:r>
      <w:r w:rsidR="00830178">
        <w:rPr>
          <w:rFonts w:ascii="ＭＳ ゴシック" w:eastAsia="ＭＳ ゴシック" w:hAnsi="ＭＳ ゴシック" w:hint="eastAsia"/>
          <w:b/>
          <w:color w:val="000000" w:themeColor="text1"/>
          <w:sz w:val="24"/>
          <w:u w:val="thick"/>
        </w:rPr>
        <w:t>、　国際的な頭脳循環の拠点化</w:t>
      </w:r>
      <w:r w:rsidR="00102E23">
        <w:rPr>
          <w:rFonts w:ascii="ＭＳ ゴシック" w:eastAsia="ＭＳ ゴシック" w:hAnsi="ＭＳ ゴシック" w:hint="eastAsia"/>
          <w:b/>
          <w:color w:val="000000" w:themeColor="text1"/>
          <w:sz w:val="24"/>
          <w:u w:val="thick"/>
        </w:rPr>
        <w:t>等</w:t>
      </w:r>
    </w:p>
    <w:p w14:paraId="71B5E78C" w14:textId="58231250" w:rsidR="0063626B" w:rsidRDefault="0063626B" w:rsidP="00B6567D">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・「特別高度人材制度（</w:t>
      </w:r>
      <w:r w:rsidRPr="00AB7562">
        <w:rPr>
          <w:rFonts w:ascii="ＭＳ ゴシック" w:eastAsia="ＭＳ ゴシック" w:hAnsi="ＭＳ ゴシック"/>
          <w:color w:val="000000" w:themeColor="text1"/>
          <w:sz w:val="24"/>
        </w:rPr>
        <w:t>J-Skip）」（高度人材の中でもトップレベルの能力のある者の受入れ）、「未来創造人材制度（J-Find）」（ポテンシャルの高い若者の呼び込み）を新たに創設</w:t>
      </w:r>
      <w:r w:rsidR="00D668E5" w:rsidRPr="00AB7562">
        <w:rPr>
          <w:rFonts w:ascii="ＭＳ ゴシック" w:eastAsia="ＭＳ ゴシック" w:hAnsi="ＭＳ ゴシック" w:hint="eastAsia"/>
          <w:color w:val="000000" w:themeColor="text1"/>
          <w:sz w:val="24"/>
        </w:rPr>
        <w:t>。特別高度人材は空港のプライオリティレーンが使用可能</w:t>
      </w:r>
      <w:r w:rsidR="00523A17" w:rsidRPr="00AB7562">
        <w:rPr>
          <w:rFonts w:ascii="ＭＳ ゴシック" w:eastAsia="ＭＳ ゴシック" w:hAnsi="ＭＳ ゴシック" w:hint="eastAsia"/>
          <w:color w:val="000000" w:themeColor="text1"/>
          <w:sz w:val="24"/>
        </w:rPr>
        <w:t>等の拡充された優遇措置</w:t>
      </w:r>
      <w:r w:rsidR="00527886">
        <w:rPr>
          <w:rFonts w:ascii="ＭＳ ゴシック" w:eastAsia="ＭＳ ゴシック" w:hAnsi="ＭＳ ゴシック" w:hint="eastAsia"/>
          <w:color w:val="000000" w:themeColor="text1"/>
          <w:sz w:val="24"/>
        </w:rPr>
        <w:t>を認める。</w:t>
      </w:r>
    </w:p>
    <w:p w14:paraId="67610751" w14:textId="330B7A32" w:rsidR="004F5EEA" w:rsidRPr="00AB7562" w:rsidRDefault="004F5EEA" w:rsidP="00B6567D">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A42EEB">
        <w:rPr>
          <w:rFonts w:ascii="ＭＳ ゴシック" w:eastAsia="ＭＳ ゴシック" w:hAnsi="ＭＳ ゴシック" w:hint="eastAsia"/>
          <w:color w:val="000000" w:themeColor="text1"/>
          <w:sz w:val="24"/>
        </w:rPr>
        <w:t>在留資格「</w:t>
      </w:r>
      <w:r>
        <w:rPr>
          <w:rFonts w:ascii="ＭＳ ゴシック" w:eastAsia="ＭＳ ゴシック" w:hAnsi="ＭＳ ゴシック" w:hint="eastAsia"/>
          <w:color w:val="000000" w:themeColor="text1"/>
          <w:sz w:val="24"/>
        </w:rPr>
        <w:t>特定技能</w:t>
      </w:r>
      <w:r w:rsidR="004F23E9">
        <w:rPr>
          <w:rFonts w:ascii="ＭＳ ゴシック" w:eastAsia="ＭＳ ゴシック" w:hAnsi="ＭＳ ゴシック" w:hint="eastAsia"/>
          <w:color w:val="000000" w:themeColor="text1"/>
          <w:sz w:val="24"/>
        </w:rPr>
        <w:t>」の対象分野の追加と手続</w:t>
      </w:r>
      <w:r w:rsidR="00A42EEB">
        <w:rPr>
          <w:rFonts w:ascii="ＭＳ ゴシック" w:eastAsia="ＭＳ ゴシック" w:hAnsi="ＭＳ ゴシック" w:hint="eastAsia"/>
          <w:color w:val="000000" w:themeColor="text1"/>
          <w:sz w:val="24"/>
        </w:rPr>
        <w:t>簡素化の検討</w:t>
      </w:r>
      <w:r w:rsidR="004F23E9">
        <w:rPr>
          <w:rFonts w:ascii="ＭＳ ゴシック" w:eastAsia="ＭＳ ゴシック" w:hAnsi="ＭＳ ゴシック" w:hint="eastAsia"/>
          <w:color w:val="000000" w:themeColor="text1"/>
          <w:sz w:val="24"/>
        </w:rPr>
        <w:t>、技能実習制度</w:t>
      </w:r>
      <w:r w:rsidR="004622FC">
        <w:rPr>
          <w:rFonts w:ascii="ＭＳ ゴシック" w:eastAsia="ＭＳ ゴシック" w:hAnsi="ＭＳ ゴシック" w:hint="eastAsia"/>
          <w:color w:val="000000" w:themeColor="text1"/>
          <w:sz w:val="24"/>
        </w:rPr>
        <w:t>及び特定技能制度の在り方の検討</w:t>
      </w:r>
    </w:p>
    <w:p w14:paraId="57C9467A" w14:textId="77777777" w:rsidR="00437D94" w:rsidRDefault="00437D94" w:rsidP="00B6567D">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437D94">
        <w:rPr>
          <w:rFonts w:ascii="ＭＳ ゴシック" w:eastAsia="ＭＳ ゴシック" w:hAnsi="ＭＳ ゴシック" w:hint="eastAsia"/>
          <w:color w:val="000000" w:themeColor="text1"/>
          <w:sz w:val="24"/>
        </w:rPr>
        <w:t>・研究機能と国際標準のインキュベーション機能を兼ね備えた「グローバル・スタートアップ・キャンパス」の創設</w:t>
      </w:r>
    </w:p>
    <w:p w14:paraId="6A4C707E" w14:textId="05CD059F" w:rsidR="0063626B" w:rsidRPr="00AB7562" w:rsidRDefault="0063626B" w:rsidP="00B6567D">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・留学生受入れと、留学生の卒業生の国内就職率に関する新目標を設定し、</w:t>
      </w:r>
      <w:r w:rsidR="00882051">
        <w:rPr>
          <w:rFonts w:ascii="ＭＳ ゴシック" w:eastAsia="ＭＳ ゴシック" w:hAnsi="ＭＳ ゴシック" w:hint="eastAsia"/>
          <w:color w:val="000000" w:themeColor="text1"/>
          <w:sz w:val="24"/>
        </w:rPr>
        <w:t>環境</w:t>
      </w:r>
      <w:r w:rsidRPr="00AB7562">
        <w:rPr>
          <w:rFonts w:ascii="ＭＳ ゴシック" w:eastAsia="ＭＳ ゴシック" w:hAnsi="ＭＳ ゴシック" w:hint="eastAsia"/>
          <w:color w:val="000000" w:themeColor="text1"/>
          <w:sz w:val="24"/>
        </w:rPr>
        <w:t>を</w:t>
      </w:r>
      <w:r w:rsidR="00882051">
        <w:rPr>
          <w:rFonts w:ascii="ＭＳ ゴシック" w:eastAsia="ＭＳ ゴシック" w:hAnsi="ＭＳ ゴシック" w:hint="eastAsia"/>
          <w:color w:val="000000" w:themeColor="text1"/>
          <w:sz w:val="24"/>
        </w:rPr>
        <w:t>整備</w:t>
      </w:r>
    </w:p>
    <w:p w14:paraId="11848B9C" w14:textId="42BAFB94" w:rsidR="0063626B" w:rsidRDefault="0063626B" w:rsidP="00B6567D">
      <w:pPr>
        <w:rPr>
          <w:rFonts w:ascii="ＭＳ ゴシック" w:eastAsia="ＭＳ ゴシック" w:hAnsi="ＭＳ ゴシック"/>
          <w:color w:val="000000" w:themeColor="text1"/>
          <w:sz w:val="24"/>
        </w:rPr>
      </w:pPr>
    </w:p>
    <w:p w14:paraId="1A522FDD" w14:textId="7C41ED0F" w:rsidR="00B6567D" w:rsidRDefault="00B6567D" w:rsidP="00B6567D">
      <w:pPr>
        <w:rPr>
          <w:rFonts w:ascii="ＭＳ ゴシック" w:eastAsia="ＭＳ ゴシック" w:hAnsi="ＭＳ ゴシック"/>
          <w:color w:val="000000" w:themeColor="text1"/>
          <w:sz w:val="24"/>
        </w:rPr>
      </w:pPr>
    </w:p>
    <w:p w14:paraId="08305968" w14:textId="77777777" w:rsidR="00B6567D" w:rsidRPr="00AB7562" w:rsidRDefault="00B6567D" w:rsidP="00B6567D">
      <w:pPr>
        <w:rPr>
          <w:rFonts w:ascii="ＭＳ ゴシック" w:eastAsia="ＭＳ ゴシック" w:hAnsi="ＭＳ ゴシック"/>
          <w:color w:val="000000" w:themeColor="text1"/>
          <w:sz w:val="24"/>
        </w:rPr>
      </w:pPr>
    </w:p>
    <w:p w14:paraId="24ECA07D" w14:textId="0A25C14A" w:rsidR="0063626B" w:rsidRPr="00AB7562" w:rsidRDefault="00832960" w:rsidP="0063626B">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b/>
          <w:color w:val="000000" w:themeColor="text1"/>
          <w:sz w:val="24"/>
          <w:u w:val="thick"/>
        </w:rPr>
        <w:t>重点</w:t>
      </w:r>
      <w:r w:rsidR="00830178">
        <w:rPr>
          <w:rFonts w:ascii="ＭＳ ゴシック" w:eastAsia="ＭＳ ゴシック" w:hAnsi="ＭＳ ゴシック" w:hint="eastAsia"/>
          <w:b/>
          <w:color w:val="000000" w:themeColor="text1"/>
          <w:sz w:val="24"/>
          <w:u w:val="thick"/>
        </w:rPr>
        <w:t>⑤</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高度外国人材呼び込みに向けた税制・規制などの課題への対応・制度見直し</w:t>
      </w:r>
    </w:p>
    <w:p w14:paraId="3D238F6F" w14:textId="66C8CB66" w:rsidR="0063626B" w:rsidRPr="00AB7562" w:rsidRDefault="0063626B" w:rsidP="00B07A05">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・高度外国人材受入れ拡大に向け、税制や規制などの制度面も含めた課題の把握・検討を行い、必要な対応を行う</w:t>
      </w:r>
    </w:p>
    <w:p w14:paraId="1A6B5145" w14:textId="47DC1806" w:rsidR="00C4342E" w:rsidRPr="00AB7562" w:rsidRDefault="00C4342E" w:rsidP="0063626B">
      <w:pPr>
        <w:spacing w:beforeLines="50" w:before="180"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（１）</w:t>
      </w:r>
      <w:r w:rsidR="005A2262" w:rsidRPr="005A2262">
        <w:rPr>
          <w:rFonts w:ascii="ＭＳ ゴシック" w:eastAsia="ＭＳ ゴシック" w:hAnsi="ＭＳ ゴシック" w:hint="eastAsia"/>
          <w:b/>
          <w:color w:val="000000" w:themeColor="text1"/>
          <w:sz w:val="24"/>
        </w:rPr>
        <w:t>世界に伍する水準の新たな在留資格制度の創設</w:t>
      </w:r>
      <w:r w:rsidR="005A2262">
        <w:rPr>
          <w:rFonts w:ascii="ＭＳ ゴシック" w:eastAsia="ＭＳ ゴシック" w:hAnsi="ＭＳ ゴシック" w:hint="eastAsia"/>
          <w:b/>
          <w:color w:val="000000" w:themeColor="text1"/>
          <w:sz w:val="24"/>
        </w:rPr>
        <w:t>等、</w:t>
      </w:r>
      <w:r w:rsidRPr="00AB7562">
        <w:rPr>
          <w:rFonts w:ascii="ＭＳ ゴシック" w:eastAsia="ＭＳ ゴシック" w:hAnsi="ＭＳ ゴシック" w:hint="eastAsia"/>
          <w:b/>
          <w:color w:val="000000" w:themeColor="text1"/>
          <w:sz w:val="24"/>
        </w:rPr>
        <w:t>海外の高度人材の受入れ促進</w:t>
      </w:r>
    </w:p>
    <w:p w14:paraId="78333D35" w14:textId="4EE26B67" w:rsidR="00BC63B0" w:rsidRPr="00AB7562" w:rsidRDefault="00173C87" w:rsidP="00BC63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A330F" w:rsidRPr="00AB7562">
        <w:rPr>
          <w:rFonts w:ascii="ＭＳ ゴシック" w:eastAsia="ＭＳ ゴシック" w:hAnsi="ＭＳ ゴシック" w:hint="eastAsia"/>
          <w:sz w:val="24"/>
        </w:rPr>
        <w:t>高度人材の中でもトップレベルの能力のある者を受入れるため、「特別高度人材制度（</w:t>
      </w:r>
      <w:r w:rsidR="004A330F" w:rsidRPr="00AB7562">
        <w:rPr>
          <w:rFonts w:ascii="ＭＳ ゴシック" w:eastAsia="ＭＳ ゴシック" w:hAnsi="ＭＳ ゴシック"/>
          <w:sz w:val="24"/>
        </w:rPr>
        <w:t>J-Skip）」を新設し、</w:t>
      </w:r>
      <w:r w:rsidR="00131CC3">
        <w:rPr>
          <w:rFonts w:ascii="ＭＳ ゴシック" w:eastAsia="ＭＳ ゴシック" w:hAnsi="ＭＳ ゴシック" w:hint="eastAsia"/>
          <w:sz w:val="24"/>
        </w:rPr>
        <w:t>令和５年４月から</w:t>
      </w:r>
      <w:r w:rsidR="004A330F" w:rsidRPr="00AB7562">
        <w:rPr>
          <w:rFonts w:ascii="ＭＳ ゴシック" w:eastAsia="ＭＳ ゴシック" w:hAnsi="ＭＳ ゴシック"/>
          <w:sz w:val="24"/>
        </w:rPr>
        <w:t>運用を開始している。これまでの高度人材ポイント制とは別途、学歴又は職歴と、年収が一定の水準以上の者にも「高度専門職</w:t>
      </w:r>
      <w:r w:rsidR="00D668E5" w:rsidRPr="00AB7562">
        <w:rPr>
          <w:rFonts w:ascii="ＭＳ ゴシック" w:eastAsia="ＭＳ ゴシック" w:hAnsi="ＭＳ ゴシック" w:hint="eastAsia"/>
          <w:sz w:val="24"/>
        </w:rPr>
        <w:t>（１号）</w:t>
      </w:r>
      <w:r w:rsidR="004A330F" w:rsidRPr="00AB7562">
        <w:rPr>
          <w:rFonts w:ascii="ＭＳ ゴシック" w:eastAsia="ＭＳ ゴシック" w:hAnsi="ＭＳ ゴシック"/>
          <w:sz w:val="24"/>
        </w:rPr>
        <w:t>」の在留資格を付与</w:t>
      </w:r>
      <w:r w:rsidR="00D668E5" w:rsidRPr="00AB7562">
        <w:rPr>
          <w:rFonts w:ascii="ＭＳ ゴシック" w:eastAsia="ＭＳ ゴシック" w:hAnsi="ＭＳ ゴシック" w:hint="eastAsia"/>
          <w:sz w:val="24"/>
        </w:rPr>
        <w:t>する。その後、</w:t>
      </w:r>
      <w:r w:rsidR="00131CC3">
        <w:rPr>
          <w:rFonts w:ascii="ＭＳ ゴシック" w:eastAsia="ＭＳ ゴシック" w:hAnsi="ＭＳ ゴシック" w:hint="eastAsia"/>
          <w:sz w:val="24"/>
        </w:rPr>
        <w:t>「</w:t>
      </w:r>
      <w:r w:rsidR="00D668E5" w:rsidRPr="00AB7562">
        <w:rPr>
          <w:rFonts w:ascii="ＭＳ ゴシック" w:eastAsia="ＭＳ ゴシック" w:hAnsi="ＭＳ ゴシック" w:hint="eastAsia"/>
          <w:sz w:val="24"/>
        </w:rPr>
        <w:t>高度専門職（２号）</w:t>
      </w:r>
      <w:r w:rsidR="00131CC3">
        <w:rPr>
          <w:rFonts w:ascii="ＭＳ ゴシック" w:eastAsia="ＭＳ ゴシック" w:hAnsi="ＭＳ ゴシック" w:hint="eastAsia"/>
          <w:sz w:val="24"/>
        </w:rPr>
        <w:t>」</w:t>
      </w:r>
      <w:r w:rsidR="00D668E5" w:rsidRPr="00AB7562">
        <w:rPr>
          <w:rFonts w:ascii="ＭＳ ゴシック" w:eastAsia="ＭＳ ゴシック" w:hAnsi="ＭＳ ゴシック" w:hint="eastAsia"/>
          <w:sz w:val="24"/>
        </w:rPr>
        <w:t>に１年で移行可能</w:t>
      </w:r>
      <w:r w:rsidR="00523A17" w:rsidRPr="00AB7562">
        <w:rPr>
          <w:rFonts w:ascii="ＭＳ ゴシック" w:eastAsia="ＭＳ ゴシック" w:hAnsi="ＭＳ ゴシック" w:hint="eastAsia"/>
          <w:sz w:val="24"/>
        </w:rPr>
        <w:t>とすることや、</w:t>
      </w:r>
      <w:r w:rsidR="00D668E5" w:rsidRPr="00AB7562">
        <w:rPr>
          <w:rFonts w:ascii="ＭＳ ゴシック" w:eastAsia="ＭＳ ゴシック" w:hAnsi="ＭＳ ゴシック" w:hint="eastAsia"/>
          <w:sz w:val="24"/>
        </w:rPr>
        <w:t>外国人家事使用人の雇用人数の緩和、配偶者がフルタイムで就労できる職種の拡大、空港のプライオリティレーンが使用可能</w:t>
      </w:r>
      <w:r w:rsidR="0014447D" w:rsidRPr="00AB7562">
        <w:rPr>
          <w:rFonts w:ascii="ＭＳ ゴシック" w:eastAsia="ＭＳ ゴシック" w:hAnsi="ＭＳ ゴシック" w:hint="eastAsia"/>
          <w:sz w:val="24"/>
        </w:rPr>
        <w:t>といった</w:t>
      </w:r>
      <w:r w:rsidR="00523A17" w:rsidRPr="00AB7562">
        <w:rPr>
          <w:rFonts w:ascii="ＭＳ ゴシック" w:eastAsia="ＭＳ ゴシック" w:hAnsi="ＭＳ ゴシック" w:hint="eastAsia"/>
          <w:sz w:val="24"/>
        </w:rPr>
        <w:t>現行よりも</w:t>
      </w:r>
      <w:r w:rsidR="004A330F" w:rsidRPr="00AB7562">
        <w:rPr>
          <w:rFonts w:ascii="ＭＳ ゴシック" w:eastAsia="ＭＳ ゴシック" w:hAnsi="ＭＳ ゴシック"/>
          <w:sz w:val="24"/>
        </w:rPr>
        <w:t>拡充した優遇措置を認める。</w:t>
      </w:r>
      <w:r w:rsidR="008C58CC">
        <w:rPr>
          <w:rFonts w:ascii="ＭＳ ゴシック" w:eastAsia="ＭＳ ゴシック" w:hAnsi="ＭＳ ゴシック" w:hint="eastAsia"/>
          <w:sz w:val="24"/>
        </w:rPr>
        <w:t>また、</w:t>
      </w:r>
      <w:r w:rsidR="008C58CC" w:rsidRPr="008C58CC">
        <w:rPr>
          <w:rFonts w:ascii="ＭＳ ゴシック" w:eastAsia="ＭＳ ゴシック" w:hAnsi="ＭＳ ゴシック" w:hint="eastAsia"/>
          <w:sz w:val="24"/>
        </w:rPr>
        <w:t>高度人材受入れ拡大に向け、税制や規制などの制度面も含めた課題の把握・検討を行い、必要な対応を行う。</w:t>
      </w:r>
      <w:r w:rsidR="004A330F" w:rsidRPr="00AB7562">
        <w:rPr>
          <w:rFonts w:ascii="ＭＳ ゴシック" w:eastAsia="ＭＳ ゴシック" w:hAnsi="ＭＳ ゴシック"/>
          <w:sz w:val="24"/>
        </w:rPr>
        <w:t>【</w:t>
      </w:r>
      <w:r w:rsidR="008C58CC">
        <w:rPr>
          <w:rFonts w:ascii="ＭＳ ゴシック" w:eastAsia="ＭＳ ゴシック" w:hAnsi="ＭＳ ゴシック" w:hint="eastAsia"/>
          <w:sz w:val="24"/>
        </w:rPr>
        <w:t>内閣官房、</w:t>
      </w:r>
      <w:r w:rsidR="00523A17" w:rsidRPr="00AB7562">
        <w:rPr>
          <w:rFonts w:ascii="ＭＳ ゴシック" w:eastAsia="ＭＳ ゴシック" w:hAnsi="ＭＳ ゴシック" w:hint="eastAsia"/>
          <w:sz w:val="24"/>
        </w:rPr>
        <w:t>法務省</w:t>
      </w:r>
      <w:r w:rsidR="0073253A">
        <w:rPr>
          <w:rFonts w:ascii="ＭＳ ゴシック" w:eastAsia="ＭＳ ゴシック" w:hAnsi="ＭＳ ゴシック" w:hint="eastAsia"/>
          <w:sz w:val="24"/>
        </w:rPr>
        <w:t>、</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A330F" w:rsidRPr="00AB7562">
        <w:rPr>
          <w:rFonts w:ascii="ＭＳ ゴシック" w:eastAsia="ＭＳ ゴシック" w:hAnsi="ＭＳ ゴシック"/>
          <w:sz w:val="24"/>
        </w:rPr>
        <w:t>】</w:t>
      </w:r>
    </w:p>
    <w:p w14:paraId="49FF54B8" w14:textId="77777777" w:rsidR="004A330F" w:rsidRPr="00AB7562" w:rsidRDefault="004A330F" w:rsidP="00BC63B0">
      <w:pPr>
        <w:ind w:left="240" w:hangingChars="100" w:hanging="240"/>
        <w:rPr>
          <w:rFonts w:ascii="ＭＳ ゴシック" w:eastAsia="ＭＳ ゴシック" w:hAnsi="ＭＳ ゴシック"/>
          <w:sz w:val="24"/>
        </w:rPr>
      </w:pPr>
    </w:p>
    <w:p w14:paraId="7BC7DDE6" w14:textId="1867446B" w:rsidR="00BC63B0" w:rsidRPr="00AB7562" w:rsidRDefault="00173C87" w:rsidP="00BC63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A330F" w:rsidRPr="00AB7562">
        <w:rPr>
          <w:rFonts w:ascii="ＭＳ ゴシック" w:eastAsia="ＭＳ ゴシック" w:hAnsi="ＭＳ ゴシック" w:hint="eastAsia"/>
          <w:sz w:val="24"/>
        </w:rPr>
        <w:t>ポテンシャルの高い若者</w:t>
      </w:r>
      <w:r w:rsidR="00131CC3">
        <w:rPr>
          <w:rFonts w:ascii="ＭＳ ゴシック" w:eastAsia="ＭＳ ゴシック" w:hAnsi="ＭＳ ゴシック" w:hint="eastAsia"/>
          <w:sz w:val="24"/>
        </w:rPr>
        <w:t>を</w:t>
      </w:r>
      <w:r w:rsidR="004A330F" w:rsidRPr="00AB7562">
        <w:rPr>
          <w:rFonts w:ascii="ＭＳ ゴシック" w:eastAsia="ＭＳ ゴシック" w:hAnsi="ＭＳ ゴシック" w:hint="eastAsia"/>
          <w:sz w:val="24"/>
        </w:rPr>
        <w:t>呼び込むため、「未来創造人材制度（</w:t>
      </w:r>
      <w:r w:rsidR="004A330F" w:rsidRPr="00AB7562">
        <w:rPr>
          <w:rFonts w:ascii="ＭＳ ゴシック" w:eastAsia="ＭＳ ゴシック" w:hAnsi="ＭＳ ゴシック"/>
          <w:sz w:val="24"/>
        </w:rPr>
        <w:t>J-Find）」を新たに創設し、</w:t>
      </w:r>
      <w:r w:rsidR="00131CC3">
        <w:rPr>
          <w:rFonts w:ascii="ＭＳ ゴシック" w:eastAsia="ＭＳ ゴシック" w:hAnsi="ＭＳ ゴシック" w:hint="eastAsia"/>
          <w:sz w:val="24"/>
        </w:rPr>
        <w:t>令和５年４月から</w:t>
      </w:r>
      <w:r w:rsidR="004A330F" w:rsidRPr="00AB7562">
        <w:rPr>
          <w:rFonts w:ascii="ＭＳ ゴシック" w:eastAsia="ＭＳ ゴシック" w:hAnsi="ＭＳ ゴシック"/>
          <w:sz w:val="24"/>
        </w:rPr>
        <w:t>運用を開始している。優秀な海外大学の卒業生に対し、</w:t>
      </w:r>
      <w:r w:rsidR="00523A17" w:rsidRPr="00AB7562">
        <w:rPr>
          <w:rFonts w:ascii="ＭＳ ゴシック" w:eastAsia="ＭＳ ゴシック" w:hAnsi="ＭＳ ゴシック"/>
          <w:sz w:val="24"/>
        </w:rPr>
        <w:t>我が国において最長２年間の就職活動</w:t>
      </w:r>
      <w:r w:rsidR="00131CC3">
        <w:rPr>
          <w:rFonts w:ascii="ＭＳ ゴシック" w:eastAsia="ＭＳ ゴシック" w:hAnsi="ＭＳ ゴシック" w:hint="eastAsia"/>
          <w:sz w:val="24"/>
        </w:rPr>
        <w:t>や起業準備活動</w:t>
      </w:r>
      <w:r w:rsidR="00523A17" w:rsidRPr="00AB7562">
        <w:rPr>
          <w:rFonts w:ascii="ＭＳ ゴシック" w:eastAsia="ＭＳ ゴシック" w:hAnsi="ＭＳ ゴシック"/>
          <w:sz w:val="24"/>
        </w:rPr>
        <w:t>ができるようにする。【</w:t>
      </w:r>
      <w:r w:rsidR="00523A17" w:rsidRPr="00AB7562">
        <w:rPr>
          <w:rFonts w:ascii="ＭＳ ゴシック" w:eastAsia="ＭＳ ゴシック" w:hAnsi="ＭＳ ゴシック" w:hint="eastAsia"/>
          <w:sz w:val="24"/>
        </w:rPr>
        <w:t>法務省</w:t>
      </w:r>
      <w:r w:rsidR="004A330F" w:rsidRPr="00AB7562">
        <w:rPr>
          <w:rFonts w:ascii="ＭＳ ゴシック" w:eastAsia="ＭＳ ゴシック" w:hAnsi="ＭＳ ゴシック"/>
          <w:sz w:val="24"/>
        </w:rPr>
        <w:t>】</w:t>
      </w:r>
    </w:p>
    <w:p w14:paraId="4D84B8DC" w14:textId="77777777" w:rsidR="006432C5" w:rsidRDefault="006432C5" w:rsidP="006432C5">
      <w:pPr>
        <w:ind w:left="240" w:hangingChars="100" w:hanging="240"/>
        <w:rPr>
          <w:rFonts w:ascii="ＭＳ ゴシック" w:eastAsia="ＭＳ ゴシック" w:hAnsi="ＭＳ ゴシック"/>
          <w:color w:val="000000" w:themeColor="text1"/>
          <w:sz w:val="24"/>
        </w:rPr>
      </w:pPr>
    </w:p>
    <w:p w14:paraId="606F0F28" w14:textId="62CE4B0B" w:rsidR="00450F50" w:rsidRPr="00AB7562" w:rsidRDefault="00173C87" w:rsidP="00450F5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450F50" w:rsidRPr="00AB7562">
        <w:rPr>
          <w:rFonts w:ascii="ＭＳ ゴシック" w:eastAsia="ＭＳ ゴシック" w:hAnsi="ＭＳ ゴシック" w:hint="eastAsia"/>
          <w:color w:val="000000" w:themeColor="text1"/>
          <w:sz w:val="24"/>
        </w:rPr>
        <w:t>国際的なリモートワーカー（いわゆる「デジタルノマド」）の呼び込みに向け、ビザ・在留資格など制度面も含めた課題についての把握・検討を行い、必要な対応を行う。【</w:t>
      </w:r>
      <w:r w:rsidR="00450F50">
        <w:rPr>
          <w:rFonts w:ascii="ＭＳ ゴシック" w:eastAsia="ＭＳ ゴシック" w:hAnsi="ＭＳ ゴシック" w:hint="eastAsia"/>
          <w:color w:val="000000" w:themeColor="text1"/>
          <w:sz w:val="24"/>
        </w:rPr>
        <w:t>内閣官房、</w:t>
      </w:r>
      <w:r w:rsidR="00450F50" w:rsidRPr="00AB7562">
        <w:rPr>
          <w:rFonts w:ascii="ＭＳ ゴシック" w:eastAsia="ＭＳ ゴシック" w:hAnsi="ＭＳ ゴシック" w:hint="eastAsia"/>
          <w:color w:val="000000" w:themeColor="text1"/>
          <w:sz w:val="24"/>
        </w:rPr>
        <w:t>内閣府、</w:t>
      </w:r>
      <w:r w:rsidR="00450F50">
        <w:rPr>
          <w:rFonts w:ascii="ＭＳ ゴシック" w:eastAsia="ＭＳ ゴシック" w:hAnsi="ＭＳ ゴシック" w:hint="eastAsia"/>
          <w:color w:val="000000" w:themeColor="text1"/>
          <w:sz w:val="24"/>
        </w:rPr>
        <w:t>デジタル庁、</w:t>
      </w:r>
      <w:r w:rsidR="0034303B" w:rsidRPr="00AB7562">
        <w:rPr>
          <w:rFonts w:ascii="ＭＳ ゴシック" w:eastAsia="ＭＳ ゴシック" w:hAnsi="ＭＳ ゴシック" w:hint="eastAsia"/>
          <w:color w:val="000000" w:themeColor="text1"/>
          <w:sz w:val="24"/>
        </w:rPr>
        <w:t>総務省、</w:t>
      </w:r>
      <w:r w:rsidR="00450F50" w:rsidRPr="00AB7562">
        <w:rPr>
          <w:rFonts w:ascii="ＭＳ ゴシック" w:eastAsia="ＭＳ ゴシック" w:hAnsi="ＭＳ ゴシック" w:hint="eastAsia"/>
          <w:color w:val="000000" w:themeColor="text1"/>
          <w:sz w:val="24"/>
        </w:rPr>
        <w:t>法務省、</w:t>
      </w:r>
      <w:r w:rsidR="0034303B">
        <w:rPr>
          <w:rFonts w:ascii="ＭＳ ゴシック" w:eastAsia="ＭＳ ゴシック" w:hAnsi="ＭＳ ゴシック" w:hint="eastAsia"/>
          <w:color w:val="000000" w:themeColor="text1"/>
          <w:sz w:val="24"/>
        </w:rPr>
        <w:t>外務省、</w:t>
      </w:r>
      <w:r w:rsidR="0073253A">
        <w:rPr>
          <w:rFonts w:ascii="ＭＳ ゴシック" w:eastAsia="ＭＳ ゴシック" w:hAnsi="ＭＳ ゴシック" w:hint="eastAsia"/>
          <w:color w:val="000000" w:themeColor="text1"/>
          <w:sz w:val="24"/>
        </w:rPr>
        <w:t>財務省、厚生労働省、国土交通</w:t>
      </w:r>
      <w:r w:rsidR="00450F50" w:rsidRPr="00AB7562">
        <w:rPr>
          <w:rFonts w:ascii="ＭＳ ゴシック" w:eastAsia="ＭＳ ゴシック" w:hAnsi="ＭＳ ゴシック" w:hint="eastAsia"/>
          <w:color w:val="000000" w:themeColor="text1"/>
          <w:sz w:val="24"/>
        </w:rPr>
        <w:t>省】</w:t>
      </w:r>
    </w:p>
    <w:p w14:paraId="1FA56D51" w14:textId="77777777" w:rsidR="00450F50" w:rsidRPr="00AB7562" w:rsidRDefault="00450F50" w:rsidP="00450F50">
      <w:pPr>
        <w:ind w:left="240" w:hangingChars="100" w:hanging="240"/>
        <w:rPr>
          <w:rFonts w:ascii="ＭＳ ゴシック" w:eastAsia="ＭＳ ゴシック" w:hAnsi="ＭＳ ゴシック"/>
          <w:sz w:val="24"/>
        </w:rPr>
      </w:pPr>
    </w:p>
    <w:p w14:paraId="564D0216" w14:textId="022BF9D9"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A330F" w:rsidRPr="00AB7562">
        <w:rPr>
          <w:rFonts w:ascii="ＭＳ ゴシック" w:eastAsia="ＭＳ ゴシック" w:hAnsi="ＭＳ ゴシック" w:hint="eastAsia"/>
          <w:sz w:val="24"/>
        </w:rPr>
        <w:t>日本国内企業における高度外国人材の採用から活躍までの継続的な伴走型支援を行う。</w:t>
      </w:r>
      <w:r w:rsidR="004A330F" w:rsidRPr="00AB7562">
        <w:rPr>
          <w:rFonts w:ascii="ＭＳ ゴシック" w:eastAsia="ＭＳ ゴシック" w:hAnsi="ＭＳ ゴシック"/>
          <w:sz w:val="24"/>
        </w:rPr>
        <w:t>JETROによる「高度外国人材活躍推進プラットフォーム」による外国人材活用の課題解決に向けた伴走支援や、高度外国人材の地元企業への就職を促進するための産学官の「高度外国人材活躍地域コンソーシアム」を形成し、マッチング</w:t>
      </w:r>
      <w:r w:rsidR="0073253A">
        <w:rPr>
          <w:rFonts w:ascii="ＭＳ ゴシック" w:eastAsia="ＭＳ ゴシック" w:hAnsi="ＭＳ ゴシック"/>
          <w:sz w:val="24"/>
        </w:rPr>
        <w:t>の拡充など、地域に根差した高度外国人材の定着を支援する。【</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A330F" w:rsidRPr="00AB7562">
        <w:rPr>
          <w:rFonts w:ascii="ＭＳ ゴシック" w:eastAsia="ＭＳ ゴシック" w:hAnsi="ＭＳ ゴシック"/>
          <w:sz w:val="24"/>
        </w:rPr>
        <w:t>】</w:t>
      </w:r>
    </w:p>
    <w:p w14:paraId="29656B55" w14:textId="77777777" w:rsidR="004A330F" w:rsidRPr="00AB7562" w:rsidRDefault="004A330F" w:rsidP="00DA0AB0">
      <w:pPr>
        <w:ind w:left="240" w:hangingChars="100" w:hanging="240"/>
        <w:rPr>
          <w:rFonts w:ascii="ＭＳ ゴシック" w:eastAsia="ＭＳ ゴシック" w:hAnsi="ＭＳ ゴシック"/>
          <w:sz w:val="24"/>
        </w:rPr>
      </w:pPr>
    </w:p>
    <w:p w14:paraId="728C881F" w14:textId="590A2F48"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A330F" w:rsidRPr="00AB7562">
        <w:rPr>
          <w:rFonts w:ascii="ＭＳ ゴシック" w:eastAsia="ＭＳ ゴシック" w:hAnsi="ＭＳ ゴシック" w:hint="eastAsia"/>
          <w:sz w:val="24"/>
        </w:rPr>
        <w:t>日本企業・海外の日系企業による高度外国人材の獲得支援のため、東南アジアを中心にジョブフェア（合同就職説明会）を</w:t>
      </w:r>
      <w:r w:rsidR="004A330F" w:rsidRPr="00AB7562">
        <w:rPr>
          <w:rFonts w:ascii="ＭＳ ゴシック" w:eastAsia="ＭＳ ゴシック" w:hAnsi="ＭＳ ゴシック"/>
          <w:sz w:val="24"/>
        </w:rPr>
        <w:t>10回程度開催し、2023年度にはのべ5,000名以上の参加者、のべ300</w:t>
      </w:r>
      <w:r w:rsidR="0073253A">
        <w:rPr>
          <w:rFonts w:ascii="ＭＳ ゴシック" w:eastAsia="ＭＳ ゴシック" w:hAnsi="ＭＳ ゴシック"/>
          <w:sz w:val="24"/>
        </w:rPr>
        <w:t>社程度以上の企業の参加を目指す。【</w:t>
      </w:r>
      <w:r w:rsidR="0073253A">
        <w:rPr>
          <w:rFonts w:ascii="ＭＳ ゴシック" w:eastAsia="ＭＳ ゴシック" w:hAnsi="ＭＳ ゴシック" w:hint="eastAsia"/>
          <w:color w:val="000000" w:themeColor="text1"/>
          <w:sz w:val="24"/>
        </w:rPr>
        <w:t>経済産業</w:t>
      </w:r>
      <w:r w:rsidR="0073253A" w:rsidRPr="00AB7562">
        <w:rPr>
          <w:rFonts w:ascii="ＭＳ ゴシック" w:eastAsia="ＭＳ ゴシック" w:hAnsi="ＭＳ ゴシック" w:hint="eastAsia"/>
          <w:color w:val="000000" w:themeColor="text1"/>
          <w:sz w:val="24"/>
        </w:rPr>
        <w:t>省</w:t>
      </w:r>
      <w:r w:rsidR="004A330F" w:rsidRPr="00AB7562">
        <w:rPr>
          <w:rFonts w:ascii="ＭＳ ゴシック" w:eastAsia="ＭＳ ゴシック" w:hAnsi="ＭＳ ゴシック"/>
          <w:sz w:val="24"/>
        </w:rPr>
        <w:t>】</w:t>
      </w:r>
    </w:p>
    <w:p w14:paraId="12BB860F" w14:textId="77777777" w:rsidR="004A330F" w:rsidRPr="00AB7562" w:rsidRDefault="004A330F" w:rsidP="00DA0AB0">
      <w:pPr>
        <w:ind w:left="240" w:hangingChars="100" w:hanging="240"/>
        <w:rPr>
          <w:rFonts w:ascii="ＭＳ ゴシック" w:eastAsia="ＭＳ ゴシック" w:hAnsi="ＭＳ ゴシック"/>
          <w:sz w:val="24"/>
        </w:rPr>
      </w:pPr>
    </w:p>
    <w:p w14:paraId="04D99F2C" w14:textId="6E2D613F" w:rsidR="004D3EA5" w:rsidRPr="00AB7562" w:rsidRDefault="00173C87" w:rsidP="004D3EA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4D3EA5" w:rsidRPr="00AB7562">
        <w:rPr>
          <w:rFonts w:ascii="ＭＳ ゴシック" w:eastAsia="ＭＳ ゴシック" w:hAnsi="ＭＳ ゴシック" w:hint="eastAsia"/>
          <w:sz w:val="24"/>
        </w:rPr>
        <w:t>高度な技術や専門知識を有する海外人材と日本のスタートアップとの協業を促すため、</w:t>
      </w:r>
      <w:r w:rsidR="009B2B6B">
        <w:rPr>
          <w:rFonts w:ascii="ＭＳ ゴシック" w:eastAsia="ＭＳ ゴシック" w:hAnsi="ＭＳ ゴシック" w:hint="eastAsia"/>
          <w:sz w:val="24"/>
        </w:rPr>
        <w:t>民間と連携し、国内外の先端技術に関わる</w:t>
      </w:r>
      <w:r w:rsidR="004D3EA5" w:rsidRPr="00AB7562">
        <w:rPr>
          <w:rFonts w:ascii="ＭＳ ゴシック" w:eastAsia="ＭＳ ゴシック" w:hAnsi="ＭＳ ゴシック" w:hint="eastAsia"/>
          <w:sz w:val="24"/>
        </w:rPr>
        <w:t>人材</w:t>
      </w:r>
      <w:r w:rsidR="008E7234">
        <w:rPr>
          <w:rFonts w:ascii="ＭＳ ゴシック" w:eastAsia="ＭＳ ゴシック" w:hAnsi="ＭＳ ゴシック" w:hint="eastAsia"/>
          <w:sz w:val="24"/>
        </w:rPr>
        <w:t>の交流機会の創出や、</w:t>
      </w:r>
      <w:r w:rsidR="004D3EA5" w:rsidRPr="00AB7562">
        <w:rPr>
          <w:rFonts w:ascii="ＭＳ ゴシック" w:eastAsia="ＭＳ ゴシック" w:hAnsi="ＭＳ ゴシック" w:hint="eastAsia"/>
          <w:sz w:val="24"/>
        </w:rPr>
        <w:t>適切な情報発信の</w:t>
      </w:r>
      <w:r w:rsidR="008E7234">
        <w:rPr>
          <w:rFonts w:ascii="ＭＳ ゴシック" w:eastAsia="ＭＳ ゴシック" w:hAnsi="ＭＳ ゴシック" w:hint="eastAsia"/>
          <w:sz w:val="24"/>
        </w:rPr>
        <w:t>サポートなど、海外人材が活躍できる環境整備</w:t>
      </w:r>
      <w:r w:rsidR="004D3EA5" w:rsidRPr="00AB7562">
        <w:rPr>
          <w:rFonts w:ascii="ＭＳ ゴシック" w:eastAsia="ＭＳ ゴシック" w:hAnsi="ＭＳ ゴシック" w:hint="eastAsia"/>
          <w:sz w:val="24"/>
        </w:rPr>
        <w:t>を行う</w:t>
      </w:r>
      <w:r w:rsidR="004D3EA5" w:rsidRPr="00AB7562">
        <w:rPr>
          <w:rFonts w:ascii="ＭＳ ゴシック" w:eastAsia="ＭＳ ゴシック" w:hAnsi="ＭＳ ゴシック"/>
          <w:sz w:val="24"/>
        </w:rPr>
        <w:t>。【デジタル庁】</w:t>
      </w:r>
    </w:p>
    <w:p w14:paraId="2A2D0803" w14:textId="77777777" w:rsidR="00635631" w:rsidRPr="00AB7562" w:rsidRDefault="00635631" w:rsidP="005E07B0">
      <w:pPr>
        <w:rPr>
          <w:rFonts w:ascii="ＭＳ ゴシック" w:eastAsia="ＭＳ ゴシック" w:hAnsi="ＭＳ ゴシック"/>
          <w:color w:val="000000" w:themeColor="text1"/>
          <w:sz w:val="24"/>
        </w:rPr>
      </w:pPr>
    </w:p>
    <w:p w14:paraId="1B5BA2E7" w14:textId="67DA7BBC" w:rsidR="00C4342E" w:rsidRPr="00AB7562" w:rsidRDefault="00C4342E" w:rsidP="002E6FF6">
      <w:pPr>
        <w:spacing w:afterLines="50" w:after="180"/>
        <w:ind w:left="482" w:hangingChars="200" w:hanging="482"/>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w:t>
      </w:r>
      <w:r w:rsidR="00C57006">
        <w:rPr>
          <w:rFonts w:ascii="ＭＳ ゴシック" w:eastAsia="ＭＳ ゴシック" w:hAnsi="ＭＳ ゴシック" w:hint="eastAsia"/>
          <w:b/>
          <w:color w:val="000000" w:themeColor="text1"/>
          <w:sz w:val="24"/>
        </w:rPr>
        <w:t>２</w:t>
      </w:r>
      <w:r w:rsidRPr="00AB7562">
        <w:rPr>
          <w:rFonts w:ascii="ＭＳ ゴシック" w:eastAsia="ＭＳ ゴシック" w:hAnsi="ＭＳ ゴシック" w:hint="eastAsia"/>
          <w:b/>
          <w:color w:val="000000" w:themeColor="text1"/>
          <w:sz w:val="24"/>
        </w:rPr>
        <w:t>）</w:t>
      </w:r>
      <w:r w:rsidR="004622FC">
        <w:rPr>
          <w:rFonts w:ascii="ＭＳ ゴシック" w:eastAsia="ＭＳ ゴシック" w:hAnsi="ＭＳ ゴシック" w:hint="eastAsia"/>
          <w:b/>
          <w:color w:val="000000" w:themeColor="text1"/>
          <w:sz w:val="24"/>
        </w:rPr>
        <w:t>技能実習制度及び特定技能制度の在り方の検討</w:t>
      </w:r>
    </w:p>
    <w:p w14:paraId="25852913" w14:textId="1E4AB7E9" w:rsidR="00C4342E"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963AC" w:rsidRPr="00AB7562">
        <w:rPr>
          <w:rFonts w:ascii="ＭＳ ゴシック" w:eastAsia="ＭＳ ゴシック" w:hAnsi="ＭＳ ゴシック" w:hint="eastAsia"/>
          <w:color w:val="000000" w:themeColor="text1"/>
          <w:sz w:val="24"/>
        </w:rPr>
        <w:t>規制改革推進に関する中間答申（令和４年12月22日規制改革推進会議）を踏まえ、</w:t>
      </w:r>
      <w:r w:rsidR="00C4342E" w:rsidRPr="00AB7562">
        <w:rPr>
          <w:rFonts w:ascii="ＭＳ ゴシック" w:eastAsia="ＭＳ ゴシック" w:hAnsi="ＭＳ ゴシック" w:hint="eastAsia"/>
          <w:color w:val="000000" w:themeColor="text1"/>
          <w:sz w:val="24"/>
        </w:rPr>
        <w:t>在留資格「特定技能」の対象分野の追加</w:t>
      </w:r>
      <w:r w:rsidR="00A22D26">
        <w:rPr>
          <w:rFonts w:ascii="ＭＳ ゴシック" w:eastAsia="ＭＳ ゴシック" w:hAnsi="ＭＳ ゴシック" w:hint="eastAsia"/>
          <w:color w:val="000000" w:themeColor="text1"/>
          <w:sz w:val="24"/>
        </w:rPr>
        <w:t>について検討し、結論を得次第速やかに措置するとともに</w:t>
      </w:r>
      <w:r w:rsidR="000963AC" w:rsidRPr="00AB7562">
        <w:rPr>
          <w:rFonts w:ascii="ＭＳ ゴシック" w:eastAsia="ＭＳ ゴシック" w:hAnsi="ＭＳ ゴシック" w:hint="eastAsia"/>
          <w:color w:val="000000" w:themeColor="text1"/>
          <w:sz w:val="24"/>
        </w:rPr>
        <w:t>、特定技能</w:t>
      </w:r>
      <w:r w:rsidR="00A22D26">
        <w:rPr>
          <w:rFonts w:ascii="ＭＳ ゴシック" w:eastAsia="ＭＳ ゴシック" w:hAnsi="ＭＳ ゴシック" w:hint="eastAsia"/>
          <w:color w:val="000000" w:themeColor="text1"/>
          <w:sz w:val="24"/>
        </w:rPr>
        <w:t>所属機関による定期届出</w:t>
      </w:r>
      <w:r w:rsidR="000963AC" w:rsidRPr="00AB7562">
        <w:rPr>
          <w:rFonts w:ascii="ＭＳ ゴシック" w:eastAsia="ＭＳ ゴシック" w:hAnsi="ＭＳ ゴシック" w:hint="eastAsia"/>
          <w:color w:val="000000" w:themeColor="text1"/>
          <w:sz w:val="24"/>
        </w:rPr>
        <w:t>に関する手続の簡素化に</w:t>
      </w:r>
      <w:r w:rsidR="00A22D26">
        <w:rPr>
          <w:rFonts w:ascii="ＭＳ ゴシック" w:eastAsia="ＭＳ ゴシック" w:hAnsi="ＭＳ ゴシック" w:hint="eastAsia"/>
          <w:color w:val="000000" w:themeColor="text1"/>
          <w:sz w:val="24"/>
        </w:rPr>
        <w:t>向けた更なる見直しに</w:t>
      </w:r>
      <w:r w:rsidR="000963AC" w:rsidRPr="00AB7562">
        <w:rPr>
          <w:rFonts w:ascii="ＭＳ ゴシック" w:eastAsia="ＭＳ ゴシック" w:hAnsi="ＭＳ ゴシック" w:hint="eastAsia"/>
          <w:color w:val="000000" w:themeColor="text1"/>
          <w:sz w:val="24"/>
        </w:rPr>
        <w:t>ついて</w:t>
      </w:r>
      <w:r w:rsidR="00C4342E" w:rsidRPr="00AB7562">
        <w:rPr>
          <w:rFonts w:ascii="ＭＳ ゴシック" w:eastAsia="ＭＳ ゴシック" w:hAnsi="ＭＳ ゴシック" w:hint="eastAsia"/>
          <w:color w:val="000000" w:themeColor="text1"/>
          <w:sz w:val="24"/>
        </w:rPr>
        <w:t>検討</w:t>
      </w:r>
      <w:r w:rsidR="000963AC" w:rsidRPr="00AB7562">
        <w:rPr>
          <w:rFonts w:ascii="ＭＳ ゴシック" w:eastAsia="ＭＳ ゴシック" w:hAnsi="ＭＳ ゴシック" w:hint="eastAsia"/>
          <w:color w:val="000000" w:themeColor="text1"/>
          <w:sz w:val="24"/>
        </w:rPr>
        <w:t>し、</w:t>
      </w:r>
      <w:r w:rsidR="00A22D26">
        <w:rPr>
          <w:rFonts w:ascii="ＭＳ ゴシック" w:eastAsia="ＭＳ ゴシック" w:hAnsi="ＭＳ ゴシック" w:hint="eastAsia"/>
          <w:color w:val="000000" w:themeColor="text1"/>
          <w:sz w:val="24"/>
        </w:rPr>
        <w:t>必要な措置を講ずる</w:t>
      </w:r>
      <w:r w:rsidR="00C4342E" w:rsidRPr="00AB7562">
        <w:rPr>
          <w:rFonts w:ascii="ＭＳ ゴシック" w:eastAsia="ＭＳ ゴシック" w:hAnsi="ＭＳ ゴシック" w:hint="eastAsia"/>
          <w:color w:val="000000" w:themeColor="text1"/>
          <w:sz w:val="24"/>
        </w:rPr>
        <w:t>。【法務省、内閣府】</w:t>
      </w:r>
    </w:p>
    <w:p w14:paraId="337E2809" w14:textId="77777777" w:rsidR="00B6567D" w:rsidRPr="00AB7562" w:rsidRDefault="00B6567D" w:rsidP="005E07B0">
      <w:pPr>
        <w:ind w:left="240" w:hangingChars="100" w:hanging="240"/>
        <w:rPr>
          <w:rFonts w:ascii="ＭＳ ゴシック" w:eastAsia="ＭＳ ゴシック" w:hAnsi="ＭＳ ゴシック"/>
          <w:color w:val="000000" w:themeColor="text1"/>
          <w:sz w:val="24"/>
        </w:rPr>
      </w:pPr>
    </w:p>
    <w:p w14:paraId="251DCFF0" w14:textId="63F47BDA" w:rsidR="008209BF" w:rsidRDefault="008209BF" w:rsidP="008209B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Pr="009D3225">
        <w:rPr>
          <w:rFonts w:ascii="ＭＳ ゴシック" w:eastAsia="ＭＳ ゴシック" w:hAnsi="ＭＳ ゴシック" w:hint="eastAsia"/>
          <w:color w:val="000000" w:themeColor="text1"/>
          <w:sz w:val="24"/>
        </w:rPr>
        <w:t>技能実習制度及び特定技能制度の在り方に関する有識者会議</w:t>
      </w:r>
      <w:r>
        <w:rPr>
          <w:rFonts w:ascii="ＭＳ ゴシック" w:eastAsia="ＭＳ ゴシック" w:hAnsi="ＭＳ ゴシック" w:hint="eastAsia"/>
          <w:color w:val="000000" w:themeColor="text1"/>
          <w:sz w:val="24"/>
        </w:rPr>
        <w:t>」</w:t>
      </w:r>
      <w:r w:rsidR="004622FC">
        <w:rPr>
          <w:rFonts w:ascii="ＭＳ ゴシック" w:eastAsia="ＭＳ ゴシック" w:hAnsi="ＭＳ ゴシック" w:hint="eastAsia"/>
          <w:color w:val="000000" w:themeColor="text1"/>
          <w:sz w:val="24"/>
        </w:rPr>
        <w:t>において、技能実習制度及び特定技能制度の</w:t>
      </w:r>
      <w:r w:rsidR="00B535F6">
        <w:rPr>
          <w:rFonts w:ascii="ＭＳ ゴシック" w:eastAsia="ＭＳ ゴシック" w:hAnsi="ＭＳ ゴシック" w:hint="eastAsia"/>
          <w:color w:val="000000" w:themeColor="text1"/>
          <w:sz w:val="24"/>
        </w:rPr>
        <w:t>施行</w:t>
      </w:r>
      <w:r w:rsidR="004622FC">
        <w:rPr>
          <w:rFonts w:ascii="ＭＳ ゴシック" w:eastAsia="ＭＳ ゴシック" w:hAnsi="ＭＳ ゴシック" w:hint="eastAsia"/>
          <w:color w:val="000000" w:themeColor="text1"/>
          <w:sz w:val="24"/>
        </w:rPr>
        <w:t>状況を</w:t>
      </w:r>
      <w:r w:rsidR="004622FC" w:rsidRPr="004622FC">
        <w:rPr>
          <w:rFonts w:ascii="ＭＳ ゴシック" w:eastAsia="ＭＳ ゴシック" w:hAnsi="ＭＳ ゴシック" w:hint="eastAsia"/>
          <w:color w:val="000000" w:themeColor="text1"/>
          <w:sz w:val="24"/>
        </w:rPr>
        <w:t>検証し、課題を洗い出した上、外国人材を適正に受け入れる方策を検討する。【法務省</w:t>
      </w:r>
      <w:r w:rsidR="0073253A">
        <w:rPr>
          <w:rFonts w:ascii="ＭＳ ゴシック" w:eastAsia="ＭＳ ゴシック" w:hAnsi="ＭＳ ゴシック" w:hint="eastAsia"/>
          <w:color w:val="000000" w:themeColor="text1"/>
          <w:sz w:val="24"/>
        </w:rPr>
        <w:t>、厚生労働</w:t>
      </w:r>
      <w:r w:rsidR="007475A3">
        <w:rPr>
          <w:rFonts w:ascii="ＭＳ ゴシック" w:eastAsia="ＭＳ ゴシック" w:hAnsi="ＭＳ ゴシック" w:hint="eastAsia"/>
          <w:color w:val="000000" w:themeColor="text1"/>
          <w:sz w:val="24"/>
        </w:rPr>
        <w:t>省</w:t>
      </w:r>
      <w:r w:rsidR="004622FC" w:rsidRPr="004622FC">
        <w:rPr>
          <w:rFonts w:ascii="ＭＳ ゴシック" w:eastAsia="ＭＳ ゴシック" w:hAnsi="ＭＳ ゴシック" w:hint="eastAsia"/>
          <w:color w:val="000000" w:themeColor="text1"/>
          <w:sz w:val="24"/>
        </w:rPr>
        <w:t>】</w:t>
      </w:r>
    </w:p>
    <w:p w14:paraId="0434A29A" w14:textId="77777777" w:rsidR="009D3225" w:rsidRPr="005263D0" w:rsidRDefault="009D3225" w:rsidP="005E07B0">
      <w:pPr>
        <w:rPr>
          <w:rFonts w:ascii="ＭＳ ゴシック" w:eastAsia="ＭＳ ゴシック" w:hAnsi="ＭＳ ゴシック"/>
          <w:color w:val="000000" w:themeColor="text1"/>
          <w:sz w:val="24"/>
        </w:rPr>
      </w:pPr>
    </w:p>
    <w:p w14:paraId="1B415D91" w14:textId="7D89E537" w:rsidR="00C4342E" w:rsidRPr="00AB7562" w:rsidRDefault="00C4342E" w:rsidP="008D7C94">
      <w:pPr>
        <w:spacing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w:t>
      </w:r>
      <w:r w:rsidR="00C57006">
        <w:rPr>
          <w:rFonts w:ascii="ＭＳ ゴシック" w:eastAsia="ＭＳ ゴシック" w:hAnsi="ＭＳ ゴシック" w:hint="eastAsia"/>
          <w:b/>
          <w:color w:val="000000" w:themeColor="text1"/>
          <w:sz w:val="24"/>
        </w:rPr>
        <w:t>３</w:t>
      </w:r>
      <w:r w:rsidRPr="00AB7562">
        <w:rPr>
          <w:rFonts w:ascii="ＭＳ ゴシック" w:eastAsia="ＭＳ ゴシック" w:hAnsi="ＭＳ ゴシック" w:hint="eastAsia"/>
          <w:b/>
          <w:color w:val="000000" w:themeColor="text1"/>
          <w:sz w:val="24"/>
        </w:rPr>
        <w:t>）</w:t>
      </w:r>
      <w:r w:rsidR="00994BA9" w:rsidRPr="00994BA9">
        <w:rPr>
          <w:rFonts w:ascii="ＭＳ ゴシック" w:eastAsia="ＭＳ ゴシック" w:hAnsi="ＭＳ ゴシック" w:hint="eastAsia"/>
          <w:b/>
          <w:color w:val="000000" w:themeColor="text1"/>
          <w:sz w:val="24"/>
        </w:rPr>
        <w:t>国際的な頭脳循環の拠点化</w:t>
      </w:r>
      <w:r w:rsidR="00994BA9">
        <w:rPr>
          <w:rFonts w:ascii="ＭＳ ゴシック" w:eastAsia="ＭＳ ゴシック" w:hAnsi="ＭＳ ゴシック" w:hint="eastAsia"/>
          <w:b/>
          <w:color w:val="000000" w:themeColor="text1"/>
          <w:sz w:val="24"/>
        </w:rPr>
        <w:t>、</w:t>
      </w:r>
      <w:r w:rsidRPr="00AB7562">
        <w:rPr>
          <w:rFonts w:ascii="ＭＳ ゴシック" w:eastAsia="ＭＳ ゴシック" w:hAnsi="ＭＳ ゴシック" w:hint="eastAsia"/>
          <w:b/>
          <w:color w:val="000000" w:themeColor="text1"/>
          <w:sz w:val="24"/>
        </w:rPr>
        <w:t>留学生の交流促進・定着支援</w:t>
      </w:r>
    </w:p>
    <w:p w14:paraId="27B6E8FB" w14:textId="74DCE514" w:rsidR="00994BA9" w:rsidRPr="00AB7562" w:rsidRDefault="00173C87" w:rsidP="00994BA9">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994BA9" w:rsidRPr="00AB7562">
        <w:rPr>
          <w:rFonts w:ascii="ＭＳ ゴシック" w:eastAsia="ＭＳ ゴシック" w:hAnsi="ＭＳ ゴシック" w:hint="eastAsia"/>
          <w:color w:val="000000" w:themeColor="text1"/>
          <w:sz w:val="24"/>
        </w:rPr>
        <w:t>ディープテック分野に特化した研究機能と国際標準のインキュベーション機能を兼ね備えた、官民の資金導入による「グローバル・スタートアップ・キャンパス」の創設に向けて、2023年度は、協力が想定される海外トップ大学とのフィージビリティスタディの実施や必要となる建物の検討を推進する。また、海外大学等とのネットワーク構築、スタートアップ創出に向けた取組を加速させるため、協力が想定される海外トップ大学等との国際共同研究等を推進する。【</w:t>
      </w:r>
      <w:r w:rsidR="00994BA9">
        <w:rPr>
          <w:rFonts w:ascii="ＭＳ ゴシック" w:eastAsia="ＭＳ ゴシック" w:hAnsi="ＭＳ ゴシック" w:hint="eastAsia"/>
          <w:color w:val="000000" w:themeColor="text1"/>
          <w:sz w:val="24"/>
        </w:rPr>
        <w:t>内閣官房、</w:t>
      </w:r>
      <w:r w:rsidR="00994BA9" w:rsidRPr="00AB7562">
        <w:rPr>
          <w:rFonts w:ascii="ＭＳ ゴシック" w:eastAsia="ＭＳ ゴシック" w:hAnsi="ＭＳ ゴシック" w:hint="eastAsia"/>
          <w:color w:val="000000" w:themeColor="text1"/>
          <w:sz w:val="24"/>
        </w:rPr>
        <w:t>内閣府】</w:t>
      </w:r>
      <w:r w:rsidR="00994BA9">
        <w:rPr>
          <w:rFonts w:ascii="ＭＳ ゴシック" w:eastAsia="ＭＳ ゴシック" w:hAnsi="ＭＳ ゴシック" w:hint="eastAsia"/>
          <w:color w:val="000000" w:themeColor="text1"/>
          <w:sz w:val="24"/>
        </w:rPr>
        <w:t>（再掲）</w:t>
      </w:r>
    </w:p>
    <w:p w14:paraId="2F14B80E" w14:textId="77777777" w:rsidR="00994BA9" w:rsidRPr="00AB7562" w:rsidRDefault="00994BA9" w:rsidP="00994BA9">
      <w:pPr>
        <w:ind w:left="240" w:hangingChars="100" w:hanging="240"/>
        <w:rPr>
          <w:rFonts w:ascii="ＭＳ ゴシック" w:eastAsia="ＭＳ ゴシック" w:hAnsi="ＭＳ ゴシック"/>
          <w:color w:val="000000" w:themeColor="text1"/>
          <w:sz w:val="24"/>
        </w:rPr>
      </w:pPr>
    </w:p>
    <w:p w14:paraId="4829402D" w14:textId="397EBB79"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82051">
        <w:rPr>
          <w:rFonts w:ascii="ＭＳ ゴシック" w:eastAsia="ＭＳ ゴシック" w:hAnsi="ＭＳ ゴシック" w:hint="eastAsia"/>
          <w:sz w:val="24"/>
        </w:rPr>
        <w:t>新たに、</w:t>
      </w:r>
      <w:r w:rsidR="00DA0AB0" w:rsidRPr="00AB7562">
        <w:rPr>
          <w:rFonts w:ascii="ＭＳ ゴシック" w:eastAsia="ＭＳ ゴシック" w:hAnsi="ＭＳ ゴシック" w:hint="eastAsia"/>
          <w:sz w:val="24"/>
        </w:rPr>
        <w:t>日本人学生の海外留学者数50万人、外国人留学生の受入数40万人</w:t>
      </w:r>
      <w:r w:rsidR="00882051">
        <w:rPr>
          <w:rFonts w:ascii="ＭＳ ゴシック" w:eastAsia="ＭＳ ゴシック" w:hAnsi="ＭＳ ゴシック" w:hint="eastAsia"/>
          <w:sz w:val="24"/>
        </w:rPr>
        <w:t>、外国人留学生（国内進学者の除く）</w:t>
      </w:r>
      <w:r w:rsidR="00DA0AB0" w:rsidRPr="00AB7562">
        <w:rPr>
          <w:rFonts w:ascii="ＭＳ ゴシック" w:eastAsia="ＭＳ ゴシック" w:hAnsi="ＭＳ ゴシック" w:hint="eastAsia"/>
          <w:sz w:val="24"/>
        </w:rPr>
        <w:t>の卒業後の国内就職率６割</w:t>
      </w:r>
      <w:r w:rsidR="00882051">
        <w:rPr>
          <w:rFonts w:ascii="ＭＳ ゴシック" w:eastAsia="ＭＳ ゴシック" w:hAnsi="ＭＳ ゴシック" w:hint="eastAsia"/>
          <w:sz w:val="24"/>
        </w:rPr>
        <w:t>といった2033年までの具体的指標を設定したうえで、留学生の交流促進・定着支援等の取組を強化する</w:t>
      </w:r>
      <w:r w:rsidR="00DA0AB0" w:rsidRPr="00AB7562">
        <w:rPr>
          <w:rFonts w:ascii="ＭＳ ゴシック" w:eastAsia="ＭＳ ゴシック" w:hAnsi="ＭＳ ゴシック" w:hint="eastAsia"/>
          <w:sz w:val="24"/>
        </w:rPr>
        <w:t>。【</w:t>
      </w:r>
      <w:r w:rsidR="00882051">
        <w:rPr>
          <w:rFonts w:ascii="ＭＳ ゴシック" w:eastAsia="ＭＳ ゴシック" w:hAnsi="ＭＳ ゴシック" w:hint="eastAsia"/>
          <w:sz w:val="24"/>
        </w:rPr>
        <w:t>内閣官房、</w:t>
      </w:r>
      <w:r w:rsidR="0073253A">
        <w:rPr>
          <w:rFonts w:ascii="ＭＳ ゴシック" w:eastAsia="ＭＳ ゴシック" w:hAnsi="ＭＳ ゴシック" w:hint="eastAsia"/>
          <w:sz w:val="24"/>
        </w:rPr>
        <w:t>文部科学</w:t>
      </w:r>
      <w:r w:rsidR="00DA0AB0" w:rsidRPr="00AB7562">
        <w:rPr>
          <w:rFonts w:ascii="ＭＳ ゴシック" w:eastAsia="ＭＳ ゴシック" w:hAnsi="ＭＳ ゴシック" w:hint="eastAsia"/>
          <w:sz w:val="24"/>
        </w:rPr>
        <w:t>省】</w:t>
      </w:r>
    </w:p>
    <w:p w14:paraId="718FE79F" w14:textId="77777777" w:rsidR="00DA0AB0" w:rsidRPr="00AB7562" w:rsidRDefault="00DA0AB0" w:rsidP="00DA0AB0">
      <w:pPr>
        <w:ind w:left="240" w:hangingChars="100" w:hanging="240"/>
        <w:rPr>
          <w:rFonts w:ascii="ＭＳ ゴシック" w:eastAsia="ＭＳ ゴシック" w:hAnsi="ＭＳ ゴシック"/>
          <w:sz w:val="24"/>
        </w:rPr>
      </w:pPr>
    </w:p>
    <w:p w14:paraId="38B5A078" w14:textId="15DF586A" w:rsidR="00DA0AB0" w:rsidRPr="00AB7562" w:rsidRDefault="00173C87" w:rsidP="00DA0AB0">
      <w:pPr>
        <w:ind w:left="240" w:hangingChars="100" w:hanging="240"/>
        <w:rPr>
          <w:rFonts w:ascii="ＭＳ ゴシック" w:eastAsia="ＭＳ ゴシック" w:hAnsi="ＭＳ ゴシック"/>
          <w:color w:val="FF0000"/>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意欲ある生徒・学生の留学促進を行う官民協働による「トビタテ！留学</w:t>
      </w:r>
      <w:r w:rsidR="00DA0AB0" w:rsidRPr="00AB7562">
        <w:rPr>
          <w:rFonts w:ascii="ＭＳ ゴシック" w:eastAsia="ＭＳ ゴシック" w:hAnsi="ＭＳ ゴシック"/>
          <w:sz w:val="24"/>
        </w:rPr>
        <w:t>JAPAN」の発展的推進など、若者の海外留学促進に向けた留学支援の取組を推進</w:t>
      </w:r>
      <w:r w:rsidR="00DA0AB0" w:rsidRPr="00AB7562">
        <w:rPr>
          <w:rFonts w:ascii="ＭＳ ゴシック" w:eastAsia="ＭＳ ゴシック" w:hAnsi="ＭＳ ゴシック" w:hint="eastAsia"/>
          <w:sz w:val="24"/>
        </w:rPr>
        <w:t>する</w:t>
      </w:r>
      <w:r w:rsidR="00DA0AB0" w:rsidRPr="00AB7562">
        <w:rPr>
          <w:rFonts w:ascii="ＭＳ ゴシック" w:eastAsia="ＭＳ ゴシック" w:hAnsi="ＭＳ ゴシック"/>
          <w:sz w:val="24"/>
        </w:rPr>
        <w:t>。</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sidR="00DA0AB0" w:rsidRPr="00AB7562">
        <w:rPr>
          <w:rFonts w:ascii="ＭＳ ゴシック" w:eastAsia="ＭＳ ゴシック" w:hAnsi="ＭＳ ゴシック" w:hint="eastAsia"/>
          <w:sz w:val="24"/>
        </w:rPr>
        <w:t>】</w:t>
      </w:r>
    </w:p>
    <w:p w14:paraId="20285638"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46806F85" w14:textId="200D6F70" w:rsidR="00C4342E" w:rsidRPr="00AB7562"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C4342E" w:rsidRPr="00AB7562">
        <w:rPr>
          <w:rFonts w:ascii="ＭＳ ゴシック" w:eastAsia="ＭＳ ゴシック" w:hAnsi="ＭＳ ゴシック"/>
          <w:color w:val="000000" w:themeColor="text1"/>
          <w:sz w:val="24"/>
        </w:rPr>
        <w:t>JICA</w:t>
      </w:r>
      <w:r w:rsidR="000963AC" w:rsidRPr="00AB7562">
        <w:rPr>
          <w:rFonts w:ascii="ＭＳ ゴシック" w:eastAsia="ＭＳ ゴシック" w:hAnsi="ＭＳ ゴシック" w:hint="eastAsia"/>
          <w:color w:val="000000" w:themeColor="text1"/>
          <w:sz w:val="24"/>
        </w:rPr>
        <w:t>開発大学院連携等</w:t>
      </w:r>
      <w:r w:rsidR="000963AC" w:rsidRPr="00AB7562">
        <w:rPr>
          <w:rFonts w:ascii="ＭＳ ゴシック" w:eastAsia="ＭＳ ゴシック" w:hAnsi="ＭＳ ゴシック"/>
          <w:color w:val="000000" w:themeColor="text1"/>
          <w:sz w:val="24"/>
        </w:rPr>
        <w:t>を通じて、途上国から日本の大学院への留学生の受入れ</w:t>
      </w:r>
      <w:r w:rsidR="00B2129E" w:rsidRPr="00AB7562">
        <w:rPr>
          <w:rFonts w:ascii="ＭＳ ゴシック" w:eastAsia="ＭＳ ゴシック" w:hAnsi="ＭＳ ゴシック" w:hint="eastAsia"/>
          <w:color w:val="000000" w:themeColor="text1"/>
          <w:sz w:val="24"/>
        </w:rPr>
        <w:t>を</w:t>
      </w:r>
      <w:r w:rsidR="000963AC" w:rsidRPr="00AB7562">
        <w:rPr>
          <w:rFonts w:ascii="ＭＳ ゴシック" w:eastAsia="ＭＳ ゴシック" w:hAnsi="ＭＳ ゴシック" w:hint="eastAsia"/>
          <w:color w:val="000000" w:themeColor="text1"/>
          <w:sz w:val="24"/>
        </w:rPr>
        <w:t>促進</w:t>
      </w:r>
      <w:r w:rsidR="00B2129E" w:rsidRPr="00AB7562">
        <w:rPr>
          <w:rFonts w:ascii="ＭＳ ゴシック" w:eastAsia="ＭＳ ゴシック" w:hAnsi="ＭＳ ゴシック" w:hint="eastAsia"/>
          <w:color w:val="000000" w:themeColor="text1"/>
          <w:sz w:val="24"/>
        </w:rPr>
        <w:t>し、</w:t>
      </w:r>
      <w:r w:rsidR="006525C8" w:rsidRPr="00AB7562">
        <w:rPr>
          <w:rFonts w:ascii="ＭＳ ゴシック" w:eastAsia="ＭＳ ゴシック" w:hAnsi="ＭＳ ゴシック" w:hint="eastAsia"/>
          <w:color w:val="000000" w:themeColor="text1"/>
          <w:sz w:val="24"/>
        </w:rPr>
        <w:t>修士号・博士号の取得を支援するとともに、</w:t>
      </w:r>
      <w:r w:rsidR="00C4342E" w:rsidRPr="00AB7562">
        <w:rPr>
          <w:rFonts w:ascii="ＭＳ ゴシック" w:eastAsia="ＭＳ ゴシック" w:hAnsi="ＭＳ ゴシック"/>
          <w:color w:val="000000" w:themeColor="text1"/>
          <w:sz w:val="24"/>
        </w:rPr>
        <w:t>国内企業等へのインターンシップ</w:t>
      </w:r>
      <w:r w:rsidR="00B2129E" w:rsidRPr="00AB7562">
        <w:rPr>
          <w:rFonts w:ascii="ＭＳ ゴシック" w:eastAsia="ＭＳ ゴシック" w:hAnsi="ＭＳ ゴシック" w:hint="eastAsia"/>
          <w:color w:val="000000" w:themeColor="text1"/>
          <w:sz w:val="24"/>
        </w:rPr>
        <w:t>の促進や日本理解プログラムの実施等</w:t>
      </w:r>
      <w:r w:rsidR="00C4342E" w:rsidRPr="00AB7562">
        <w:rPr>
          <w:rFonts w:ascii="ＭＳ ゴシック" w:eastAsia="ＭＳ ゴシック" w:hAnsi="ＭＳ ゴシック"/>
          <w:color w:val="000000" w:themeColor="text1"/>
          <w:sz w:val="24"/>
        </w:rPr>
        <w:t>を</w:t>
      </w:r>
      <w:r w:rsidR="00B2129E" w:rsidRPr="00AB7562">
        <w:rPr>
          <w:rFonts w:ascii="ＭＳ ゴシック" w:eastAsia="ＭＳ ゴシック" w:hAnsi="ＭＳ ゴシック" w:hint="eastAsia"/>
          <w:color w:val="000000" w:themeColor="text1"/>
          <w:sz w:val="24"/>
        </w:rPr>
        <w:t>行う</w:t>
      </w:r>
      <w:r w:rsidR="00C4342E" w:rsidRPr="00AB7562">
        <w:rPr>
          <w:rFonts w:ascii="ＭＳ ゴシック" w:eastAsia="ＭＳ ゴシック" w:hAnsi="ＭＳ ゴシック"/>
          <w:color w:val="000000" w:themeColor="text1"/>
          <w:sz w:val="24"/>
        </w:rPr>
        <w:t>。【外務省】</w:t>
      </w:r>
    </w:p>
    <w:p w14:paraId="48431E9A"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51F9D941" w14:textId="3BEAA693" w:rsidR="00C4342E"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C4342E" w:rsidRPr="00AB7562">
        <w:rPr>
          <w:rFonts w:ascii="ＭＳ ゴシック" w:eastAsia="ＭＳ ゴシック" w:hAnsi="ＭＳ ゴシック" w:hint="eastAsia"/>
          <w:color w:val="000000" w:themeColor="text1"/>
          <w:sz w:val="24"/>
        </w:rPr>
        <w:t>留学生就職促進プログラム等により、大学等における外国人留学生の就職・起業支援を</w:t>
      </w:r>
      <w:r w:rsidR="00A03901">
        <w:rPr>
          <w:rFonts w:ascii="ＭＳ ゴシック" w:eastAsia="ＭＳ ゴシック" w:hAnsi="ＭＳ ゴシック" w:hint="eastAsia"/>
          <w:color w:val="000000" w:themeColor="text1"/>
          <w:sz w:val="24"/>
        </w:rPr>
        <w:t>促進</w:t>
      </w:r>
      <w:r w:rsidR="006525C8" w:rsidRPr="00AB7562">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hint="eastAsia"/>
          <w:color w:val="000000" w:themeColor="text1"/>
          <w:sz w:val="24"/>
        </w:rPr>
        <w:t>。【</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sidR="00C4342E" w:rsidRPr="00AB7562">
        <w:rPr>
          <w:rFonts w:ascii="ＭＳ ゴシック" w:eastAsia="ＭＳ ゴシック" w:hAnsi="ＭＳ ゴシック" w:hint="eastAsia"/>
          <w:color w:val="000000" w:themeColor="text1"/>
          <w:sz w:val="24"/>
        </w:rPr>
        <w:t>】</w:t>
      </w:r>
    </w:p>
    <w:p w14:paraId="2360A5E3" w14:textId="52543867" w:rsidR="00882051" w:rsidRDefault="00882051" w:rsidP="005E07B0">
      <w:pPr>
        <w:ind w:left="240" w:hangingChars="100" w:hanging="240"/>
        <w:rPr>
          <w:rFonts w:ascii="ＭＳ ゴシック" w:eastAsia="ＭＳ ゴシック" w:hAnsi="ＭＳ ゴシック"/>
          <w:color w:val="000000" w:themeColor="text1"/>
          <w:sz w:val="24"/>
        </w:rPr>
      </w:pPr>
    </w:p>
    <w:p w14:paraId="0404AB3A" w14:textId="50F00342" w:rsidR="00882051" w:rsidRPr="00AB7562" w:rsidRDefault="00882051"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質の高い専門学校を認定する制度を新たに創設し、認定を受けた学校を修了した留学生については、在留資格「技術・人文知識・国際業務」への変更において柔軟に対応し、大学等を卒業した留学生と同等の取扱とするなど、国内就職環境の整備を促進する。【法務省、</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Pr>
          <w:rFonts w:ascii="ＭＳ ゴシック" w:eastAsia="ＭＳ ゴシック" w:hAnsi="ＭＳ ゴシック" w:hint="eastAsia"/>
          <w:color w:val="000000" w:themeColor="text1"/>
          <w:sz w:val="24"/>
        </w:rPr>
        <w:t>】</w:t>
      </w:r>
    </w:p>
    <w:p w14:paraId="79106E3F"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06626CB6" w14:textId="56FE3B04" w:rsidR="00C4342E"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C4342E" w:rsidRPr="00AB7562">
        <w:rPr>
          <w:rFonts w:ascii="ＭＳ ゴシック" w:eastAsia="ＭＳ ゴシック" w:hAnsi="ＭＳ ゴシック" w:hint="eastAsia"/>
          <w:color w:val="000000" w:themeColor="text1"/>
          <w:sz w:val="24"/>
        </w:rPr>
        <w:t>地域の地方公共団体・大学・経済団体等から構成されたコンソーシアムを形成するなど、外国人留学生の</w:t>
      </w:r>
      <w:r w:rsidR="00DE4157" w:rsidRPr="00AB7562">
        <w:rPr>
          <w:rFonts w:ascii="ＭＳ ゴシック" w:eastAsia="ＭＳ ゴシック" w:hAnsi="ＭＳ ゴシック" w:hint="eastAsia"/>
          <w:color w:val="000000" w:themeColor="text1"/>
          <w:sz w:val="24"/>
        </w:rPr>
        <w:t>就職・定着の支援に向けた連携を強化</w:t>
      </w:r>
      <w:r w:rsidR="006525C8" w:rsidRPr="00AB7562">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hint="eastAsia"/>
          <w:color w:val="000000" w:themeColor="text1"/>
          <w:sz w:val="24"/>
        </w:rPr>
        <w:t>。【経済産業</w:t>
      </w:r>
      <w:r w:rsidR="00DE4157" w:rsidRPr="00AB7562">
        <w:rPr>
          <w:rFonts w:ascii="ＭＳ ゴシック" w:eastAsia="ＭＳ ゴシック" w:hAnsi="ＭＳ ゴシック" w:hint="eastAsia"/>
          <w:color w:val="000000" w:themeColor="text1"/>
          <w:sz w:val="24"/>
        </w:rPr>
        <w:t>省】</w:t>
      </w:r>
    </w:p>
    <w:p w14:paraId="572BB09D" w14:textId="2D92469E"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企業と教育機関の連携等によって、外国人留学生の国内インターンシップへの参画の促進や、実践的教育プログラムの充実を図るなど、外</w:t>
      </w:r>
      <w:r w:rsidR="0073253A">
        <w:rPr>
          <w:rFonts w:ascii="ＭＳ ゴシック" w:eastAsia="ＭＳ ゴシック" w:hAnsi="ＭＳ ゴシック" w:hint="eastAsia"/>
          <w:sz w:val="24"/>
        </w:rPr>
        <w:t>国人留学生と企業とのマッチング機会を拡大する。【内閣官房、文部科学</w:t>
      </w:r>
      <w:r w:rsidR="0073253A" w:rsidRPr="00AB7562">
        <w:rPr>
          <w:rFonts w:ascii="ＭＳ ゴシック" w:eastAsia="ＭＳ ゴシック" w:hAnsi="ＭＳ ゴシック" w:hint="eastAsia"/>
          <w:sz w:val="24"/>
        </w:rPr>
        <w:t>省</w:t>
      </w:r>
      <w:r w:rsidR="0073253A">
        <w:rPr>
          <w:rFonts w:ascii="ＭＳ ゴシック" w:eastAsia="ＭＳ ゴシック" w:hAnsi="ＭＳ ゴシック" w:hint="eastAsia"/>
          <w:sz w:val="24"/>
        </w:rPr>
        <w:t>、厚生労働省、経済産業</w:t>
      </w:r>
      <w:r w:rsidR="00DA0AB0" w:rsidRPr="00AB7562">
        <w:rPr>
          <w:rFonts w:ascii="ＭＳ ゴシック" w:eastAsia="ＭＳ ゴシック" w:hAnsi="ＭＳ ゴシック" w:hint="eastAsia"/>
          <w:sz w:val="24"/>
        </w:rPr>
        <w:t>省】</w:t>
      </w:r>
    </w:p>
    <w:p w14:paraId="42236DF2" w14:textId="77777777" w:rsidR="00DA0AB0" w:rsidRPr="00AB7562" w:rsidRDefault="00DA0AB0" w:rsidP="00DA0AB0">
      <w:pPr>
        <w:ind w:left="240" w:hangingChars="100" w:hanging="240"/>
        <w:rPr>
          <w:rFonts w:ascii="ＭＳ ゴシック" w:eastAsia="ＭＳ ゴシック" w:hAnsi="ＭＳ ゴシック"/>
          <w:sz w:val="24"/>
        </w:rPr>
      </w:pPr>
    </w:p>
    <w:p w14:paraId="643DC0DE" w14:textId="6F28DB13"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関係機関の連携による経済団体への要請等を通じて、外国人留学生に対する通年採用、秋季採用、インターンシップの実施などによる多様な選考機会の提供を促進する。その際には、就職をしたいという学生等の弱みに付け込んだ、学生の職業選択の自由を妨げる行為（いわゆる「オワハラ」</w:t>
      </w:r>
      <w:r w:rsidR="00B64771">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の防止や、学生等からの苦情</w:t>
      </w:r>
      <w:r w:rsidR="0073253A">
        <w:rPr>
          <w:rFonts w:ascii="ＭＳ ゴシック" w:eastAsia="ＭＳ ゴシック" w:hAnsi="ＭＳ ゴシック" w:hint="eastAsia"/>
          <w:sz w:val="24"/>
        </w:rPr>
        <w:t>・相談への対応も併せて経済団体に対し要請する。【内閣官房、文部科学</w:t>
      </w:r>
      <w:r w:rsidR="0073253A" w:rsidRPr="00AB7562">
        <w:rPr>
          <w:rFonts w:ascii="ＭＳ ゴシック" w:eastAsia="ＭＳ ゴシック" w:hAnsi="ＭＳ ゴシック" w:hint="eastAsia"/>
          <w:sz w:val="24"/>
        </w:rPr>
        <w:t>省</w:t>
      </w:r>
      <w:r w:rsidR="0073253A">
        <w:rPr>
          <w:rFonts w:ascii="ＭＳ ゴシック" w:eastAsia="ＭＳ ゴシック" w:hAnsi="ＭＳ ゴシック" w:hint="eastAsia"/>
          <w:sz w:val="24"/>
        </w:rPr>
        <w:t>、厚生労働省、経済産業</w:t>
      </w:r>
      <w:r w:rsidR="00DA0AB0" w:rsidRPr="00AB7562">
        <w:rPr>
          <w:rFonts w:ascii="ＭＳ ゴシック" w:eastAsia="ＭＳ ゴシック" w:hAnsi="ＭＳ ゴシック" w:hint="eastAsia"/>
          <w:sz w:val="24"/>
        </w:rPr>
        <w:t>省】</w:t>
      </w:r>
    </w:p>
    <w:p w14:paraId="301CEA54" w14:textId="77777777" w:rsidR="00DA0AB0" w:rsidRPr="00AB7562" w:rsidRDefault="00DA0AB0" w:rsidP="00DA0AB0">
      <w:pPr>
        <w:ind w:left="240" w:hangingChars="100" w:hanging="240"/>
        <w:rPr>
          <w:rFonts w:ascii="ＭＳ ゴシック" w:eastAsia="ＭＳ ゴシック" w:hAnsi="ＭＳ ゴシック"/>
          <w:sz w:val="24"/>
        </w:rPr>
      </w:pPr>
    </w:p>
    <w:p w14:paraId="60565EA6" w14:textId="0855E66B"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ハローワーク等において、多言語対応を含めた就職に</w:t>
      </w:r>
      <w:r w:rsidR="0073253A">
        <w:rPr>
          <w:rFonts w:ascii="ＭＳ ゴシック" w:eastAsia="ＭＳ ゴシック" w:hAnsi="ＭＳ ゴシック" w:hint="eastAsia"/>
          <w:sz w:val="24"/>
        </w:rPr>
        <w:t>関する相談支援機能・拠点の強化等を通じた環境整備を図る。【厚生労働省、経済産業省、文部科学</w:t>
      </w:r>
      <w:r w:rsidR="0073253A" w:rsidRPr="00AB7562">
        <w:rPr>
          <w:rFonts w:ascii="ＭＳ ゴシック" w:eastAsia="ＭＳ ゴシック" w:hAnsi="ＭＳ ゴシック" w:hint="eastAsia"/>
          <w:sz w:val="24"/>
        </w:rPr>
        <w:t>省</w:t>
      </w:r>
      <w:r w:rsidR="00DA0AB0" w:rsidRPr="00AB7562">
        <w:rPr>
          <w:rFonts w:ascii="ＭＳ ゴシック" w:eastAsia="ＭＳ ゴシック" w:hAnsi="ＭＳ ゴシック" w:hint="eastAsia"/>
          <w:sz w:val="24"/>
        </w:rPr>
        <w:t>】</w:t>
      </w:r>
    </w:p>
    <w:p w14:paraId="76D268F9" w14:textId="77777777" w:rsidR="00DA0AB0" w:rsidRPr="00AB7562" w:rsidRDefault="00DA0AB0" w:rsidP="005E07B0">
      <w:pPr>
        <w:ind w:left="240" w:hangingChars="100" w:hanging="240"/>
        <w:rPr>
          <w:rFonts w:ascii="ＭＳ ゴシック" w:eastAsia="ＭＳ ゴシック" w:hAnsi="ＭＳ ゴシック"/>
          <w:color w:val="000000" w:themeColor="text1"/>
          <w:sz w:val="24"/>
        </w:rPr>
      </w:pPr>
    </w:p>
    <w:p w14:paraId="2B033E7A" w14:textId="3A26DBB6" w:rsidR="00C4342E" w:rsidRPr="00AB7562" w:rsidRDefault="00C4342E"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○大学の世界展開力強化事業等により、我が国にとって重要な国・地域</w:t>
      </w:r>
      <w:r w:rsidR="00E9040C">
        <w:rPr>
          <w:rFonts w:ascii="ＭＳ ゴシック" w:eastAsia="ＭＳ ゴシック" w:hAnsi="ＭＳ ゴシック" w:hint="eastAsia"/>
          <w:color w:val="000000" w:themeColor="text1"/>
          <w:sz w:val="24"/>
        </w:rPr>
        <w:t>の大学と質保証を伴った連携・学生交流を戦略的に進め、我が国の大学教育のグローバル展開力を強化するとともに、</w:t>
      </w:r>
      <w:r w:rsidRPr="00AB7562">
        <w:rPr>
          <w:rFonts w:ascii="ＭＳ ゴシック" w:eastAsia="ＭＳ ゴシック" w:hAnsi="ＭＳ ゴシック" w:hint="eastAsia"/>
          <w:color w:val="000000" w:themeColor="text1"/>
          <w:sz w:val="24"/>
        </w:rPr>
        <w:t>優秀な外国人学生の受入れも推進</w:t>
      </w:r>
      <w:r w:rsidR="00E9040C">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hint="eastAsia"/>
          <w:color w:val="000000" w:themeColor="text1"/>
          <w:sz w:val="24"/>
        </w:rPr>
        <w:t>。【</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sidRPr="00AB7562">
        <w:rPr>
          <w:rFonts w:ascii="ＭＳ ゴシック" w:eastAsia="ＭＳ ゴシック" w:hAnsi="ＭＳ ゴシック" w:hint="eastAsia"/>
          <w:color w:val="000000" w:themeColor="text1"/>
          <w:sz w:val="24"/>
        </w:rPr>
        <w:t>】</w:t>
      </w:r>
    </w:p>
    <w:p w14:paraId="36808A0A"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7C3C728D" w14:textId="74681294" w:rsidR="00C4342E" w:rsidRPr="00AB7562" w:rsidRDefault="00C4342E"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○国際的に通用するグローバル人材の育成を図るため、</w:t>
      </w:r>
      <w:r w:rsidR="00E9040C">
        <w:rPr>
          <w:rFonts w:ascii="ＭＳ ゴシック" w:eastAsia="ＭＳ ゴシック" w:hAnsi="ＭＳ ゴシック" w:hint="eastAsia"/>
          <w:color w:val="000000" w:themeColor="text1"/>
          <w:sz w:val="24"/>
        </w:rPr>
        <w:t>外国語による授業や</w:t>
      </w:r>
      <w:r w:rsidRPr="00AB7562">
        <w:rPr>
          <w:rFonts w:ascii="ＭＳ ゴシック" w:eastAsia="ＭＳ ゴシック" w:hAnsi="ＭＳ ゴシック" w:hint="eastAsia"/>
          <w:color w:val="000000" w:themeColor="text1"/>
          <w:sz w:val="24"/>
        </w:rPr>
        <w:t>英語教育の充実、</w:t>
      </w:r>
      <w:r w:rsidR="00E9040C">
        <w:rPr>
          <w:rFonts w:ascii="ＭＳ ゴシック" w:eastAsia="ＭＳ ゴシック" w:hAnsi="ＭＳ ゴシック" w:hint="eastAsia"/>
          <w:color w:val="000000" w:themeColor="text1"/>
          <w:sz w:val="24"/>
        </w:rPr>
        <w:t>日本人と外国人の学生が共に学び合う環境の構築、国際業務に精通した職員の育成・登用</w:t>
      </w:r>
      <w:r w:rsidRPr="00AB7562">
        <w:rPr>
          <w:rFonts w:ascii="ＭＳ ゴシック" w:eastAsia="ＭＳ ゴシック" w:hAnsi="ＭＳ ゴシック" w:hint="eastAsia"/>
          <w:color w:val="000000" w:themeColor="text1"/>
          <w:sz w:val="24"/>
        </w:rPr>
        <w:t>等</w:t>
      </w:r>
      <w:r w:rsidR="00E9040C">
        <w:rPr>
          <w:rFonts w:ascii="ＭＳ ゴシック" w:eastAsia="ＭＳ ゴシック" w:hAnsi="ＭＳ ゴシック" w:hint="eastAsia"/>
          <w:color w:val="000000" w:themeColor="text1"/>
          <w:sz w:val="24"/>
        </w:rPr>
        <w:t>、</w:t>
      </w:r>
      <w:r w:rsidRPr="00AB7562">
        <w:rPr>
          <w:rFonts w:ascii="ＭＳ ゴシック" w:eastAsia="ＭＳ ゴシック" w:hAnsi="ＭＳ ゴシック" w:hint="eastAsia"/>
          <w:color w:val="000000" w:themeColor="text1"/>
          <w:sz w:val="24"/>
        </w:rPr>
        <w:t>徹底した国際化に取り組む大学</w:t>
      </w:r>
      <w:r w:rsidR="00E9040C">
        <w:rPr>
          <w:rFonts w:ascii="ＭＳ ゴシック" w:eastAsia="ＭＳ ゴシック" w:hAnsi="ＭＳ ゴシック" w:hint="eastAsia"/>
          <w:color w:val="000000" w:themeColor="text1"/>
          <w:sz w:val="24"/>
        </w:rPr>
        <w:t>を</w:t>
      </w:r>
      <w:r w:rsidRPr="00AB7562">
        <w:rPr>
          <w:rFonts w:ascii="ＭＳ ゴシック" w:eastAsia="ＭＳ ゴシック" w:hAnsi="ＭＳ ゴシック" w:hint="eastAsia"/>
          <w:color w:val="000000" w:themeColor="text1"/>
          <w:sz w:val="24"/>
        </w:rPr>
        <w:t>抜本的</w:t>
      </w:r>
      <w:r w:rsidR="00E9040C">
        <w:rPr>
          <w:rFonts w:ascii="ＭＳ ゴシック" w:eastAsia="ＭＳ ゴシック" w:hAnsi="ＭＳ ゴシック" w:hint="eastAsia"/>
          <w:color w:val="000000" w:themeColor="text1"/>
          <w:sz w:val="24"/>
        </w:rPr>
        <w:t>に</w:t>
      </w:r>
      <w:r w:rsidRPr="00AB7562">
        <w:rPr>
          <w:rFonts w:ascii="ＭＳ ゴシック" w:eastAsia="ＭＳ ゴシック" w:hAnsi="ＭＳ ゴシック" w:hint="eastAsia"/>
          <w:color w:val="000000" w:themeColor="text1"/>
          <w:sz w:val="24"/>
        </w:rPr>
        <w:t>強化</w:t>
      </w:r>
      <w:r w:rsidR="00E9040C">
        <w:rPr>
          <w:rFonts w:ascii="ＭＳ ゴシック" w:eastAsia="ＭＳ ゴシック" w:hAnsi="ＭＳ ゴシック" w:hint="eastAsia"/>
          <w:color w:val="000000" w:themeColor="text1"/>
          <w:sz w:val="24"/>
        </w:rPr>
        <w:t>する</w:t>
      </w:r>
      <w:r w:rsidR="0073253A">
        <w:rPr>
          <w:rFonts w:ascii="ＭＳ ゴシック" w:eastAsia="ＭＳ ゴシック" w:hAnsi="ＭＳ ゴシック" w:hint="eastAsia"/>
          <w:color w:val="000000" w:themeColor="text1"/>
          <w:sz w:val="24"/>
        </w:rPr>
        <w:t>。【</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sidRPr="00AB7562">
        <w:rPr>
          <w:rFonts w:ascii="ＭＳ ゴシック" w:eastAsia="ＭＳ ゴシック" w:hAnsi="ＭＳ ゴシック" w:hint="eastAsia"/>
          <w:color w:val="000000" w:themeColor="text1"/>
          <w:sz w:val="24"/>
        </w:rPr>
        <w:t>】</w:t>
      </w:r>
    </w:p>
    <w:p w14:paraId="36039205"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42059AF7" w14:textId="513AA895" w:rsidR="00C4342E" w:rsidRPr="00AB7562" w:rsidRDefault="00C4342E"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E9040C">
        <w:rPr>
          <w:rFonts w:ascii="ＭＳ ゴシック" w:eastAsia="ＭＳ ゴシック" w:hAnsi="ＭＳ ゴシック" w:hint="eastAsia"/>
          <w:color w:val="000000" w:themeColor="text1"/>
          <w:sz w:val="24"/>
        </w:rPr>
        <w:t>我が国の大学の国際化の共通基盤となる</w:t>
      </w:r>
      <w:r w:rsidRPr="00AB7562">
        <w:rPr>
          <w:rFonts w:ascii="ＭＳ ゴシック" w:eastAsia="ＭＳ ゴシック" w:hAnsi="ＭＳ ゴシック" w:hint="eastAsia"/>
          <w:color w:val="000000" w:themeColor="text1"/>
          <w:sz w:val="24"/>
        </w:rPr>
        <w:t>日本発オンライン国際教育プラットフォーム「</w:t>
      </w:r>
      <w:r w:rsidRPr="00AB7562">
        <w:rPr>
          <w:rFonts w:ascii="ＭＳ ゴシック" w:eastAsia="ＭＳ ゴシック" w:hAnsi="ＭＳ ゴシック"/>
          <w:color w:val="000000" w:themeColor="text1"/>
          <w:sz w:val="24"/>
        </w:rPr>
        <w:t>JV-Campus」に</w:t>
      </w:r>
      <w:r w:rsidR="00E9040C">
        <w:rPr>
          <w:rFonts w:ascii="ＭＳ ゴシック" w:eastAsia="ＭＳ ゴシック" w:hAnsi="ＭＳ ゴシック" w:hint="eastAsia"/>
          <w:color w:val="000000" w:themeColor="text1"/>
          <w:sz w:val="24"/>
        </w:rPr>
        <w:t>ついて、優秀な外国人の誘引・獲得から教育・定着を図る教育コンテンツを産業界とも連携しつつ充実を図り、</w:t>
      </w:r>
      <w:r w:rsidRPr="00AB7562">
        <w:rPr>
          <w:rFonts w:ascii="ＭＳ ゴシック" w:eastAsia="ＭＳ ゴシック" w:hAnsi="ＭＳ ゴシック"/>
          <w:color w:val="000000" w:themeColor="text1"/>
          <w:sz w:val="24"/>
        </w:rPr>
        <w:t>外国人留学生呼び込みのハブ</w:t>
      </w:r>
      <w:r w:rsidR="00E9040C">
        <w:rPr>
          <w:rFonts w:ascii="ＭＳ ゴシック" w:eastAsia="ＭＳ ゴシック" w:hAnsi="ＭＳ ゴシック" w:hint="eastAsia"/>
          <w:color w:val="000000" w:themeColor="text1"/>
          <w:sz w:val="24"/>
        </w:rPr>
        <w:t>機能を強化する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sz w:val="24"/>
        </w:rPr>
        <w:t>文部科学</w:t>
      </w:r>
      <w:r w:rsidR="0073253A" w:rsidRPr="00AB7562">
        <w:rPr>
          <w:rFonts w:ascii="ＭＳ ゴシック" w:eastAsia="ＭＳ ゴシック" w:hAnsi="ＭＳ ゴシック" w:hint="eastAsia"/>
          <w:sz w:val="24"/>
        </w:rPr>
        <w:t>省</w:t>
      </w:r>
      <w:r w:rsidRPr="00AB7562">
        <w:rPr>
          <w:rFonts w:ascii="ＭＳ ゴシック" w:eastAsia="ＭＳ ゴシック" w:hAnsi="ＭＳ ゴシック"/>
          <w:color w:val="000000" w:themeColor="text1"/>
          <w:sz w:val="24"/>
        </w:rPr>
        <w:t>】</w:t>
      </w:r>
    </w:p>
    <w:p w14:paraId="6C16C4B4" w14:textId="77777777" w:rsidR="00C4342E" w:rsidRPr="00AB7562" w:rsidRDefault="00C4342E" w:rsidP="005E07B0">
      <w:pPr>
        <w:rPr>
          <w:rFonts w:ascii="ＭＳ ゴシック" w:eastAsia="ＭＳ ゴシック" w:hAnsi="ＭＳ ゴシック"/>
          <w:color w:val="000000" w:themeColor="text1"/>
          <w:sz w:val="24"/>
        </w:rPr>
      </w:pPr>
    </w:p>
    <w:p w14:paraId="40851877" w14:textId="22C769AA" w:rsidR="005F31BF" w:rsidRPr="00AB7562" w:rsidRDefault="00437D94" w:rsidP="004E762C">
      <w:pPr>
        <w:spacing w:beforeLines="50" w:before="180" w:afterLines="50" w:after="180"/>
        <w:outlineLvl w:val="1"/>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４</w:t>
      </w:r>
      <w:r w:rsidR="005F31BF" w:rsidRPr="00AB7562">
        <w:rPr>
          <w:rFonts w:ascii="ＭＳ ゴシック" w:eastAsia="ＭＳ ゴシック" w:hAnsi="ＭＳ ゴシック" w:hint="eastAsia"/>
          <w:b/>
          <w:color w:val="000000" w:themeColor="text1"/>
          <w:sz w:val="24"/>
        </w:rPr>
        <w:t>．</w:t>
      </w:r>
      <w:r w:rsidRPr="00437D94">
        <w:rPr>
          <w:rFonts w:ascii="ＭＳ ゴシック" w:eastAsia="ＭＳ ゴシック" w:hAnsi="ＭＳ ゴシック" w:hint="eastAsia"/>
          <w:b/>
          <w:color w:val="000000" w:themeColor="text1"/>
          <w:sz w:val="24"/>
        </w:rPr>
        <w:t>海外から人材と投資を惹きつけるビジネス・生活環境の整備</w:t>
      </w:r>
      <w:r w:rsidR="000D1C0F">
        <w:rPr>
          <w:rFonts w:ascii="ＭＳ ゴシック" w:eastAsia="ＭＳ ゴシック" w:hAnsi="ＭＳ ゴシック" w:hint="eastAsia"/>
          <w:b/>
          <w:color w:val="000000" w:themeColor="text1"/>
          <w:sz w:val="24"/>
        </w:rPr>
        <w:t>等</w:t>
      </w:r>
    </w:p>
    <w:p w14:paraId="2209C2FD" w14:textId="572D50BC" w:rsidR="0063626B" w:rsidRPr="00AB7562" w:rsidRDefault="00832960"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b/>
          <w:color w:val="000000" w:themeColor="text1"/>
          <w:sz w:val="24"/>
          <w:u w:val="thick"/>
        </w:rPr>
        <w:t>重点⑥：</w:t>
      </w:r>
      <w:r w:rsidR="000F2CE8">
        <w:rPr>
          <w:rFonts w:ascii="ＭＳ ゴシック" w:eastAsia="ＭＳ ゴシック" w:hAnsi="ＭＳ ゴシック" w:hint="eastAsia"/>
          <w:b/>
          <w:color w:val="000000" w:themeColor="text1"/>
          <w:sz w:val="24"/>
          <w:u w:val="thick"/>
        </w:rPr>
        <w:t>国際金融センターとしての地位向上に向けた情報発信及び市場環境整備</w:t>
      </w:r>
    </w:p>
    <w:p w14:paraId="112CD698" w14:textId="007F1C0F" w:rsidR="000F2CE8" w:rsidRDefault="000F2CE8"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0F2CE8">
        <w:rPr>
          <w:rFonts w:ascii="ＭＳ ゴシック" w:eastAsia="ＭＳ ゴシック" w:hAnsi="ＭＳ ゴシック" w:hint="eastAsia"/>
          <w:color w:val="000000" w:themeColor="text1"/>
          <w:sz w:val="24"/>
        </w:rPr>
        <w:t>・コーポレートガバナンス改革の</w:t>
      </w:r>
      <w:r w:rsidR="00115D74">
        <w:rPr>
          <w:rFonts w:ascii="ＭＳ ゴシック" w:eastAsia="ＭＳ ゴシック" w:hAnsi="ＭＳ ゴシック" w:hint="eastAsia"/>
          <w:color w:val="000000" w:themeColor="text1"/>
          <w:sz w:val="24"/>
        </w:rPr>
        <w:t>実質化</w:t>
      </w:r>
      <w:r w:rsidRPr="000F2CE8">
        <w:rPr>
          <w:rFonts w:ascii="ＭＳ ゴシック" w:eastAsia="ＭＳ ゴシック" w:hAnsi="ＭＳ ゴシック" w:hint="eastAsia"/>
          <w:color w:val="000000" w:themeColor="text1"/>
          <w:sz w:val="24"/>
        </w:rPr>
        <w:t>等による企業の持続的な成長に向けた環境整備（「アクション・プログラム」の取りまとめ、資本コストや株価を意識した経営の慫慂、プライム市場における英文開示の拡充等）</w:t>
      </w:r>
    </w:p>
    <w:p w14:paraId="6B8A1B94" w14:textId="19DFBC0E" w:rsidR="0063626B" w:rsidRDefault="0063626B"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0F2CE8">
        <w:rPr>
          <w:rFonts w:ascii="ＭＳ ゴシック" w:eastAsia="ＭＳ ゴシック" w:hAnsi="ＭＳ ゴシック" w:hint="eastAsia"/>
          <w:color w:val="000000" w:themeColor="text1"/>
          <w:sz w:val="24"/>
        </w:rPr>
        <w:t>アジアにおけるGX金融ハブを目指した日本・アジアのGX投融資の促進</w:t>
      </w:r>
      <w:r w:rsidRPr="00AB7562">
        <w:rPr>
          <w:rFonts w:ascii="ＭＳ ゴシック" w:eastAsia="ＭＳ ゴシック" w:hAnsi="ＭＳ ゴシック" w:hint="eastAsia"/>
          <w:color w:val="000000" w:themeColor="text1"/>
          <w:sz w:val="24"/>
        </w:rPr>
        <w:t>、サステナブルファイナンスに係る市場環境整備</w:t>
      </w:r>
    </w:p>
    <w:p w14:paraId="373E3675" w14:textId="59E97AE2" w:rsidR="00FA01AF" w:rsidRPr="00FA01AF" w:rsidRDefault="00FA01AF"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・海外主要メディア</w:t>
      </w:r>
      <w:r w:rsidRPr="000F2CE8">
        <w:rPr>
          <w:rFonts w:ascii="ＭＳ ゴシック" w:eastAsia="ＭＳ ゴシック" w:hAnsi="ＭＳ ゴシック" w:hint="eastAsia"/>
          <w:color w:val="000000" w:themeColor="text1"/>
          <w:sz w:val="24"/>
        </w:rPr>
        <w:t>等のチャネル拡大、集中的に海外資産運</w:t>
      </w:r>
      <w:r>
        <w:rPr>
          <w:rFonts w:ascii="ＭＳ ゴシック" w:eastAsia="ＭＳ ゴシック" w:hAnsi="ＭＳ ゴシック" w:hint="eastAsia"/>
          <w:color w:val="000000" w:themeColor="text1"/>
          <w:sz w:val="24"/>
        </w:rPr>
        <w:t>用業者等</w:t>
      </w:r>
      <w:r w:rsidRPr="000F2CE8">
        <w:rPr>
          <w:rFonts w:ascii="ＭＳ ゴシック" w:eastAsia="ＭＳ ゴシック" w:hAnsi="ＭＳ ゴシック"/>
          <w:color w:val="000000" w:themeColor="text1"/>
          <w:sz w:val="24"/>
        </w:rPr>
        <w:t>を日本に招致する「Japan Week（仮称）」の立ち上げ等の新たなプロモーション活動</w:t>
      </w:r>
    </w:p>
    <w:p w14:paraId="766BC153" w14:textId="4531236E" w:rsidR="000236EC" w:rsidRDefault="000236EC"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Pr="000236EC">
        <w:rPr>
          <w:rFonts w:ascii="ＭＳ ゴシック" w:eastAsia="ＭＳ ゴシック" w:hAnsi="ＭＳ ゴシック" w:hint="eastAsia"/>
          <w:color w:val="000000" w:themeColor="text1"/>
          <w:sz w:val="24"/>
        </w:rPr>
        <w:t>「国際金融</w:t>
      </w:r>
      <w:r w:rsidR="004A3206">
        <w:rPr>
          <w:rFonts w:ascii="ＭＳ ゴシック" w:eastAsia="ＭＳ ゴシック" w:hAnsi="ＭＳ ゴシック" w:hint="eastAsia"/>
          <w:color w:val="000000" w:themeColor="text1"/>
          <w:sz w:val="24"/>
        </w:rPr>
        <w:t>センター</w:t>
      </w:r>
      <w:r w:rsidRPr="000236EC">
        <w:rPr>
          <w:rFonts w:ascii="ＭＳ ゴシック" w:eastAsia="ＭＳ ゴシック" w:hAnsi="ＭＳ ゴシック" w:hint="eastAsia"/>
          <w:color w:val="000000" w:themeColor="text1"/>
          <w:sz w:val="24"/>
        </w:rPr>
        <w:t>」に向けた税制上の課題の把握については、クロスボーダー投資の活性化に係る手続面の課題の把握をはじめとして、必要な見直しに向けた対応を行う</w:t>
      </w:r>
    </w:p>
    <w:p w14:paraId="09291BF1" w14:textId="2902D6F6" w:rsidR="00415E8C" w:rsidRPr="00AB7562" w:rsidRDefault="00415E8C"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2A6502" w:rsidRPr="002A6502">
        <w:rPr>
          <w:rFonts w:ascii="ＭＳ ゴシック" w:eastAsia="ＭＳ ゴシック" w:hAnsi="ＭＳ ゴシック" w:hint="eastAsia"/>
          <w:color w:val="000000" w:themeColor="text1"/>
          <w:sz w:val="24"/>
        </w:rPr>
        <w:t>「資産運用業高度化プログレスレポート</w:t>
      </w:r>
      <w:r w:rsidR="002A6502" w:rsidRPr="002A6502">
        <w:rPr>
          <w:rFonts w:ascii="ＭＳ ゴシック" w:eastAsia="ＭＳ ゴシック" w:hAnsi="ＭＳ ゴシック"/>
          <w:color w:val="000000" w:themeColor="text1"/>
          <w:sz w:val="24"/>
        </w:rPr>
        <w:t>2023」も踏まえ、必要な検討を行う</w:t>
      </w:r>
    </w:p>
    <w:p w14:paraId="40B47E6B" w14:textId="77777777" w:rsidR="006C1400" w:rsidRPr="00415E8C" w:rsidRDefault="006C1400"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p>
    <w:p w14:paraId="31162BF8" w14:textId="36D8887F" w:rsidR="0063626B" w:rsidRPr="00AB7562" w:rsidRDefault="00832960"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b/>
          <w:color w:val="000000" w:themeColor="text1"/>
          <w:sz w:val="24"/>
          <w:u w:val="thick"/>
        </w:rPr>
        <w:t>重点</w:t>
      </w:r>
      <w:r w:rsidR="000D1C0F">
        <w:rPr>
          <w:rFonts w:ascii="ＭＳ ゴシック" w:eastAsia="ＭＳ ゴシック" w:hAnsi="ＭＳ ゴシック" w:hint="eastAsia"/>
          <w:b/>
          <w:color w:val="000000" w:themeColor="text1"/>
          <w:sz w:val="24"/>
          <w:u w:val="thick"/>
        </w:rPr>
        <w:t>⑦</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海外からの投資を惹きつけるビジネス環境の整備</w:t>
      </w:r>
    </w:p>
    <w:p w14:paraId="3AA192E6" w14:textId="4E4B530C" w:rsidR="0063626B" w:rsidRPr="00AB7562" w:rsidRDefault="0063626B"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・企業の国際紛争の迅速な解決を促す裁判外紛争</w:t>
      </w:r>
      <w:r w:rsidR="00047042">
        <w:rPr>
          <w:rFonts w:ascii="ＭＳ ゴシック" w:eastAsia="ＭＳ ゴシック" w:hAnsi="ＭＳ ゴシック" w:hint="eastAsia"/>
          <w:color w:val="000000" w:themeColor="text1"/>
          <w:sz w:val="24"/>
        </w:rPr>
        <w:t>解決</w:t>
      </w:r>
      <w:r w:rsidRPr="00AB7562">
        <w:rPr>
          <w:rFonts w:ascii="ＭＳ ゴシック" w:eastAsia="ＭＳ ゴシック" w:hAnsi="ＭＳ ゴシック" w:hint="eastAsia"/>
          <w:color w:val="000000" w:themeColor="text1"/>
          <w:sz w:val="24"/>
        </w:rPr>
        <w:t>手続を促進</w:t>
      </w:r>
    </w:p>
    <w:p w14:paraId="407C68ED" w14:textId="5D9A6181" w:rsidR="0063626B" w:rsidRPr="00AB7562" w:rsidRDefault="0063626B"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7D43FF" w:rsidRPr="00AB7562">
        <w:rPr>
          <w:rFonts w:ascii="ＭＳ ゴシック" w:eastAsia="ＭＳ ゴシック" w:hAnsi="ＭＳ ゴシック"/>
          <w:color w:val="000000" w:themeColor="text1"/>
          <w:sz w:val="24"/>
        </w:rPr>
        <w:t>JETROの対日投資ビジネスサポートセンターにおいて士業専門家等との連携を強化し、</w:t>
      </w:r>
      <w:r w:rsidR="009426AB">
        <w:rPr>
          <w:rFonts w:ascii="ＭＳ ゴシック" w:eastAsia="ＭＳ ゴシック" w:hAnsi="ＭＳ ゴシック" w:hint="eastAsia"/>
          <w:color w:val="000000" w:themeColor="text1"/>
          <w:sz w:val="24"/>
        </w:rPr>
        <w:t>海外企業からの</w:t>
      </w:r>
      <w:r w:rsidR="007D43FF" w:rsidRPr="00AB7562">
        <w:rPr>
          <w:rFonts w:ascii="ＭＳ ゴシック" w:eastAsia="ＭＳ ゴシック" w:hAnsi="ＭＳ ゴシック"/>
          <w:color w:val="000000" w:themeColor="text1"/>
          <w:sz w:val="24"/>
        </w:rPr>
        <w:t>規制・制度</w:t>
      </w:r>
      <w:r w:rsidR="009426AB">
        <w:rPr>
          <w:rFonts w:ascii="ＭＳ ゴシック" w:eastAsia="ＭＳ ゴシック" w:hAnsi="ＭＳ ゴシック" w:hint="eastAsia"/>
          <w:color w:val="000000" w:themeColor="text1"/>
          <w:sz w:val="24"/>
        </w:rPr>
        <w:t>等に関する</w:t>
      </w:r>
      <w:r w:rsidR="007D43FF" w:rsidRPr="00AB7562">
        <w:rPr>
          <w:rFonts w:ascii="ＭＳ ゴシック" w:eastAsia="ＭＳ ゴシック" w:hAnsi="ＭＳ ゴシック"/>
          <w:color w:val="000000" w:themeColor="text1"/>
          <w:sz w:val="24"/>
        </w:rPr>
        <w:t>各種相談に多言語・オンラインで一元的な対応を行う</w:t>
      </w:r>
      <w:r w:rsidR="007D43FF" w:rsidRPr="00AB7562">
        <w:rPr>
          <w:rFonts w:ascii="ＭＳ ゴシック" w:eastAsia="ＭＳ ゴシック" w:hAnsi="ＭＳ ゴシック" w:hint="eastAsia"/>
          <w:color w:val="000000" w:themeColor="text1"/>
          <w:sz w:val="24"/>
        </w:rPr>
        <w:t>とともに、</w:t>
      </w:r>
      <w:r w:rsidRPr="00AB7562">
        <w:rPr>
          <w:rFonts w:ascii="ＭＳ ゴシック" w:eastAsia="ＭＳ ゴシック" w:hAnsi="ＭＳ ゴシック"/>
          <w:color w:val="000000" w:themeColor="text1"/>
          <w:sz w:val="24"/>
        </w:rPr>
        <w:t>関係省庁</w:t>
      </w:r>
      <w:r w:rsidR="009426AB">
        <w:rPr>
          <w:rFonts w:ascii="ＭＳ ゴシック" w:eastAsia="ＭＳ ゴシック" w:hAnsi="ＭＳ ゴシック" w:hint="eastAsia"/>
          <w:color w:val="000000" w:themeColor="text1"/>
          <w:sz w:val="24"/>
        </w:rPr>
        <w:t>はJETRO</w:t>
      </w:r>
      <w:r w:rsidRPr="00AB7562">
        <w:rPr>
          <w:rFonts w:ascii="ＭＳ ゴシック" w:eastAsia="ＭＳ ゴシック" w:hAnsi="ＭＳ ゴシック"/>
          <w:color w:val="000000" w:themeColor="text1"/>
          <w:sz w:val="24"/>
        </w:rPr>
        <w:t>との連携を強化し、規制緩和等に関連する手続きの英語対応の円滑化を推進</w:t>
      </w:r>
    </w:p>
    <w:p w14:paraId="7FD216DF" w14:textId="77777777" w:rsidR="0063626B" w:rsidRPr="00AB7562" w:rsidRDefault="0063626B"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p>
    <w:p w14:paraId="39C473DB" w14:textId="62997210" w:rsidR="0063626B" w:rsidRPr="00AB7562" w:rsidRDefault="00832960"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b/>
          <w:color w:val="000000" w:themeColor="text1"/>
          <w:sz w:val="24"/>
          <w:u w:val="thick"/>
        </w:rPr>
        <w:t>重点</w:t>
      </w:r>
      <w:r w:rsidR="000D1C0F">
        <w:rPr>
          <w:rFonts w:ascii="ＭＳ ゴシック" w:eastAsia="ＭＳ ゴシック" w:hAnsi="ＭＳ ゴシック" w:hint="eastAsia"/>
          <w:b/>
          <w:color w:val="000000" w:themeColor="text1"/>
          <w:sz w:val="24"/>
          <w:u w:val="thick"/>
        </w:rPr>
        <w:t>⑧</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海外からの人材・資金</w:t>
      </w:r>
      <w:r w:rsidR="00BE082B">
        <w:rPr>
          <w:rFonts w:ascii="ＭＳ ゴシック" w:eastAsia="ＭＳ ゴシック" w:hAnsi="ＭＳ ゴシック" w:hint="eastAsia"/>
          <w:b/>
          <w:color w:val="000000" w:themeColor="text1"/>
          <w:sz w:val="24"/>
          <w:u w:val="thick"/>
        </w:rPr>
        <w:t>を</w:t>
      </w:r>
      <w:r w:rsidR="0063626B" w:rsidRPr="00AB7562">
        <w:rPr>
          <w:rFonts w:ascii="ＭＳ ゴシック" w:eastAsia="ＭＳ ゴシック" w:hAnsi="ＭＳ ゴシック"/>
          <w:b/>
          <w:color w:val="000000" w:themeColor="text1"/>
          <w:sz w:val="24"/>
          <w:u w:val="thick"/>
        </w:rPr>
        <w:t>呼び込</w:t>
      </w:r>
      <w:r w:rsidR="00BE082B">
        <w:rPr>
          <w:rFonts w:ascii="ＭＳ ゴシック" w:eastAsia="ＭＳ ゴシック" w:hAnsi="ＭＳ ゴシック" w:hint="eastAsia"/>
          <w:b/>
          <w:color w:val="000000" w:themeColor="text1"/>
          <w:sz w:val="24"/>
          <w:u w:val="thick"/>
        </w:rPr>
        <w:t>む</w:t>
      </w:r>
      <w:r w:rsidR="0063626B" w:rsidRPr="00AB7562">
        <w:rPr>
          <w:rFonts w:ascii="ＭＳ ゴシック" w:eastAsia="ＭＳ ゴシック" w:hAnsi="ＭＳ ゴシック"/>
          <w:b/>
          <w:color w:val="000000" w:themeColor="text1"/>
          <w:sz w:val="24"/>
          <w:u w:val="thick"/>
        </w:rPr>
        <w:t>ための地域における生活環境の整備</w:t>
      </w:r>
    </w:p>
    <w:p w14:paraId="409D625D" w14:textId="5175233F" w:rsidR="0063626B" w:rsidRPr="00AB7562" w:rsidRDefault="0063626B"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・教育環境：地方における国際的な中等教育機関の整備推進</w:t>
      </w:r>
      <w:r w:rsidRPr="00AB7562">
        <w:rPr>
          <w:rFonts w:ascii="ＭＳ ゴシック" w:eastAsia="ＭＳ ゴシック" w:hAnsi="ＭＳ ゴシック"/>
          <w:color w:val="000000" w:themeColor="text1"/>
          <w:sz w:val="24"/>
        </w:rPr>
        <w:t>、インターナショナルスクール（中学校相当）</w:t>
      </w:r>
      <w:r w:rsidR="004F5EEA">
        <w:rPr>
          <w:rFonts w:ascii="ＭＳ ゴシック" w:eastAsia="ＭＳ ゴシック" w:hAnsi="ＭＳ ゴシック" w:hint="eastAsia"/>
          <w:color w:val="000000" w:themeColor="text1"/>
          <w:sz w:val="24"/>
        </w:rPr>
        <w:t>修了生</w:t>
      </w:r>
      <w:r w:rsidRPr="00AB7562">
        <w:rPr>
          <w:rFonts w:ascii="ＭＳ ゴシック" w:eastAsia="ＭＳ ゴシック" w:hAnsi="ＭＳ ゴシック"/>
          <w:color w:val="000000" w:themeColor="text1"/>
          <w:sz w:val="24"/>
        </w:rPr>
        <w:t>の高校入学資格の明確化</w:t>
      </w:r>
      <w:r w:rsidR="004F5EEA">
        <w:rPr>
          <w:rFonts w:ascii="ＭＳ ゴシック" w:eastAsia="ＭＳ ゴシック" w:hAnsi="ＭＳ ゴシック" w:hint="eastAsia"/>
          <w:color w:val="000000" w:themeColor="text1"/>
          <w:sz w:val="24"/>
        </w:rPr>
        <w:t>の検討</w:t>
      </w:r>
      <w:r w:rsidR="004A3F95">
        <w:rPr>
          <w:rFonts w:ascii="ＭＳ ゴシック" w:eastAsia="ＭＳ ゴシック" w:hAnsi="ＭＳ ゴシック" w:hint="eastAsia"/>
          <w:color w:val="000000" w:themeColor="text1"/>
          <w:sz w:val="24"/>
        </w:rPr>
        <w:t>、全都道府県で高校入試において外国人特別枠を設定</w:t>
      </w:r>
    </w:p>
    <w:p w14:paraId="70D36066" w14:textId="41E11C8F" w:rsidR="0063626B" w:rsidRPr="00AB7562" w:rsidRDefault="0063626B"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・医療環境：多言語対応の病院などの医療情報を多言語で提供する全国プラットフォームの創設（</w:t>
      </w:r>
      <w:r w:rsidRPr="00AB7562">
        <w:rPr>
          <w:rFonts w:ascii="ＭＳ ゴシック" w:eastAsia="ＭＳ ゴシック" w:hAnsi="ＭＳ ゴシック"/>
          <w:color w:val="000000" w:themeColor="text1"/>
          <w:sz w:val="24"/>
        </w:rPr>
        <w:t>2024年</w:t>
      </w:r>
      <w:r w:rsidR="002E4E1E">
        <w:rPr>
          <w:rFonts w:ascii="ＭＳ ゴシック" w:eastAsia="ＭＳ ゴシック" w:hAnsi="ＭＳ ゴシック" w:hint="eastAsia"/>
          <w:color w:val="000000" w:themeColor="text1"/>
          <w:sz w:val="24"/>
        </w:rPr>
        <w:t>度</w:t>
      </w:r>
      <w:r w:rsidRPr="00AB7562">
        <w:rPr>
          <w:rFonts w:ascii="ＭＳ ゴシック" w:eastAsia="ＭＳ ゴシック" w:hAnsi="ＭＳ ゴシック"/>
          <w:color w:val="000000" w:themeColor="text1"/>
          <w:sz w:val="24"/>
        </w:rPr>
        <w:t>）</w:t>
      </w:r>
    </w:p>
    <w:p w14:paraId="3DC4611F" w14:textId="6DEAE318" w:rsidR="0063626B" w:rsidRPr="00AB7562" w:rsidRDefault="0063626B"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・都市環境：デジタル田園都市国家構想下でのスマートシティ実装の加速化（</w:t>
      </w:r>
      <w:r w:rsidRPr="00AB7562">
        <w:rPr>
          <w:rFonts w:ascii="ＭＳ ゴシック" w:eastAsia="ＭＳ ゴシック" w:hAnsi="ＭＳ ゴシック"/>
          <w:color w:val="000000" w:themeColor="text1"/>
          <w:sz w:val="24"/>
        </w:rPr>
        <w:t>2025年までに100地域）、国家戦略特区を通じた環境整備</w:t>
      </w:r>
    </w:p>
    <w:p w14:paraId="2BDA4328" w14:textId="77777777" w:rsidR="000D1C0F" w:rsidRDefault="000D1C0F"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p>
    <w:p w14:paraId="6F4F3091" w14:textId="41ACFC85" w:rsidR="000D1C0F" w:rsidRPr="00AB7562" w:rsidRDefault="000D1C0F" w:rsidP="00FE1438">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color w:val="000000" w:themeColor="text1"/>
          <w:sz w:val="24"/>
        </w:rPr>
      </w:pPr>
      <w:r>
        <w:rPr>
          <w:rFonts w:ascii="ＭＳ ゴシック" w:eastAsia="ＭＳ ゴシック" w:hAnsi="ＭＳ ゴシック" w:hint="eastAsia"/>
          <w:b/>
          <w:color w:val="000000" w:themeColor="text1"/>
          <w:sz w:val="24"/>
          <w:u w:val="thick"/>
        </w:rPr>
        <w:t>重点⑨</w:t>
      </w:r>
      <w:r w:rsidRPr="00AB7562">
        <w:rPr>
          <w:rFonts w:ascii="ＭＳ ゴシック" w:eastAsia="ＭＳ ゴシック" w:hAnsi="ＭＳ ゴシック" w:hint="eastAsia"/>
          <w:b/>
          <w:color w:val="000000" w:themeColor="text1"/>
          <w:sz w:val="24"/>
          <w:u w:val="thick"/>
        </w:rPr>
        <w:t>：</w:t>
      </w:r>
      <w:r>
        <w:rPr>
          <w:rFonts w:ascii="ＭＳ ゴシック" w:eastAsia="ＭＳ ゴシック" w:hAnsi="ＭＳ ゴシック" w:hint="eastAsia"/>
          <w:b/>
          <w:color w:val="000000" w:themeColor="text1"/>
          <w:sz w:val="24"/>
          <w:u w:val="thick"/>
        </w:rPr>
        <w:t>インバウンド拡大に向けた取組</w:t>
      </w:r>
    </w:p>
    <w:p w14:paraId="4C071F1D" w14:textId="77777777" w:rsidR="000D1C0F" w:rsidRDefault="000D1C0F"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Pr="00633ED3">
        <w:rPr>
          <w:rFonts w:ascii="ＭＳ ゴシック" w:eastAsia="ＭＳ ゴシック" w:hAnsi="ＭＳ ゴシック" w:hint="eastAsia"/>
          <w:color w:val="000000" w:themeColor="text1"/>
          <w:sz w:val="24"/>
        </w:rPr>
        <w:t>インバウンド拡大を図る、新時代にふさわしいアクションプラン</w:t>
      </w:r>
      <w:r>
        <w:rPr>
          <w:rFonts w:ascii="ＭＳ ゴシック" w:eastAsia="ＭＳ ゴシック" w:hAnsi="ＭＳ ゴシック" w:hint="eastAsia"/>
          <w:color w:val="000000" w:themeColor="text1"/>
          <w:sz w:val="24"/>
        </w:rPr>
        <w:t>策定</w:t>
      </w:r>
    </w:p>
    <w:p w14:paraId="48417FDD" w14:textId="77777777" w:rsidR="000D1C0F" w:rsidRPr="00AB7562" w:rsidRDefault="000D1C0F"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・国際的なリモートワーカー（いわゆるデジタルノマド）の呼び込みのための制度環境整備の検討</w:t>
      </w:r>
    </w:p>
    <w:p w14:paraId="13D32372" w14:textId="77777777" w:rsidR="000D1C0F" w:rsidRPr="00AB7562" w:rsidRDefault="000D1C0F" w:rsidP="00FE1438">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Pr="00AB7562">
        <w:rPr>
          <w:rFonts w:ascii="ＭＳ ゴシック" w:eastAsia="ＭＳ ゴシック" w:hAnsi="ＭＳ ゴシック"/>
          <w:color w:val="000000" w:themeColor="text1"/>
          <w:sz w:val="24"/>
        </w:rPr>
        <w:t>「Visit Japan Web」の拡充（パスポート情報読取りなど機能追加）、MICEの誘致促進（2025年にアジア1位の</w:t>
      </w:r>
      <w:r>
        <w:rPr>
          <w:rFonts w:ascii="ＭＳ ゴシック" w:eastAsia="ＭＳ ゴシック" w:hAnsi="ＭＳ ゴシック" w:hint="eastAsia"/>
          <w:color w:val="000000" w:themeColor="text1"/>
          <w:sz w:val="24"/>
        </w:rPr>
        <w:t>国際会議</w:t>
      </w:r>
      <w:r w:rsidRPr="00AB7562">
        <w:rPr>
          <w:rFonts w:ascii="ＭＳ ゴシック" w:eastAsia="ＭＳ ゴシック" w:hAnsi="ＭＳ ゴシック"/>
          <w:color w:val="000000" w:themeColor="text1"/>
          <w:sz w:val="24"/>
        </w:rPr>
        <w:t>開催数（</w:t>
      </w:r>
      <w:r>
        <w:rPr>
          <w:rFonts w:ascii="ＭＳ ゴシック" w:eastAsia="ＭＳ ゴシック" w:hAnsi="ＭＳ ゴシック" w:hint="eastAsia"/>
          <w:color w:val="000000" w:themeColor="text1"/>
          <w:sz w:val="24"/>
        </w:rPr>
        <w:t>主要国</w:t>
      </w:r>
      <w:r w:rsidRPr="00AB7562">
        <w:rPr>
          <w:rFonts w:ascii="ＭＳ ゴシック" w:eastAsia="ＭＳ ゴシック" w:hAnsi="ＭＳ ゴシック"/>
          <w:color w:val="000000" w:themeColor="text1"/>
          <w:sz w:val="24"/>
        </w:rPr>
        <w:t>シェア３割以上））</w:t>
      </w:r>
    </w:p>
    <w:p w14:paraId="4D08566F" w14:textId="77777777" w:rsidR="00AA4121" w:rsidRPr="00AB7562" w:rsidRDefault="00AA4121" w:rsidP="0063626B">
      <w:pPr>
        <w:spacing w:beforeLines="50" w:before="180"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（１）国際金融センターの実現</w:t>
      </w:r>
    </w:p>
    <w:p w14:paraId="568152A7" w14:textId="77777777" w:rsidR="005F4A97" w:rsidRPr="000F2CE8" w:rsidRDefault="005F4A97" w:rsidP="005F4A97">
      <w:pPr>
        <w:ind w:left="240" w:hangingChars="100" w:hanging="240"/>
        <w:rPr>
          <w:rFonts w:ascii="ＭＳ ゴシック" w:eastAsia="ＭＳ ゴシック" w:hAnsi="ＭＳ ゴシック"/>
          <w:color w:val="000000" w:themeColor="text1"/>
          <w:sz w:val="24"/>
        </w:rPr>
      </w:pPr>
      <w:r w:rsidRPr="000F2CE8">
        <w:rPr>
          <w:rFonts w:ascii="ＭＳ ゴシック" w:eastAsia="ＭＳ ゴシック" w:hAnsi="ＭＳ ゴシック" w:hint="eastAsia"/>
          <w:color w:val="000000" w:themeColor="text1"/>
          <w:sz w:val="24"/>
        </w:rPr>
        <w:t>＜コーポレートガバナンス改革の</w:t>
      </w:r>
      <w:r>
        <w:rPr>
          <w:rFonts w:ascii="ＭＳ ゴシック" w:eastAsia="ＭＳ ゴシック" w:hAnsi="ＭＳ ゴシック" w:hint="eastAsia"/>
          <w:color w:val="000000" w:themeColor="text1"/>
          <w:sz w:val="24"/>
        </w:rPr>
        <w:t>実質化</w:t>
      </w:r>
      <w:r w:rsidRPr="000F2CE8">
        <w:rPr>
          <w:rFonts w:ascii="ＭＳ ゴシック" w:eastAsia="ＭＳ ゴシック" w:hAnsi="ＭＳ ゴシック" w:hint="eastAsia"/>
          <w:color w:val="000000" w:themeColor="text1"/>
          <w:sz w:val="24"/>
        </w:rPr>
        <w:t>等による企業の持続的な成長に向けた環境整備＞</w:t>
      </w:r>
    </w:p>
    <w:p w14:paraId="3A4CAA0F" w14:textId="77777777" w:rsidR="005F4A97" w:rsidRDefault="005F4A97" w:rsidP="005F4A97">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Pr="00AB7562">
        <w:rPr>
          <w:rFonts w:ascii="ＭＳ ゴシック" w:eastAsia="ＭＳ ゴシック" w:hAnsi="ＭＳ ゴシック" w:hint="eastAsia"/>
          <w:color w:val="000000" w:themeColor="text1"/>
          <w:sz w:val="24"/>
        </w:rPr>
        <w:t>海外投資家を含むステークホルダーから幅広く意見を聞き検討を行う場（フォーラム）を設け、2023年６月頃までに、コーポレートガバナンス改革を実質面で推し進めるための「アクション・プログラム」を取りまとめる。【金融庁】</w:t>
      </w:r>
    </w:p>
    <w:p w14:paraId="2A24CFAD" w14:textId="77777777" w:rsidR="005F4A97" w:rsidRDefault="005F4A97" w:rsidP="005F4A97">
      <w:pPr>
        <w:ind w:left="240" w:hangingChars="100" w:hanging="240"/>
        <w:rPr>
          <w:rFonts w:ascii="ＭＳ ゴシック" w:eastAsia="ＭＳ ゴシック" w:hAnsi="ＭＳ ゴシック"/>
          <w:color w:val="000000" w:themeColor="text1"/>
          <w:sz w:val="24"/>
        </w:rPr>
      </w:pPr>
    </w:p>
    <w:p w14:paraId="613FEB99" w14:textId="44D29855" w:rsidR="005F4A97" w:rsidRPr="00AB7562" w:rsidRDefault="005F4A97" w:rsidP="005F4A97">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Pr="00E15CBF">
        <w:rPr>
          <w:rFonts w:ascii="ＭＳ ゴシック" w:eastAsia="ＭＳ ゴシック" w:hAnsi="ＭＳ ゴシック" w:hint="eastAsia"/>
          <w:color w:val="000000" w:themeColor="text1"/>
          <w:sz w:val="24"/>
        </w:rPr>
        <w:t>東京証券取引所（東証）による市場改革を着実に進め、上場企業の企業価値向上に取り組む環境整備を行う。具体的には、東証から、プライム市場、スタンダード市場の上場会社の経営者に対し、①取締役会における自社の資本収益性や市場評価に関する現状分析の実施、②改善に向けた方針や具体的な目標の策定及び、取組施策の実施時期の策定・開示、③取組みの実行、を継続的に行うよう要請しており、資本コストや株価を意識した経営の実現に向けた対応を促すほか、プライム市場の上場会社に対し、株主との建設的な対話を促進するための体制整備・取組みを進めるとともに、経営陣等と株主の対話の実施状況等について開示するよう促す。また、東証は、</w:t>
      </w:r>
      <w:r w:rsidRPr="00E15CBF">
        <w:rPr>
          <w:rFonts w:ascii="ＭＳ ゴシック" w:eastAsia="ＭＳ ゴシック" w:hAnsi="ＭＳ ゴシック"/>
          <w:color w:val="000000" w:themeColor="text1"/>
          <w:sz w:val="24"/>
        </w:rPr>
        <w:t>2023年秋には、プライム市場において、経過措置終了にあわせて、必要な情報の英文開示を義務化することを念頭に、英文開示</w:t>
      </w:r>
      <w:r w:rsidR="0073253A">
        <w:rPr>
          <w:rFonts w:ascii="ＭＳ ゴシック" w:eastAsia="ＭＳ ゴシック" w:hAnsi="ＭＳ ゴシック"/>
          <w:color w:val="000000" w:themeColor="text1"/>
          <w:sz w:val="24"/>
        </w:rPr>
        <w:t>対象書類の拡充、日英のタイムラグの解消を促進する。【金融庁、</w:t>
      </w:r>
      <w:r w:rsidR="0073253A">
        <w:rPr>
          <w:rFonts w:ascii="ＭＳ ゴシック" w:eastAsia="ＭＳ ゴシック" w:hAnsi="ＭＳ ゴシック" w:hint="eastAsia"/>
          <w:color w:val="000000" w:themeColor="text1"/>
          <w:sz w:val="24"/>
        </w:rPr>
        <w:t>経済産業</w:t>
      </w:r>
      <w:r w:rsidRPr="00E15CBF">
        <w:rPr>
          <w:rFonts w:ascii="ＭＳ ゴシック" w:eastAsia="ＭＳ ゴシック" w:hAnsi="ＭＳ ゴシック"/>
          <w:color w:val="000000" w:themeColor="text1"/>
          <w:sz w:val="24"/>
        </w:rPr>
        <w:t>省】</w:t>
      </w:r>
    </w:p>
    <w:p w14:paraId="6C3E3EEC" w14:textId="77777777" w:rsidR="005F4A97" w:rsidRDefault="005F4A97" w:rsidP="005F4A97">
      <w:pPr>
        <w:ind w:left="240" w:hangingChars="100" w:hanging="240"/>
        <w:rPr>
          <w:rFonts w:ascii="ＭＳ ゴシック" w:eastAsia="ＭＳ ゴシック" w:hAnsi="ＭＳ ゴシック"/>
          <w:color w:val="000000" w:themeColor="text1"/>
          <w:sz w:val="24"/>
        </w:rPr>
      </w:pPr>
    </w:p>
    <w:p w14:paraId="2B00C49E" w14:textId="5FBDAB90" w:rsidR="005F4A97" w:rsidRDefault="005F4A97" w:rsidP="005F4A97">
      <w:pPr>
        <w:ind w:left="240" w:hangingChars="100" w:hanging="240"/>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sz w:val="24"/>
        </w:rPr>
        <w:t>長期的かつ持続的な</w:t>
      </w:r>
      <w:r w:rsidRPr="00AB7562">
        <w:rPr>
          <w:rFonts w:ascii="ＭＳ ゴシック" w:eastAsia="ＭＳ ゴシック" w:hAnsi="ＭＳ ゴシック" w:hint="eastAsia"/>
          <w:sz w:val="24"/>
        </w:rPr>
        <w:t>企業価値向上に取り組む先進上場企業をとりあげる「ＳＸ(サステナビリティ・トランスフォーメーション)銘柄」を</w:t>
      </w:r>
      <w:r>
        <w:rPr>
          <w:rFonts w:ascii="ＭＳ ゴシック" w:eastAsia="ＭＳ ゴシック" w:hAnsi="ＭＳ ゴシック" w:hint="eastAsia"/>
          <w:sz w:val="24"/>
        </w:rPr>
        <w:t>策定</w:t>
      </w:r>
      <w:r w:rsidRPr="00AB7562">
        <w:rPr>
          <w:rFonts w:ascii="ＭＳ ゴシック" w:eastAsia="ＭＳ ゴシック" w:hAnsi="ＭＳ ゴシック" w:hint="eastAsia"/>
          <w:sz w:val="24"/>
        </w:rPr>
        <w:t>し、海外からの資金流入につなげる（2024年</w:t>
      </w:r>
      <w:r>
        <w:rPr>
          <w:rFonts w:ascii="ＭＳ ゴシック" w:eastAsia="ＭＳ ゴシック" w:hAnsi="ＭＳ ゴシック" w:hint="eastAsia"/>
          <w:sz w:val="24"/>
        </w:rPr>
        <w:t>春頃</w:t>
      </w:r>
      <w:r w:rsidR="0073253A">
        <w:rPr>
          <w:rFonts w:ascii="ＭＳ ゴシック" w:eastAsia="ＭＳ ゴシック" w:hAnsi="ＭＳ ゴシック" w:hint="eastAsia"/>
          <w:sz w:val="24"/>
        </w:rPr>
        <w:t>に選定結果を公表予定）。【</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Pr="00AB7562">
        <w:rPr>
          <w:rFonts w:ascii="ＭＳ ゴシック" w:eastAsia="ＭＳ ゴシック" w:hAnsi="ＭＳ ゴシック" w:hint="eastAsia"/>
          <w:sz w:val="24"/>
        </w:rPr>
        <w:t>】</w:t>
      </w:r>
    </w:p>
    <w:p w14:paraId="67401F80" w14:textId="5C07C532" w:rsidR="005F4A97" w:rsidRDefault="005F4A97" w:rsidP="005F4A97">
      <w:pPr>
        <w:ind w:left="240" w:hangingChars="100" w:hanging="240"/>
        <w:rPr>
          <w:rFonts w:ascii="ＭＳ ゴシック" w:eastAsia="ＭＳ ゴシック" w:hAnsi="ＭＳ ゴシック"/>
          <w:sz w:val="24"/>
        </w:rPr>
      </w:pPr>
    </w:p>
    <w:p w14:paraId="3ED6DB07" w14:textId="77777777" w:rsidR="005F4A97" w:rsidRPr="00AB7562" w:rsidRDefault="005F4A97" w:rsidP="005F4A97">
      <w:pPr>
        <w:ind w:left="240" w:hangingChars="100" w:hanging="240"/>
        <w:rPr>
          <w:rFonts w:ascii="ＭＳ ゴシック" w:eastAsia="ＭＳ ゴシック" w:hAnsi="ＭＳ ゴシック"/>
          <w:sz w:val="24"/>
        </w:rPr>
      </w:pPr>
      <w:r w:rsidRPr="00AB7562">
        <w:rPr>
          <w:rFonts w:ascii="ＭＳ ゴシック" w:eastAsia="ＭＳ ゴシック" w:hAnsi="ＭＳ ゴシック" w:hint="eastAsia"/>
          <w:sz w:val="24"/>
        </w:rPr>
        <w:t>＜サステナブルファイナンスにかかる市場環境整備＞</w:t>
      </w:r>
    </w:p>
    <w:p w14:paraId="539D8052" w14:textId="316DF6E5" w:rsidR="005F4A97" w:rsidRPr="00AB7562" w:rsidRDefault="005F4A97" w:rsidP="005F4A9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Pr="00AB7562">
        <w:rPr>
          <w:rFonts w:ascii="ＭＳ ゴシック" w:eastAsia="ＭＳ ゴシック" w:hAnsi="ＭＳ ゴシック" w:hint="eastAsia"/>
          <w:sz w:val="24"/>
        </w:rPr>
        <w:t>日本取引所グループ（</w:t>
      </w:r>
      <w:r w:rsidRPr="00AB7562">
        <w:rPr>
          <w:rFonts w:ascii="ＭＳ ゴシック" w:eastAsia="ＭＳ ゴシック" w:hAnsi="ＭＳ ゴシック"/>
          <w:sz w:val="24"/>
        </w:rPr>
        <w:t>JPX）と連携したESG債情報プラットフォームの</w:t>
      </w:r>
      <w:r w:rsidRPr="00AB7562">
        <w:rPr>
          <w:rFonts w:ascii="ＭＳ ゴシック" w:eastAsia="ＭＳ ゴシック" w:hAnsi="ＭＳ ゴシック" w:hint="eastAsia"/>
          <w:sz w:val="24"/>
        </w:rPr>
        <w:t>充実</w:t>
      </w:r>
      <w:r w:rsidRPr="00AB7562">
        <w:rPr>
          <w:rFonts w:ascii="ＭＳ ゴシック" w:eastAsia="ＭＳ ゴシック" w:hAnsi="ＭＳ ゴシック"/>
          <w:sz w:val="24"/>
        </w:rPr>
        <w:t>、トランジション・ファイナンスの推進に向けた環境整備（分野別技術ロードマップの充実等）、サステナビリティ等に関する企業開示の充実、資本性を備えたESG商品の拡充、インパクト投資の推進</w:t>
      </w:r>
      <w:r>
        <w:rPr>
          <w:rFonts w:ascii="ＭＳ ゴシック" w:eastAsia="ＭＳ ゴシック" w:hAnsi="ＭＳ ゴシック" w:hint="eastAsia"/>
          <w:sz w:val="24"/>
        </w:rPr>
        <w:t>、アジアにおけるGX金融ハブを目指した日本・アジアのGX投融資の促進</w:t>
      </w:r>
      <w:r w:rsidRPr="00517E36">
        <w:rPr>
          <w:rFonts w:ascii="ＭＳ ゴシック" w:eastAsia="ＭＳ ゴシック" w:hAnsi="ＭＳ ゴシック" w:hint="eastAsia"/>
          <w:sz w:val="24"/>
        </w:rPr>
        <w:t>（</w:t>
      </w:r>
      <w:r w:rsidRPr="00517E36">
        <w:rPr>
          <w:rFonts w:ascii="ＭＳ ゴシック" w:eastAsia="ＭＳ ゴシック" w:hAnsi="ＭＳ ゴシック"/>
          <w:sz w:val="24"/>
        </w:rPr>
        <w:t>ASEAN等で官民関係者が参画する「アジアGXコンソーシアム（仮称）」の組成等）</w:t>
      </w:r>
      <w:r w:rsidRPr="00AB7562">
        <w:rPr>
          <w:rFonts w:ascii="ＭＳ ゴシック" w:eastAsia="ＭＳ ゴシック" w:hAnsi="ＭＳ ゴシック" w:hint="eastAsia"/>
          <w:sz w:val="24"/>
        </w:rPr>
        <w:t>など、サステナブルファイナンスにかかる市場環境整備を進める。</w:t>
      </w:r>
      <w:r w:rsidR="0073253A">
        <w:rPr>
          <w:rFonts w:ascii="ＭＳ ゴシック" w:eastAsia="ＭＳ ゴシック" w:hAnsi="ＭＳ ゴシック"/>
          <w:sz w:val="24"/>
        </w:rPr>
        <w:t>【金融庁、</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Pr="00AB7562">
        <w:rPr>
          <w:rFonts w:ascii="ＭＳ ゴシック" w:eastAsia="ＭＳ ゴシック" w:hAnsi="ＭＳ ゴシック"/>
          <w:sz w:val="24"/>
        </w:rPr>
        <w:t>、環境省】</w:t>
      </w:r>
    </w:p>
    <w:p w14:paraId="66DDFC51" w14:textId="77777777" w:rsidR="005F4A97" w:rsidRDefault="005F4A97" w:rsidP="00AA4121">
      <w:pPr>
        <w:ind w:left="240" w:hangingChars="100" w:hanging="240"/>
        <w:rPr>
          <w:rFonts w:ascii="ＭＳ ゴシック" w:eastAsia="ＭＳ ゴシック" w:hAnsi="ＭＳ ゴシック"/>
          <w:color w:val="000000" w:themeColor="text1"/>
          <w:sz w:val="24"/>
        </w:rPr>
      </w:pPr>
    </w:p>
    <w:p w14:paraId="7FFFF902" w14:textId="5E726D75" w:rsidR="000F2CE8" w:rsidRDefault="000F2CE8" w:rsidP="00AA4121">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＜積極的なプロモーション活動等＞</w:t>
      </w:r>
    </w:p>
    <w:p w14:paraId="5D89F8DE" w14:textId="3AF080D9" w:rsidR="000F2CE8" w:rsidRDefault="00173C87" w:rsidP="000F2CE8">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F2CE8">
        <w:rPr>
          <w:rFonts w:ascii="ＭＳ ゴシック" w:eastAsia="ＭＳ ゴシック" w:hAnsi="ＭＳ ゴシック" w:hint="eastAsia"/>
          <w:color w:val="000000" w:themeColor="text1"/>
          <w:sz w:val="24"/>
        </w:rPr>
        <w:t>海外事業者への直接の働きかけやニーズ等のヒアリングを積極的に進め、日本への進出に</w:t>
      </w:r>
      <w:r w:rsidR="000F2CE8" w:rsidRPr="000F2CE8">
        <w:rPr>
          <w:rFonts w:ascii="ＭＳ ゴシック" w:eastAsia="ＭＳ ゴシック" w:hAnsi="ＭＳ ゴシック" w:hint="eastAsia"/>
          <w:color w:val="000000" w:themeColor="text1"/>
          <w:sz w:val="24"/>
        </w:rPr>
        <w:t>関する潜在的ニーズや課題を常に正確に把握しつつ、海外主要メディア等の広報チャンネル拡大、在外公館等とも連携した海外での</w:t>
      </w:r>
      <w:r w:rsidR="000F2CE8">
        <w:rPr>
          <w:rFonts w:ascii="ＭＳ ゴシック" w:eastAsia="ＭＳ ゴシック" w:hAnsi="ＭＳ ゴシック" w:hint="eastAsia"/>
          <w:color w:val="000000" w:themeColor="text1"/>
          <w:sz w:val="24"/>
        </w:rPr>
        <w:t>プロモーションイベントの開催や集中的に海外資産運用業者</w:t>
      </w:r>
      <w:r w:rsidR="000F2CE8" w:rsidRPr="000F2CE8">
        <w:rPr>
          <w:rFonts w:ascii="ＭＳ ゴシック" w:eastAsia="ＭＳ ゴシック" w:hAnsi="ＭＳ ゴシック" w:hint="eastAsia"/>
          <w:color w:val="000000" w:themeColor="text1"/>
          <w:sz w:val="24"/>
        </w:rPr>
        <w:t>等</w:t>
      </w:r>
      <w:r w:rsidR="000F2CE8" w:rsidRPr="000F2CE8">
        <w:rPr>
          <w:rFonts w:ascii="ＭＳ ゴシック" w:eastAsia="ＭＳ ゴシック" w:hAnsi="ＭＳ ゴシック"/>
          <w:color w:val="000000" w:themeColor="text1"/>
          <w:sz w:val="24"/>
        </w:rPr>
        <w:t>を日本に招致する「Japan Week（仮称）」の立ち上げ、「国際金融センター」専用ウェブサイトの拡充等を効果的・戦略的に実施する。</w:t>
      </w:r>
      <w:r w:rsidR="0073253A">
        <w:rPr>
          <w:rFonts w:ascii="ＭＳ ゴシック" w:eastAsia="ＭＳ ゴシック" w:hAnsi="ＭＳ ゴシック" w:hint="eastAsia"/>
          <w:color w:val="000000" w:themeColor="text1"/>
          <w:sz w:val="24"/>
        </w:rPr>
        <w:t>【金融庁、経済産業</w:t>
      </w:r>
      <w:r w:rsidR="0073253A" w:rsidRPr="00E15CBF">
        <w:rPr>
          <w:rFonts w:ascii="ＭＳ ゴシック" w:eastAsia="ＭＳ ゴシック" w:hAnsi="ＭＳ ゴシック"/>
          <w:color w:val="000000" w:themeColor="text1"/>
          <w:sz w:val="24"/>
        </w:rPr>
        <w:t>省</w:t>
      </w:r>
      <w:r w:rsidR="000F2CE8" w:rsidRPr="000F2CE8">
        <w:rPr>
          <w:rFonts w:ascii="ＭＳ ゴシック" w:eastAsia="ＭＳ ゴシック" w:hAnsi="ＭＳ ゴシック" w:hint="eastAsia"/>
          <w:color w:val="000000" w:themeColor="text1"/>
          <w:sz w:val="24"/>
        </w:rPr>
        <w:t>、外務省】</w:t>
      </w:r>
    </w:p>
    <w:p w14:paraId="0162E22B" w14:textId="1315B0D1" w:rsidR="000F2CE8" w:rsidRDefault="000F2CE8" w:rsidP="000F2CE8">
      <w:pPr>
        <w:ind w:left="240" w:hangingChars="100" w:hanging="240"/>
        <w:rPr>
          <w:rFonts w:ascii="ＭＳ ゴシック" w:eastAsia="ＭＳ ゴシック" w:hAnsi="ＭＳ ゴシック"/>
          <w:color w:val="000000" w:themeColor="text1"/>
          <w:sz w:val="24"/>
        </w:rPr>
      </w:pPr>
    </w:p>
    <w:p w14:paraId="1E9C6E6A" w14:textId="215DE180" w:rsidR="000F2CE8" w:rsidRDefault="00173C87" w:rsidP="000F2CE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0F2CE8" w:rsidRPr="00AB7562">
        <w:rPr>
          <w:rFonts w:ascii="ＭＳ ゴシック" w:eastAsia="ＭＳ ゴシック" w:hAnsi="ＭＳ ゴシック" w:hint="eastAsia"/>
          <w:sz w:val="24"/>
        </w:rPr>
        <w:t>英語での登録審査や監督</w:t>
      </w:r>
      <w:r w:rsidR="000F2CE8">
        <w:rPr>
          <w:rFonts w:ascii="ＭＳ ゴシック" w:eastAsia="ＭＳ ゴシック" w:hAnsi="ＭＳ ゴシック" w:hint="eastAsia"/>
          <w:sz w:val="24"/>
        </w:rPr>
        <w:t>等</w:t>
      </w:r>
      <w:r w:rsidR="000F2CE8" w:rsidRPr="00AB7562">
        <w:rPr>
          <w:rFonts w:ascii="ＭＳ ゴシック" w:eastAsia="ＭＳ ゴシック" w:hAnsi="ＭＳ ゴシック" w:hint="eastAsia"/>
          <w:sz w:val="24"/>
        </w:rPr>
        <w:t>を行う「拠点開設サポートオフィス」の機能と体制を強化し、海外金融事業者に更に寄り添う行政サービスを行う。新たに信用保証制度等の対象に資</w:t>
      </w:r>
      <w:r w:rsidR="000F2CE8">
        <w:rPr>
          <w:rFonts w:ascii="ＭＳ ゴシック" w:eastAsia="ＭＳ ゴシック" w:hAnsi="ＭＳ ゴシック" w:hint="eastAsia"/>
          <w:sz w:val="24"/>
        </w:rPr>
        <w:t>産</w:t>
      </w:r>
      <w:r w:rsidR="0073253A">
        <w:rPr>
          <w:rFonts w:ascii="ＭＳ ゴシック" w:eastAsia="ＭＳ ゴシック" w:hAnsi="ＭＳ ゴシック" w:hint="eastAsia"/>
          <w:sz w:val="24"/>
        </w:rPr>
        <w:t>運用業者等を追加し、支援を拡充する。【金融庁、財務省、</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000F2CE8" w:rsidRPr="00AB7562">
        <w:rPr>
          <w:rFonts w:ascii="ＭＳ ゴシック" w:eastAsia="ＭＳ ゴシック" w:hAnsi="ＭＳ ゴシック" w:hint="eastAsia"/>
          <w:sz w:val="24"/>
        </w:rPr>
        <w:t>】</w:t>
      </w:r>
    </w:p>
    <w:p w14:paraId="54C1A9CD" w14:textId="60DAA4DB" w:rsidR="000F2CE8" w:rsidRDefault="000F2CE8" w:rsidP="000F2CE8">
      <w:pPr>
        <w:ind w:left="240" w:hangingChars="100" w:hanging="240"/>
        <w:rPr>
          <w:rFonts w:ascii="ＭＳ ゴシック" w:eastAsia="ＭＳ ゴシック" w:hAnsi="ＭＳ ゴシック"/>
          <w:sz w:val="24"/>
        </w:rPr>
      </w:pPr>
    </w:p>
    <w:p w14:paraId="3EF348FD" w14:textId="54FF1F27" w:rsidR="000F2CE8" w:rsidRDefault="00173C87" w:rsidP="000F2CE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0F2CE8" w:rsidRPr="00AB7562">
        <w:rPr>
          <w:rFonts w:ascii="ＭＳ ゴシック" w:eastAsia="ＭＳ ゴシック" w:hAnsi="ＭＳ ゴシック" w:hint="eastAsia"/>
          <w:sz w:val="24"/>
        </w:rPr>
        <w:t>「国際金融</w:t>
      </w:r>
      <w:r w:rsidR="004A3206">
        <w:rPr>
          <w:rFonts w:ascii="ＭＳ ゴシック" w:eastAsia="ＭＳ ゴシック" w:hAnsi="ＭＳ ゴシック" w:hint="eastAsia"/>
          <w:sz w:val="24"/>
        </w:rPr>
        <w:t>センター</w:t>
      </w:r>
      <w:r w:rsidR="000F2CE8" w:rsidRPr="00AB7562">
        <w:rPr>
          <w:rFonts w:ascii="ＭＳ ゴシック" w:eastAsia="ＭＳ ゴシック" w:hAnsi="ＭＳ ゴシック" w:hint="eastAsia"/>
          <w:sz w:val="24"/>
        </w:rPr>
        <w:t>」に向けた税制上の課題</w:t>
      </w:r>
      <w:r w:rsidR="00621D31">
        <w:rPr>
          <w:rFonts w:ascii="ＭＳ ゴシック" w:eastAsia="ＭＳ ゴシック" w:hAnsi="ＭＳ ゴシック" w:hint="eastAsia"/>
          <w:sz w:val="24"/>
        </w:rPr>
        <w:t>の</w:t>
      </w:r>
      <w:r w:rsidR="000F2CE8" w:rsidRPr="00AB7562">
        <w:rPr>
          <w:rFonts w:ascii="ＭＳ ゴシック" w:eastAsia="ＭＳ ゴシック" w:hAnsi="ＭＳ ゴシック" w:hint="eastAsia"/>
          <w:sz w:val="24"/>
        </w:rPr>
        <w:t>把握</w:t>
      </w:r>
      <w:r w:rsidR="00621D31">
        <w:rPr>
          <w:rFonts w:ascii="ＭＳ ゴシック" w:eastAsia="ＭＳ ゴシック" w:hAnsi="ＭＳ ゴシック" w:hint="eastAsia"/>
          <w:sz w:val="24"/>
        </w:rPr>
        <w:t>については</w:t>
      </w:r>
      <w:r w:rsidR="000F2CE8" w:rsidRPr="00AB7562">
        <w:rPr>
          <w:rFonts w:ascii="ＭＳ ゴシック" w:eastAsia="ＭＳ ゴシック" w:hAnsi="ＭＳ ゴシック" w:hint="eastAsia"/>
          <w:sz w:val="24"/>
        </w:rPr>
        <w:t>、</w:t>
      </w:r>
      <w:r w:rsidR="00621D31" w:rsidRPr="00AB7562">
        <w:rPr>
          <w:rFonts w:ascii="ＭＳ ゴシック" w:eastAsia="ＭＳ ゴシック" w:hAnsi="ＭＳ ゴシック" w:hint="eastAsia"/>
          <w:sz w:val="24"/>
        </w:rPr>
        <w:t>ク</w:t>
      </w:r>
      <w:r w:rsidR="00621D31">
        <w:rPr>
          <w:rFonts w:ascii="ＭＳ ゴシック" w:eastAsia="ＭＳ ゴシック" w:hAnsi="ＭＳ ゴシック" w:hint="eastAsia"/>
          <w:sz w:val="24"/>
        </w:rPr>
        <w:t>ロスボーダー投資の活性化に係る手続</w:t>
      </w:r>
      <w:r w:rsidR="00621D31" w:rsidRPr="00621D31">
        <w:rPr>
          <w:rFonts w:ascii="ＭＳ ゴシック" w:eastAsia="ＭＳ ゴシック" w:hAnsi="ＭＳ ゴシック" w:hint="eastAsia"/>
          <w:sz w:val="24"/>
        </w:rPr>
        <w:t>面の課題</w:t>
      </w:r>
      <w:r w:rsidR="00621D31">
        <w:rPr>
          <w:rFonts w:ascii="ＭＳ ゴシック" w:eastAsia="ＭＳ ゴシック" w:hAnsi="ＭＳ ゴシック" w:hint="eastAsia"/>
          <w:sz w:val="24"/>
        </w:rPr>
        <w:t>の把握</w:t>
      </w:r>
      <w:r w:rsidR="00621D31" w:rsidRPr="00621D31">
        <w:rPr>
          <w:rFonts w:ascii="ＭＳ ゴシック" w:eastAsia="ＭＳ ゴシック" w:hAnsi="ＭＳ ゴシック" w:hint="eastAsia"/>
          <w:sz w:val="24"/>
        </w:rPr>
        <w:t>をはじめとして、</w:t>
      </w:r>
      <w:r w:rsidR="000F2CE8" w:rsidRPr="00AB7562">
        <w:rPr>
          <w:rFonts w:ascii="ＭＳ ゴシック" w:eastAsia="ＭＳ ゴシック" w:hAnsi="ＭＳ ゴシック" w:hint="eastAsia"/>
          <w:sz w:val="24"/>
        </w:rPr>
        <w:t>必要な見直しに向けた対応を行う。【金融庁】</w:t>
      </w:r>
    </w:p>
    <w:p w14:paraId="5A5B0C15" w14:textId="70663A0A" w:rsidR="005F4A97" w:rsidRDefault="005F4A97" w:rsidP="000F2CE8">
      <w:pPr>
        <w:ind w:left="240" w:hangingChars="100" w:hanging="240"/>
        <w:rPr>
          <w:rFonts w:ascii="ＭＳ ゴシック" w:eastAsia="ＭＳ ゴシック" w:hAnsi="ＭＳ ゴシック"/>
          <w:sz w:val="24"/>
        </w:rPr>
      </w:pPr>
    </w:p>
    <w:p w14:paraId="1CCD9296" w14:textId="39974DD9" w:rsidR="005F4A97" w:rsidRPr="00AB7562" w:rsidRDefault="005F4A97" w:rsidP="000F2CE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○「資産運用業高度化プログレスレポート2023」も踏まえ、必要な検討を行う。【金融庁、関係省庁】</w:t>
      </w:r>
    </w:p>
    <w:p w14:paraId="40170A3F" w14:textId="77777777" w:rsidR="00DA0AB0" w:rsidRPr="00AB7562" w:rsidRDefault="00DA0AB0" w:rsidP="00DA0AB0">
      <w:pPr>
        <w:rPr>
          <w:rFonts w:ascii="ＭＳ ゴシック" w:eastAsia="ＭＳ ゴシック" w:hAnsi="ＭＳ ゴシック"/>
          <w:sz w:val="24"/>
        </w:rPr>
      </w:pPr>
    </w:p>
    <w:p w14:paraId="4EF0E229" w14:textId="6843BE00" w:rsidR="00DA0AB0" w:rsidRPr="00AB7562" w:rsidRDefault="00DA0AB0" w:rsidP="008D7C94">
      <w:pPr>
        <w:spacing w:afterLines="50" w:after="180"/>
        <w:outlineLvl w:val="2"/>
        <w:rPr>
          <w:rFonts w:ascii="ＭＳ ゴシック" w:eastAsia="ＭＳ ゴシック" w:hAnsi="ＭＳ ゴシック"/>
          <w:b/>
          <w:sz w:val="24"/>
        </w:rPr>
      </w:pPr>
      <w:r w:rsidRPr="00AB7562">
        <w:rPr>
          <w:rFonts w:ascii="ＭＳ ゴシック" w:eastAsia="ＭＳ ゴシック" w:hAnsi="ＭＳ ゴシック" w:hint="eastAsia"/>
          <w:b/>
          <w:sz w:val="24"/>
        </w:rPr>
        <w:t>（</w:t>
      </w:r>
      <w:r w:rsidR="009B3C5C">
        <w:rPr>
          <w:rFonts w:ascii="ＭＳ ゴシック" w:eastAsia="ＭＳ ゴシック" w:hAnsi="ＭＳ ゴシック" w:hint="eastAsia"/>
          <w:b/>
          <w:sz w:val="24"/>
        </w:rPr>
        <w:t>２</w:t>
      </w:r>
      <w:r w:rsidRPr="00AB7562">
        <w:rPr>
          <w:rFonts w:ascii="ＭＳ ゴシック" w:eastAsia="ＭＳ ゴシック" w:hAnsi="ＭＳ ゴシック" w:hint="eastAsia"/>
          <w:b/>
          <w:sz w:val="24"/>
        </w:rPr>
        <w:t>）投資の予見可能性の向上</w:t>
      </w:r>
    </w:p>
    <w:p w14:paraId="0A211F7B" w14:textId="530AC10C" w:rsidR="00DA0AB0"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経済安全保障推進法等の趣旨や政策内容、本法に基づく制度の具体的な手続等について、事業者等</w:t>
      </w:r>
      <w:r w:rsidR="00D70CA1">
        <w:rPr>
          <w:rFonts w:ascii="ＭＳ ゴシック" w:eastAsia="ＭＳ ゴシック" w:hAnsi="ＭＳ ゴシック" w:hint="eastAsia"/>
          <w:sz w:val="24"/>
        </w:rPr>
        <w:t>を含む国民</w:t>
      </w:r>
      <w:r w:rsidR="00DA0AB0" w:rsidRPr="00AB7562">
        <w:rPr>
          <w:rFonts w:ascii="ＭＳ ゴシック" w:eastAsia="ＭＳ ゴシック" w:hAnsi="ＭＳ ゴシック" w:hint="eastAsia"/>
          <w:sz w:val="24"/>
        </w:rPr>
        <w:t>に対して、十分な周知・広報及び情報提供を行うとともに、施策によっては、その措置の対象者からの相談にきめ細かく対応する相談窓口を設置することや、施策の実施に係る</w:t>
      </w:r>
      <w:r w:rsidR="00DA0AB0" w:rsidRPr="00AB7562">
        <w:rPr>
          <w:rFonts w:ascii="ＭＳ ゴシック" w:eastAsia="ＭＳ ゴシック" w:hAnsi="ＭＳ ゴシック"/>
          <w:sz w:val="24"/>
        </w:rPr>
        <w:t>Q&amp;Aを公表すること等を通じて積極的に双方向のコミュニケーションを図る。その際、法律の趣旨等について、内外に正確に伝わるような資料</w:t>
      </w:r>
      <w:r w:rsidR="00D70CA1">
        <w:rPr>
          <w:rFonts w:ascii="ＭＳ ゴシック" w:eastAsia="ＭＳ ゴシック" w:hAnsi="ＭＳ ゴシック" w:hint="eastAsia"/>
          <w:sz w:val="24"/>
        </w:rPr>
        <w:t>を</w:t>
      </w:r>
      <w:r w:rsidR="00DA0AB0" w:rsidRPr="00AB7562">
        <w:rPr>
          <w:rFonts w:ascii="ＭＳ ゴシック" w:eastAsia="ＭＳ ゴシック" w:hAnsi="ＭＳ ゴシック"/>
          <w:sz w:val="24"/>
        </w:rPr>
        <w:t>作成</w:t>
      </w:r>
      <w:r w:rsidR="00D70CA1">
        <w:rPr>
          <w:rFonts w:ascii="ＭＳ ゴシック" w:eastAsia="ＭＳ ゴシック" w:hAnsi="ＭＳ ゴシック" w:hint="eastAsia"/>
          <w:sz w:val="24"/>
        </w:rPr>
        <w:t>する</w:t>
      </w:r>
      <w:r w:rsidR="00DA0AB0" w:rsidRPr="00AB7562">
        <w:rPr>
          <w:rFonts w:ascii="ＭＳ ゴシック" w:eastAsia="ＭＳ ゴシック" w:hAnsi="ＭＳ ゴシック"/>
          <w:sz w:val="24"/>
        </w:rPr>
        <w:t>。また、本法に基づく制度の施行状況についても、国会を含め、国民に公表し、十分な説明を行う。【内閣府</w:t>
      </w:r>
      <w:r w:rsidR="00DA0AB0" w:rsidRPr="00AB7562">
        <w:rPr>
          <w:rFonts w:ascii="ＭＳ ゴシック" w:eastAsia="ＭＳ ゴシック" w:hAnsi="ＭＳ ゴシック" w:hint="eastAsia"/>
          <w:sz w:val="24"/>
        </w:rPr>
        <w:t>】</w:t>
      </w:r>
    </w:p>
    <w:p w14:paraId="01B6DB56" w14:textId="37F1230F" w:rsidR="00D70CA1" w:rsidRDefault="00D70CA1" w:rsidP="00DA0AB0">
      <w:pPr>
        <w:ind w:left="240" w:hangingChars="100" w:hanging="240"/>
        <w:rPr>
          <w:rFonts w:ascii="ＭＳ ゴシック" w:eastAsia="ＭＳ ゴシック" w:hAnsi="ＭＳ ゴシック"/>
          <w:sz w:val="24"/>
        </w:rPr>
      </w:pPr>
    </w:p>
    <w:p w14:paraId="38DAB77D" w14:textId="478EA4A0" w:rsidR="00D70CA1" w:rsidRPr="00AB7562" w:rsidRDefault="00D70CA1"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7D6825">
        <w:rPr>
          <w:rFonts w:ascii="ＭＳ ゴシック" w:eastAsia="ＭＳ ゴシック" w:hAnsi="ＭＳ ゴシック" w:hint="eastAsia"/>
          <w:sz w:val="24"/>
        </w:rPr>
        <w:t>外国為替及び外国貿易法（</w:t>
      </w:r>
      <w:r w:rsidR="009B3C5C" w:rsidRPr="009B3C5C">
        <w:rPr>
          <w:rFonts w:ascii="ＭＳ ゴシック" w:eastAsia="ＭＳ ゴシック" w:hAnsi="ＭＳ ゴシック" w:hint="eastAsia"/>
          <w:sz w:val="24"/>
        </w:rPr>
        <w:t>外為法</w:t>
      </w:r>
      <w:r w:rsidR="007D6825">
        <w:rPr>
          <w:rFonts w:ascii="ＭＳ ゴシック" w:eastAsia="ＭＳ ゴシック" w:hAnsi="ＭＳ ゴシック" w:hint="eastAsia"/>
          <w:sz w:val="24"/>
        </w:rPr>
        <w:t>）</w:t>
      </w:r>
      <w:r w:rsidR="009B3C5C" w:rsidRPr="009B3C5C">
        <w:rPr>
          <w:rFonts w:ascii="ＭＳ ゴシック" w:eastAsia="ＭＳ ゴシック" w:hAnsi="ＭＳ ゴシック" w:hint="eastAsia"/>
          <w:sz w:val="24"/>
        </w:rPr>
        <w:t>に基づく投資審査制度に関し、引き続き、外国投資家や事業者等からの事前届出の手続き等への相談対応を行うことに加え、制度周知・情報提供の取組みを行う。</w:t>
      </w:r>
      <w:r>
        <w:rPr>
          <w:rFonts w:ascii="ＭＳ ゴシック" w:eastAsia="ＭＳ ゴシック" w:hAnsi="ＭＳ ゴシック" w:hint="eastAsia"/>
          <w:sz w:val="24"/>
        </w:rPr>
        <w:t>【財務省】</w:t>
      </w:r>
    </w:p>
    <w:p w14:paraId="33C16A55" w14:textId="77777777" w:rsidR="00DA0AB0" w:rsidRPr="00AB7562" w:rsidRDefault="00DA0AB0" w:rsidP="00DA0AB0">
      <w:pPr>
        <w:rPr>
          <w:rFonts w:ascii="ＭＳ ゴシック" w:eastAsia="ＭＳ ゴシック" w:hAnsi="ＭＳ ゴシック"/>
          <w:sz w:val="24"/>
        </w:rPr>
      </w:pPr>
    </w:p>
    <w:p w14:paraId="1E18FEA5" w14:textId="21C3E99E"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官民協調による今後10年間で150兆円を超えるＧＸ投資の実現に向け、国としての20兆円規模の先行投資支援</w:t>
      </w:r>
      <w:r w:rsidR="0016229F">
        <w:rPr>
          <w:rFonts w:ascii="ＭＳ ゴシック" w:eastAsia="ＭＳ ゴシック" w:hAnsi="ＭＳ ゴシック" w:hint="eastAsia"/>
          <w:sz w:val="24"/>
        </w:rPr>
        <w:t>を含む「成長志向型カーボンプライシング構想」</w:t>
      </w:r>
      <w:r w:rsidR="00DA0AB0" w:rsidRPr="00AB7562">
        <w:rPr>
          <w:rFonts w:ascii="ＭＳ ゴシック" w:eastAsia="ＭＳ ゴシック" w:hAnsi="ＭＳ ゴシック" w:hint="eastAsia"/>
          <w:sz w:val="24"/>
        </w:rPr>
        <w:t>の表明や、スタートアップへの投資額を2027年度に現在の十倍を超える規模（10兆円規模）とする目標など、長期的なビジョンの提示や複数年度にわたる支援に官が明確にコミットすることで、民間の予見可能性を高め、計画的・安定的に投資</w:t>
      </w:r>
      <w:r w:rsidR="0073253A">
        <w:rPr>
          <w:rFonts w:ascii="ＭＳ ゴシック" w:eastAsia="ＭＳ ゴシック" w:hAnsi="ＭＳ ゴシック" w:hint="eastAsia"/>
          <w:sz w:val="24"/>
        </w:rPr>
        <w:t>が実行できる環境を整備する。【</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006A0911">
        <w:rPr>
          <w:rFonts w:ascii="ＭＳ ゴシック" w:eastAsia="ＭＳ ゴシック" w:hAnsi="ＭＳ ゴシック" w:hint="eastAsia"/>
          <w:sz w:val="24"/>
        </w:rPr>
        <w:t>、内閣官房</w:t>
      </w:r>
      <w:r w:rsidR="00AD0706">
        <w:rPr>
          <w:rFonts w:ascii="ＭＳ ゴシック" w:eastAsia="ＭＳ ゴシック" w:hAnsi="ＭＳ ゴシック" w:hint="eastAsia"/>
          <w:sz w:val="24"/>
        </w:rPr>
        <w:t>、関係省庁</w:t>
      </w:r>
      <w:r w:rsidR="00DA0AB0" w:rsidRPr="00AB7562">
        <w:rPr>
          <w:rFonts w:ascii="ＭＳ ゴシック" w:eastAsia="ＭＳ ゴシック" w:hAnsi="ＭＳ ゴシック" w:hint="eastAsia"/>
          <w:sz w:val="24"/>
        </w:rPr>
        <w:t>】</w:t>
      </w:r>
    </w:p>
    <w:p w14:paraId="3FEDC985" w14:textId="133FC361" w:rsidR="00DA0AB0" w:rsidRDefault="00DA0AB0" w:rsidP="00DA0AB0">
      <w:pPr>
        <w:ind w:left="240" w:hangingChars="100" w:hanging="240"/>
        <w:rPr>
          <w:rFonts w:ascii="ＭＳ ゴシック" w:eastAsia="ＭＳ ゴシック" w:hAnsi="ＭＳ ゴシック"/>
          <w:sz w:val="24"/>
        </w:rPr>
      </w:pPr>
    </w:p>
    <w:p w14:paraId="2058DB65" w14:textId="2A7816B3" w:rsidR="00DA0AB0" w:rsidRPr="00AB7562" w:rsidRDefault="00DA0AB0" w:rsidP="008D7C94">
      <w:pPr>
        <w:spacing w:afterLines="50" w:after="180"/>
        <w:outlineLvl w:val="2"/>
        <w:rPr>
          <w:rFonts w:ascii="ＭＳ ゴシック" w:eastAsia="ＭＳ ゴシック" w:hAnsi="ＭＳ ゴシック"/>
          <w:b/>
          <w:sz w:val="24"/>
        </w:rPr>
      </w:pPr>
      <w:r w:rsidRPr="00AB7562">
        <w:rPr>
          <w:rFonts w:ascii="ＭＳ ゴシック" w:eastAsia="ＭＳ ゴシック" w:hAnsi="ＭＳ ゴシック" w:hint="eastAsia"/>
          <w:b/>
          <w:sz w:val="24"/>
        </w:rPr>
        <w:t>（</w:t>
      </w:r>
      <w:r w:rsidR="000D1C0F">
        <w:rPr>
          <w:rFonts w:ascii="ＭＳ ゴシック" w:eastAsia="ＭＳ ゴシック" w:hAnsi="ＭＳ ゴシック" w:hint="eastAsia"/>
          <w:b/>
          <w:sz w:val="24"/>
        </w:rPr>
        <w:t>３</w:t>
      </w:r>
      <w:r w:rsidRPr="00AB7562">
        <w:rPr>
          <w:rFonts w:ascii="ＭＳ ゴシック" w:eastAsia="ＭＳ ゴシック" w:hAnsi="ＭＳ ゴシック" w:hint="eastAsia"/>
          <w:b/>
          <w:sz w:val="24"/>
        </w:rPr>
        <w:t>）ビジネス環境の整備</w:t>
      </w:r>
    </w:p>
    <w:p w14:paraId="0BE570A2" w14:textId="2456576A"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最先端のデジタル技術を活用することで、規制や行政手続のデジタル化を推進する。アナログ規制について、</w:t>
      </w:r>
      <w:r w:rsidR="00DA0AB0" w:rsidRPr="00AB7562">
        <w:rPr>
          <w:rFonts w:ascii="ＭＳ ゴシック" w:eastAsia="ＭＳ ゴシック" w:hAnsi="ＭＳ ゴシック"/>
          <w:sz w:val="24"/>
        </w:rPr>
        <w:t>2024年6月までの２年間を目途に約１万件を一掃</w:t>
      </w:r>
      <w:r w:rsidR="00DA0AB0" w:rsidRPr="00AB7562">
        <w:rPr>
          <w:rFonts w:ascii="ＭＳ ゴシック" w:eastAsia="ＭＳ ゴシック" w:hAnsi="ＭＳ ゴシック" w:hint="eastAsia"/>
          <w:sz w:val="24"/>
        </w:rPr>
        <w:t>する</w:t>
      </w:r>
      <w:r w:rsidR="00DA0AB0" w:rsidRPr="00AB7562">
        <w:rPr>
          <w:rFonts w:ascii="ＭＳ ゴシック" w:eastAsia="ＭＳ ゴシック" w:hAnsi="ＭＳ ゴシック"/>
          <w:sz w:val="24"/>
        </w:rPr>
        <w:t>。</w:t>
      </w:r>
      <w:r w:rsidR="00CF12F5">
        <w:rPr>
          <w:rFonts w:ascii="ＭＳ ゴシック" w:eastAsia="ＭＳ ゴシック" w:hAnsi="ＭＳ ゴシック" w:hint="eastAsia"/>
          <w:sz w:val="24"/>
        </w:rPr>
        <w:t>その一環として、「デジタル規制改革推進</w:t>
      </w:r>
      <w:r w:rsidR="00DD3FD0">
        <w:rPr>
          <w:rFonts w:ascii="ＭＳ ゴシック" w:eastAsia="ＭＳ ゴシック" w:hAnsi="ＭＳ ゴシック" w:hint="eastAsia"/>
          <w:sz w:val="24"/>
        </w:rPr>
        <w:t>の</w:t>
      </w:r>
      <w:r w:rsidR="00CF12F5">
        <w:rPr>
          <w:rFonts w:ascii="ＭＳ ゴシック" w:eastAsia="ＭＳ ゴシック" w:hAnsi="ＭＳ ゴシック" w:hint="eastAsia"/>
          <w:sz w:val="24"/>
        </w:rPr>
        <w:t>一括法案」を</w:t>
      </w:r>
      <w:r w:rsidR="008E7234">
        <w:rPr>
          <w:rFonts w:ascii="ＭＳ ゴシック" w:eastAsia="ＭＳ ゴシック" w:hAnsi="ＭＳ ゴシック" w:hint="eastAsia"/>
          <w:sz w:val="24"/>
        </w:rPr>
        <w:t>閣議決定</w:t>
      </w:r>
      <w:r w:rsidR="00CF12F5">
        <w:rPr>
          <w:rFonts w:ascii="ＭＳ ゴシック" w:eastAsia="ＭＳ ゴシック" w:hAnsi="ＭＳ ゴシック" w:hint="eastAsia"/>
          <w:sz w:val="24"/>
        </w:rPr>
        <w:t>（令和５年３月７日）、国会に提出している。</w:t>
      </w:r>
      <w:r w:rsidR="00DA0AB0" w:rsidRPr="00AB7562">
        <w:rPr>
          <w:rFonts w:ascii="ＭＳ ゴシック" w:eastAsia="ＭＳ ゴシック" w:hAnsi="ＭＳ ゴシック"/>
          <w:sz w:val="24"/>
        </w:rPr>
        <w:t>【デジタル庁】</w:t>
      </w:r>
    </w:p>
    <w:p w14:paraId="7C1EC081" w14:textId="77777777" w:rsidR="00DA0AB0" w:rsidRPr="00AB7562" w:rsidRDefault="00DA0AB0" w:rsidP="00DA0AB0">
      <w:pPr>
        <w:ind w:left="240" w:hangingChars="100" w:hanging="240"/>
        <w:rPr>
          <w:rFonts w:ascii="ＭＳ ゴシック" w:eastAsia="ＭＳ ゴシック" w:hAnsi="ＭＳ ゴシック"/>
          <w:sz w:val="24"/>
        </w:rPr>
      </w:pPr>
    </w:p>
    <w:p w14:paraId="42CC03E8" w14:textId="483AB3CF"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JETROおよび全国銀行協会の連携により、銀行口座開設に向けた手続上の留意点を2023年3月にJETROウェブサイトにて公表したところ、情報の周知を図るとともに、本情報を活用しつつ、</w:t>
      </w:r>
      <w:r w:rsidR="00B32693">
        <w:rPr>
          <w:rFonts w:ascii="ＭＳ ゴシック" w:eastAsia="ＭＳ ゴシック" w:hAnsi="ＭＳ ゴシック" w:hint="eastAsia"/>
          <w:sz w:val="24"/>
        </w:rPr>
        <w:t>海外</w:t>
      </w:r>
      <w:r w:rsidR="0073253A">
        <w:rPr>
          <w:rFonts w:ascii="ＭＳ ゴシック" w:eastAsia="ＭＳ ゴシック" w:hAnsi="ＭＳ ゴシック" w:hint="eastAsia"/>
          <w:sz w:val="24"/>
        </w:rPr>
        <w:t>企業の円滑な銀行口座開設に向けた支援を実施する。【金融庁、</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00DA0AB0" w:rsidRPr="00AB7562">
        <w:rPr>
          <w:rFonts w:ascii="ＭＳ ゴシック" w:eastAsia="ＭＳ ゴシック" w:hAnsi="ＭＳ ゴシック" w:hint="eastAsia"/>
          <w:sz w:val="24"/>
        </w:rPr>
        <w:t>】</w:t>
      </w:r>
    </w:p>
    <w:p w14:paraId="27BEBC9D" w14:textId="77777777" w:rsidR="00DA0AB0" w:rsidRPr="00AB7562" w:rsidRDefault="00DA0AB0" w:rsidP="00DA0AB0">
      <w:pPr>
        <w:ind w:left="240" w:hangingChars="100" w:hanging="240"/>
        <w:rPr>
          <w:rFonts w:ascii="ＭＳ ゴシック" w:eastAsia="ＭＳ ゴシック" w:hAnsi="ＭＳ ゴシック"/>
          <w:sz w:val="24"/>
        </w:rPr>
      </w:pPr>
    </w:p>
    <w:p w14:paraId="5B56AB00" w14:textId="00060948"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商業登記における法人代表者住所の表示の在り方について、デジタルで閲覧する場合を含め、情報の閲覧を可能とすることにより得られる公共の利益と個人のプライバシー保護とのバランスに配慮しつつ制度の趣旨目的に照らした見直しを行う。【法務省、デジタル庁】</w:t>
      </w:r>
    </w:p>
    <w:p w14:paraId="26EB0248" w14:textId="77777777" w:rsidR="00DA0AB0" w:rsidRPr="00AB7562" w:rsidRDefault="00DA0AB0" w:rsidP="00DA0AB0">
      <w:pPr>
        <w:ind w:left="240" w:hangingChars="100" w:hanging="240"/>
        <w:rPr>
          <w:rFonts w:ascii="ＭＳ ゴシック" w:eastAsia="ＭＳ ゴシック" w:hAnsi="ＭＳ ゴシック"/>
          <w:sz w:val="24"/>
        </w:rPr>
      </w:pPr>
    </w:p>
    <w:p w14:paraId="20C3517C" w14:textId="20A8F1FF" w:rsidR="00DA0AB0" w:rsidRPr="00AB7562" w:rsidRDefault="00173C87" w:rsidP="003B725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法人が自ら発行して</w:t>
      </w:r>
      <w:r w:rsidR="00DC4E25">
        <w:rPr>
          <w:rFonts w:ascii="ＭＳ ゴシック" w:eastAsia="ＭＳ ゴシック" w:hAnsi="ＭＳ ゴシック" w:hint="eastAsia"/>
          <w:sz w:val="24"/>
        </w:rPr>
        <w:t>継続</w:t>
      </w:r>
      <w:r w:rsidR="00DA0AB0" w:rsidRPr="00AB7562">
        <w:rPr>
          <w:rFonts w:ascii="ＭＳ ゴシック" w:eastAsia="ＭＳ ゴシック" w:hAnsi="ＭＳ ゴシック" w:hint="eastAsia"/>
          <w:sz w:val="24"/>
        </w:rPr>
        <w:t>保有する暗号資産のうち一定の譲渡制限が行われているものについて、法人税の期末時価評価課税の対象から除外するように措置</w:t>
      </w:r>
      <w:r w:rsidR="00DC4E25">
        <w:rPr>
          <w:rFonts w:ascii="ＭＳ ゴシック" w:eastAsia="ＭＳ ゴシック" w:hAnsi="ＭＳ ゴシック" w:hint="eastAsia"/>
          <w:sz w:val="24"/>
        </w:rPr>
        <w:t>した</w:t>
      </w:r>
      <w:r w:rsidR="00DA0AB0" w:rsidRPr="00AB7562">
        <w:rPr>
          <w:rFonts w:ascii="ＭＳ ゴシック" w:eastAsia="ＭＳ ゴシック" w:hAnsi="ＭＳ ゴシック" w:hint="eastAsia"/>
          <w:sz w:val="24"/>
        </w:rPr>
        <w:t>。</w:t>
      </w:r>
      <w:r w:rsidR="003B7254" w:rsidRPr="00AB7562">
        <w:rPr>
          <w:rFonts w:ascii="ＭＳ ゴシック" w:eastAsia="ＭＳ ゴシック" w:hAnsi="ＭＳ ゴシック" w:hint="eastAsia"/>
          <w:sz w:val="24"/>
        </w:rPr>
        <w:t>その他の暗号資産についても、法令上・会計上の扱いなど</w:t>
      </w:r>
      <w:r w:rsidR="00DC4E25">
        <w:rPr>
          <w:rFonts w:ascii="ＭＳ ゴシック" w:eastAsia="ＭＳ ゴシック" w:hAnsi="ＭＳ ゴシック" w:hint="eastAsia"/>
          <w:sz w:val="24"/>
        </w:rPr>
        <w:t>も含め</w:t>
      </w:r>
      <w:r w:rsidR="003B7254" w:rsidRPr="00AB7562">
        <w:rPr>
          <w:rFonts w:ascii="ＭＳ ゴシック" w:eastAsia="ＭＳ ゴシック" w:hAnsi="ＭＳ ゴシック" w:hint="eastAsia"/>
          <w:sz w:val="24"/>
        </w:rPr>
        <w:t>、</w:t>
      </w:r>
      <w:r w:rsidR="00DC4E25">
        <w:rPr>
          <w:rFonts w:ascii="ＭＳ ゴシック" w:eastAsia="ＭＳ ゴシック" w:hAnsi="ＭＳ ゴシック" w:hint="eastAsia"/>
          <w:sz w:val="24"/>
        </w:rPr>
        <w:t>関係省庁等において必要な検討を行っていく</w:t>
      </w:r>
      <w:r w:rsidR="003B7254" w:rsidRPr="00AB7562">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【金融庁</w:t>
      </w:r>
      <w:r w:rsidR="00DC4E25">
        <w:rPr>
          <w:rFonts w:ascii="ＭＳ ゴシック" w:eastAsia="ＭＳ ゴシック" w:hAnsi="ＭＳ ゴシック" w:hint="eastAsia"/>
          <w:sz w:val="24"/>
        </w:rPr>
        <w:t>、関係省庁</w:t>
      </w:r>
      <w:r w:rsidR="00DA0AB0" w:rsidRPr="00AB7562">
        <w:rPr>
          <w:rFonts w:ascii="ＭＳ ゴシック" w:eastAsia="ＭＳ ゴシック" w:hAnsi="ＭＳ ゴシック" w:hint="eastAsia"/>
          <w:sz w:val="24"/>
        </w:rPr>
        <w:t>】</w:t>
      </w:r>
    </w:p>
    <w:p w14:paraId="0019C6E9" w14:textId="77777777" w:rsidR="00DA0AB0" w:rsidRPr="00AB7562" w:rsidRDefault="00DA0AB0" w:rsidP="00DA0AB0">
      <w:pPr>
        <w:ind w:left="240" w:hangingChars="100" w:hanging="240"/>
        <w:rPr>
          <w:rFonts w:ascii="ＭＳ ゴシック" w:eastAsia="ＭＳ ゴシック" w:hAnsi="ＭＳ ゴシック"/>
          <w:sz w:val="24"/>
        </w:rPr>
      </w:pPr>
    </w:p>
    <w:p w14:paraId="77F08958" w14:textId="74D8B625"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企業の立地環境の向上等のため、港湾の整備や</w:t>
      </w:r>
      <w:r w:rsidR="00DA0AB0" w:rsidRPr="00AB7562">
        <w:rPr>
          <w:rFonts w:ascii="ＭＳ ゴシック" w:eastAsia="ＭＳ ゴシック" w:hAnsi="ＭＳ ゴシック"/>
          <w:sz w:val="24"/>
        </w:rPr>
        <w:t>DX,GXを推進し、港湾の国際競争力の向上</w:t>
      </w:r>
      <w:r w:rsidR="0073253A">
        <w:rPr>
          <w:rFonts w:ascii="ＭＳ ゴシック" w:eastAsia="ＭＳ ゴシック" w:hAnsi="ＭＳ ゴシック"/>
          <w:sz w:val="24"/>
        </w:rPr>
        <w:t>等を図ることで、荷主や船社に選ばれる港湾の形成に取り組む。【</w:t>
      </w:r>
      <w:r w:rsidR="0073253A">
        <w:rPr>
          <w:rFonts w:ascii="ＭＳ ゴシック" w:eastAsia="ＭＳ ゴシック" w:hAnsi="ＭＳ ゴシック" w:hint="eastAsia"/>
          <w:sz w:val="24"/>
        </w:rPr>
        <w:t>国土交通</w:t>
      </w:r>
      <w:r w:rsidR="00DA0AB0" w:rsidRPr="00AB7562">
        <w:rPr>
          <w:rFonts w:ascii="ＭＳ ゴシック" w:eastAsia="ＭＳ ゴシック" w:hAnsi="ＭＳ ゴシック"/>
          <w:sz w:val="24"/>
        </w:rPr>
        <w:t>省】</w:t>
      </w:r>
    </w:p>
    <w:p w14:paraId="0440CCC4"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3388D4F5" w14:textId="7AE9B5B1" w:rsidR="00A039C9" w:rsidRPr="00AB7562" w:rsidRDefault="00173C87" w:rsidP="00A039C9">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A039C9" w:rsidRPr="00AB7562">
        <w:rPr>
          <w:rFonts w:ascii="ＭＳ ゴシック" w:eastAsia="ＭＳ ゴシック" w:hAnsi="ＭＳ ゴシック" w:hint="eastAsia"/>
          <w:color w:val="000000" w:themeColor="text1"/>
          <w:sz w:val="24"/>
        </w:rPr>
        <w:t>日本法令の外国語訳について、本年度中にＡＩを活用した新たな翻訳システムを確立し、2024年度に本格導入することなどを通じて、翻訳作業の更なる加速化を図る。</w:t>
      </w:r>
      <w:r w:rsidR="006525C8" w:rsidRPr="00AB7562">
        <w:rPr>
          <w:rFonts w:ascii="ＭＳ ゴシック" w:eastAsia="ＭＳ ゴシック" w:hAnsi="ＭＳ ゴシック" w:hint="eastAsia"/>
          <w:color w:val="000000" w:themeColor="text1"/>
          <w:sz w:val="24"/>
        </w:rPr>
        <w:t>これにより、2024年度には、法令の公布（改正）から英訳法令公開までの平均所要日数をこれまでの１／３以下に短縮することを目指す（2017～2021年度の平均所要日数：約1,160日）。また、こうした取組を積極的に国際発信する。</w:t>
      </w:r>
      <w:r w:rsidR="00A039C9" w:rsidRPr="00AB7562">
        <w:rPr>
          <w:rFonts w:ascii="ＭＳ ゴシック" w:eastAsia="ＭＳ ゴシック" w:hAnsi="ＭＳ ゴシック" w:hint="eastAsia"/>
          <w:color w:val="000000" w:themeColor="text1"/>
          <w:sz w:val="24"/>
        </w:rPr>
        <w:t>【法務省】</w:t>
      </w:r>
    </w:p>
    <w:p w14:paraId="18418A46" w14:textId="77777777" w:rsidR="00F27549" w:rsidRPr="00AB7562" w:rsidRDefault="00F27549" w:rsidP="005E07B0">
      <w:pPr>
        <w:ind w:left="240" w:hangingChars="100" w:hanging="240"/>
        <w:rPr>
          <w:rFonts w:ascii="ＭＳ ゴシック" w:eastAsia="ＭＳ ゴシック" w:hAnsi="ＭＳ ゴシック"/>
          <w:color w:val="000000" w:themeColor="text1"/>
          <w:sz w:val="24"/>
        </w:rPr>
      </w:pPr>
    </w:p>
    <w:p w14:paraId="1B07F6E3" w14:textId="77777777" w:rsidR="006525C8" w:rsidRPr="00AB7562" w:rsidRDefault="006525C8" w:rsidP="006525C8">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○我が国は、ＡＤＲ</w:t>
      </w:r>
      <w:r w:rsidRPr="00AB7562">
        <w:rPr>
          <w:rStyle w:val="ad"/>
          <w:rFonts w:ascii="ＭＳ ゴシック" w:eastAsia="ＭＳ ゴシック" w:hAnsi="ＭＳ ゴシック"/>
          <w:color w:val="000000" w:themeColor="text1"/>
          <w:sz w:val="24"/>
        </w:rPr>
        <w:footnoteReference w:id="8"/>
      </w:r>
      <w:r w:rsidRPr="00AB7562">
        <w:rPr>
          <w:rFonts w:ascii="ＭＳ ゴシック" w:eastAsia="ＭＳ ゴシック" w:hAnsi="ＭＳ ゴシック" w:hint="eastAsia"/>
          <w:color w:val="000000" w:themeColor="text1"/>
          <w:sz w:val="24"/>
        </w:rPr>
        <w:t>（仲裁・調停）の普及が進んでおらず、アジアでも後れを取っているところ、法制度を最新の国際水準に対応させ、ＡＤＲによる紛争解決の実効性を確保するとともに、国際仲裁の活性化のための基盤を整備することにより、利用促進を図る。具体的には、調停による和解合意や暫定保全措置命令に基づく強制執行を可能とする制度の創設や、仲裁判断や和解合意の執行決定に関する裁判所の手続等における日本語訳の添付の省略化等の措置を講ずるとともに、国際仲裁において仲裁人・代理人を務める人材の育成や、国内外の企業等への広報・意識啓発を行う。【法務省】</w:t>
      </w:r>
    </w:p>
    <w:p w14:paraId="4C82CCDE"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4DC8DC45" w14:textId="4849AFFD" w:rsidR="00DA0AB0"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9658CB" w:rsidRPr="00AB7562">
        <w:rPr>
          <w:rFonts w:ascii="ＭＳ ゴシック" w:eastAsia="ＭＳ ゴシック" w:hAnsi="ＭＳ ゴシック"/>
          <w:sz w:val="24"/>
        </w:rPr>
        <w:t>JETROの対日投資ビジネスサポートセンターにおいて士業専門家等との連携を一層強化し、</w:t>
      </w:r>
      <w:r w:rsidR="009426AB">
        <w:rPr>
          <w:rFonts w:ascii="ＭＳ ゴシック" w:eastAsia="ＭＳ ゴシック" w:hAnsi="ＭＳ ゴシック" w:hint="eastAsia"/>
          <w:sz w:val="24"/>
        </w:rPr>
        <w:t>海外企業からの</w:t>
      </w:r>
      <w:r w:rsidR="009658CB" w:rsidRPr="00AB7562">
        <w:rPr>
          <w:rFonts w:ascii="ＭＳ ゴシック" w:eastAsia="ＭＳ ゴシック" w:hAnsi="ＭＳ ゴシック"/>
          <w:sz w:val="24"/>
        </w:rPr>
        <w:t>規制・制度に関する照会・相談や改善要望への対応、日本での事業立ち上げに係る各種相談に多言語・オンラインで一元的な対応を行うとともに、関係省庁</w:t>
      </w:r>
      <w:r w:rsidR="009426AB">
        <w:rPr>
          <w:rFonts w:ascii="ＭＳ ゴシック" w:eastAsia="ＭＳ ゴシック" w:hAnsi="ＭＳ ゴシック" w:hint="eastAsia"/>
          <w:sz w:val="24"/>
        </w:rPr>
        <w:t>は</w:t>
      </w:r>
      <w:proofErr w:type="spellStart"/>
      <w:r w:rsidR="009426AB">
        <w:rPr>
          <w:rFonts w:ascii="ＭＳ ゴシック" w:eastAsia="ＭＳ ゴシック" w:hAnsi="ＭＳ ゴシック" w:hint="eastAsia"/>
          <w:sz w:val="24"/>
        </w:rPr>
        <w:t>JETRO</w:t>
      </w:r>
      <w:proofErr w:type="spellEnd"/>
      <w:r w:rsidR="009658CB" w:rsidRPr="00AB7562">
        <w:rPr>
          <w:rFonts w:ascii="ＭＳ ゴシック" w:eastAsia="ＭＳ ゴシック" w:hAnsi="ＭＳ ゴシック"/>
          <w:sz w:val="24"/>
        </w:rPr>
        <w:t>との連携を強化し、</w:t>
      </w:r>
      <w:r w:rsidR="00DA0AB0" w:rsidRPr="00AB7562">
        <w:rPr>
          <w:rFonts w:ascii="ＭＳ ゴシック" w:eastAsia="ＭＳ ゴシック" w:hAnsi="ＭＳ ゴシック" w:hint="eastAsia"/>
          <w:sz w:val="24"/>
        </w:rPr>
        <w:t>海外事業者による要望を収集する環境を整えるべく、規制の見直しや規制緩和に向けて関連する各種手続（パブリックコメント、ノーアクションレター、グレーゾーン解消制度、</w:t>
      </w:r>
      <w:r w:rsidR="001E7D8E">
        <w:rPr>
          <w:rFonts w:ascii="ＭＳ ゴシック" w:eastAsia="ＭＳ ゴシック" w:hAnsi="ＭＳ ゴシック" w:hint="eastAsia"/>
          <w:sz w:val="24"/>
        </w:rPr>
        <w:t>規制の</w:t>
      </w:r>
      <w:r w:rsidR="00DA0AB0" w:rsidRPr="00AB7562">
        <w:rPr>
          <w:rFonts w:ascii="ＭＳ ゴシック" w:eastAsia="ＭＳ ゴシック" w:hAnsi="ＭＳ ゴシック" w:hint="eastAsia"/>
          <w:sz w:val="24"/>
        </w:rPr>
        <w:t>サンドボックス制度等）の制度内容について英語で公表するなど、英語対応の円滑化に向けて取り組む。パブリックコメントの意見提出に関しては、関係省庁は、個々の案件に応じ、外国法人等が利害関係者と認められる場合には、速やかに日本語訳の提出がされる条件の下で、</w:t>
      </w:r>
      <w:r w:rsidR="00F72B16">
        <w:rPr>
          <w:rFonts w:ascii="ＭＳ ゴシック" w:eastAsia="ＭＳ ゴシック" w:hAnsi="ＭＳ ゴシック" w:hint="eastAsia"/>
          <w:sz w:val="24"/>
        </w:rPr>
        <w:t>他</w:t>
      </w:r>
      <w:r w:rsidR="00DA0AB0" w:rsidRPr="00AB7562">
        <w:rPr>
          <w:rFonts w:ascii="ＭＳ ゴシック" w:eastAsia="ＭＳ ゴシック" w:hAnsi="ＭＳ ゴシック" w:hint="eastAsia"/>
          <w:sz w:val="24"/>
        </w:rPr>
        <w:t>言語による意見提出</w:t>
      </w:r>
      <w:r w:rsidR="0073253A">
        <w:rPr>
          <w:rFonts w:ascii="ＭＳ ゴシック" w:eastAsia="ＭＳ ゴシック" w:hAnsi="ＭＳ ゴシック" w:hint="eastAsia"/>
          <w:sz w:val="24"/>
        </w:rPr>
        <w:t>を認めることについて検討する。【内閣官房、内閣府、総務省、</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00DA0AB0" w:rsidRPr="00AB7562">
        <w:rPr>
          <w:rFonts w:ascii="ＭＳ ゴシック" w:eastAsia="ＭＳ ゴシック" w:hAnsi="ＭＳ ゴシック" w:hint="eastAsia"/>
          <w:sz w:val="24"/>
        </w:rPr>
        <w:t>、関係省庁】</w:t>
      </w:r>
    </w:p>
    <w:p w14:paraId="7EEC730E" w14:textId="11393CC3" w:rsidR="00C2249E" w:rsidRDefault="00C2249E" w:rsidP="00DA0AB0">
      <w:pPr>
        <w:ind w:left="240" w:hangingChars="100" w:hanging="240"/>
        <w:rPr>
          <w:rFonts w:ascii="ＭＳ ゴシック" w:eastAsia="ＭＳ ゴシック" w:hAnsi="ＭＳ ゴシック"/>
          <w:sz w:val="24"/>
        </w:rPr>
      </w:pPr>
    </w:p>
    <w:p w14:paraId="5BDCC9EC" w14:textId="6677636C" w:rsidR="00C2249E" w:rsidRPr="00C2249E" w:rsidRDefault="00C2249E" w:rsidP="00C2249E">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sz w:val="24"/>
        </w:rPr>
        <w:t>○Ｇ７広島サミットを契機として、Ｇ７在日商工会議所連携会議を新設し、対日投資施策等に関する情報発信を強化するとともに、海外事業者の要望を収集する。</w:t>
      </w:r>
      <w:r w:rsidR="0073253A">
        <w:rPr>
          <w:rFonts w:ascii="ＭＳ ゴシック" w:eastAsia="ＭＳ ゴシック" w:hAnsi="ＭＳ ゴシック" w:hint="eastAsia"/>
          <w:sz w:val="24"/>
        </w:rPr>
        <w:t>【</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Pr>
          <w:rFonts w:ascii="ＭＳ ゴシック" w:eastAsia="ＭＳ ゴシック" w:hAnsi="ＭＳ ゴシック" w:hint="eastAsia"/>
          <w:sz w:val="24"/>
        </w:rPr>
        <w:t>】</w:t>
      </w:r>
    </w:p>
    <w:p w14:paraId="2DB7308A" w14:textId="77777777" w:rsidR="00DA0AB0" w:rsidRPr="00AB7562" w:rsidRDefault="00DA0AB0" w:rsidP="00DA0AB0">
      <w:pPr>
        <w:ind w:left="240" w:hangingChars="100" w:hanging="240"/>
        <w:rPr>
          <w:rFonts w:ascii="ＭＳ ゴシック" w:eastAsia="ＭＳ ゴシック" w:hAnsi="ＭＳ ゴシック"/>
          <w:sz w:val="24"/>
        </w:rPr>
      </w:pPr>
    </w:p>
    <w:p w14:paraId="67CDE011" w14:textId="77777777" w:rsidR="00DA0AB0" w:rsidRPr="00AB7562" w:rsidRDefault="00DA0AB0" w:rsidP="00DA0AB0">
      <w:pPr>
        <w:ind w:left="240" w:hangingChars="100" w:hanging="240"/>
        <w:rPr>
          <w:rFonts w:ascii="ＭＳ ゴシック" w:eastAsia="ＭＳ ゴシック" w:hAnsi="ＭＳ ゴシック"/>
          <w:sz w:val="24"/>
        </w:rPr>
      </w:pPr>
      <w:r w:rsidRPr="00AB7562">
        <w:rPr>
          <w:rFonts w:ascii="ＭＳ ゴシック" w:eastAsia="ＭＳ ゴシック" w:hAnsi="ＭＳ ゴシック" w:hint="eastAsia"/>
          <w:sz w:val="24"/>
        </w:rPr>
        <w:t>○デジタル田園都市国家インフラ整備計画に基づき、世界最高水準の通信環境を実現すべく、光ファイバや５Ｇ、データセンター等の整備促進に取り組む。【総務省】</w:t>
      </w:r>
    </w:p>
    <w:p w14:paraId="6019E662" w14:textId="77777777" w:rsidR="00DA0AB0" w:rsidRPr="00AB7562" w:rsidRDefault="00DA0AB0" w:rsidP="00DA0AB0">
      <w:pPr>
        <w:ind w:left="240" w:hangingChars="100" w:hanging="240"/>
        <w:rPr>
          <w:rFonts w:ascii="ＭＳ ゴシック" w:eastAsia="ＭＳ ゴシック" w:hAnsi="ＭＳ ゴシック"/>
          <w:sz w:val="24"/>
        </w:rPr>
      </w:pPr>
    </w:p>
    <w:p w14:paraId="5CA82141" w14:textId="1F5D32FF" w:rsidR="00DA0AB0"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テレワークを導入しようとする企業等に対する相談支援やテレワークに関する普及啓発を実施するとともに、テレワーク導入率が低い地方における更なる普及を目指し、テレワークによる地域課題の解決に係る実証等を行う。テレワーク導入率等に関する新たなＫＰＩを設定すべく検討を進める。【総務省】</w:t>
      </w:r>
    </w:p>
    <w:p w14:paraId="12BC43DA" w14:textId="00D8F224" w:rsidR="00863917" w:rsidRDefault="00863917" w:rsidP="00DA0AB0">
      <w:pPr>
        <w:ind w:left="240" w:hangingChars="100" w:hanging="240"/>
        <w:rPr>
          <w:rFonts w:ascii="ＭＳ ゴシック" w:eastAsia="ＭＳ ゴシック" w:hAnsi="ＭＳ ゴシック"/>
          <w:sz w:val="24"/>
        </w:rPr>
      </w:pPr>
    </w:p>
    <w:p w14:paraId="1DCE0C39" w14:textId="5BEA1A4C" w:rsidR="00863917" w:rsidRPr="00863917" w:rsidRDefault="00173C87" w:rsidP="00863917">
      <w:pPr>
        <w:ind w:left="240" w:hangingChars="100" w:hanging="240"/>
      </w:pPr>
      <w:r>
        <w:rPr>
          <w:rFonts w:ascii="ＭＳ ゴシック" w:eastAsia="ＭＳ ゴシック" w:hAnsi="ＭＳ ゴシック" w:hint="eastAsia"/>
          <w:color w:val="000000" w:themeColor="text1"/>
          <w:sz w:val="24"/>
        </w:rPr>
        <w:t>○</w:t>
      </w:r>
      <w:r w:rsidR="00863917" w:rsidRPr="00205148">
        <w:rPr>
          <w:rFonts w:ascii="ＭＳ ゴシック" w:eastAsia="ＭＳ ゴシック" w:hAnsi="ＭＳ ゴシック" w:hint="eastAsia"/>
          <w:color w:val="000000" w:themeColor="text1"/>
          <w:sz w:val="24"/>
        </w:rPr>
        <w:t>テレワークが普及する中、</w:t>
      </w:r>
      <w:r w:rsidR="00863917">
        <w:rPr>
          <w:rFonts w:ascii="ＭＳ ゴシック" w:eastAsia="ＭＳ ゴシック" w:hAnsi="ＭＳ ゴシック" w:hint="eastAsia"/>
          <w:color w:val="000000" w:themeColor="text1"/>
          <w:sz w:val="24"/>
        </w:rPr>
        <w:t>新たな交流市場の創出を図るため、</w:t>
      </w:r>
      <w:r w:rsidR="00863917" w:rsidRPr="00205148">
        <w:rPr>
          <w:rFonts w:ascii="ＭＳ ゴシック" w:eastAsia="ＭＳ ゴシック" w:hAnsi="ＭＳ ゴシック" w:hint="eastAsia"/>
          <w:color w:val="000000" w:themeColor="text1"/>
          <w:sz w:val="24"/>
        </w:rPr>
        <w:t>地域や企業によるワーケーションの取組を加速化させる。</w:t>
      </w:r>
      <w:r w:rsidR="00863917">
        <w:rPr>
          <w:rFonts w:ascii="ＭＳ ゴシック" w:eastAsia="ＭＳ ゴシック" w:hAnsi="ＭＳ ゴシック" w:hint="eastAsia"/>
          <w:color w:val="000000" w:themeColor="text1"/>
          <w:sz w:val="24"/>
        </w:rPr>
        <w:t>具体的には、社会全体の機運醸成を図るとともに、モデル実証事業等を通じて送り手である企業における制度導入、受け手である地域の受入環境整備の双方に対する支援を実施する</w:t>
      </w:r>
      <w:r w:rsidR="0073253A">
        <w:rPr>
          <w:rFonts w:ascii="ＭＳ ゴシック" w:eastAsia="ＭＳ ゴシック" w:hAnsi="ＭＳ ゴシック" w:hint="eastAsia"/>
          <w:color w:val="000000" w:themeColor="text1"/>
          <w:sz w:val="24"/>
        </w:rPr>
        <w:t>。【国土交通</w:t>
      </w:r>
      <w:r w:rsidR="00863917" w:rsidRPr="00205148">
        <w:rPr>
          <w:rFonts w:ascii="ＭＳ ゴシック" w:eastAsia="ＭＳ ゴシック" w:hAnsi="ＭＳ ゴシック" w:hint="eastAsia"/>
          <w:color w:val="000000" w:themeColor="text1"/>
          <w:sz w:val="24"/>
        </w:rPr>
        <w:t>省】</w:t>
      </w:r>
    </w:p>
    <w:p w14:paraId="3910AAC8" w14:textId="77777777" w:rsidR="00DA0AB0" w:rsidRPr="00AB7562" w:rsidRDefault="00DA0AB0" w:rsidP="00DA0AB0">
      <w:pPr>
        <w:ind w:left="240" w:hangingChars="100" w:hanging="240"/>
        <w:rPr>
          <w:rFonts w:ascii="ＭＳ ゴシック" w:eastAsia="ＭＳ ゴシック" w:hAnsi="ＭＳ ゴシック"/>
          <w:sz w:val="24"/>
        </w:rPr>
      </w:pPr>
    </w:p>
    <w:p w14:paraId="4F749146" w14:textId="6C5F73C5" w:rsidR="00DA0AB0" w:rsidRPr="00AB7562" w:rsidRDefault="00173C87" w:rsidP="00DA0AB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A0AB0" w:rsidRPr="00AB7562">
        <w:rPr>
          <w:rFonts w:ascii="ＭＳ ゴシック" w:eastAsia="ＭＳ ゴシック" w:hAnsi="ＭＳ ゴシック" w:hint="eastAsia"/>
          <w:sz w:val="24"/>
        </w:rPr>
        <w:t>専門的なデジタル知識・能力を有し、デジタル実装による地域の課題解決を牽引する人材を「デジタル推進人材」として、</w:t>
      </w:r>
      <w:r w:rsidR="00DA0AB0" w:rsidRPr="00AB7562">
        <w:rPr>
          <w:rFonts w:ascii="ＭＳ ゴシック" w:eastAsia="ＭＳ ゴシック" w:hAnsi="ＭＳ ゴシック"/>
          <w:sz w:val="24"/>
        </w:rPr>
        <w:t>2026年度までに230万人育成</w:t>
      </w:r>
      <w:r w:rsidR="00DA0AB0" w:rsidRPr="00AB7562">
        <w:rPr>
          <w:rFonts w:ascii="ＭＳ ゴシック" w:eastAsia="ＭＳ ゴシック" w:hAnsi="ＭＳ ゴシック" w:hint="eastAsia"/>
          <w:sz w:val="24"/>
        </w:rPr>
        <w:t>する。デジタル人材育成プラットフォームの構築、職業訓練のデジタル分野の重点化、高等教育機関等におけるデジタル人材の育成、デジタル</w:t>
      </w:r>
      <w:r w:rsidR="00DA0AB0" w:rsidRPr="00AB7562">
        <w:rPr>
          <w:rFonts w:ascii="ＭＳ ゴシック" w:eastAsia="ＭＳ ゴシック" w:hAnsi="ＭＳ ゴシック"/>
          <w:sz w:val="24"/>
        </w:rPr>
        <w:t>人材の地域への還流促進</w:t>
      </w:r>
      <w:r w:rsidR="00DA0AB0" w:rsidRPr="00AB7562">
        <w:rPr>
          <w:rFonts w:ascii="ＭＳ ゴシック" w:eastAsia="ＭＳ ゴシック" w:hAnsi="ＭＳ ゴシック" w:hint="eastAsia"/>
          <w:sz w:val="24"/>
        </w:rPr>
        <w:t>を推進する</w:t>
      </w:r>
      <w:r w:rsidR="0073253A">
        <w:rPr>
          <w:rFonts w:ascii="ＭＳ ゴシック" w:eastAsia="ＭＳ ゴシック" w:hAnsi="ＭＳ ゴシック"/>
          <w:sz w:val="24"/>
        </w:rPr>
        <w:t>。【内閣官房、</w:t>
      </w:r>
      <w:r w:rsidR="0073253A">
        <w:rPr>
          <w:rFonts w:ascii="ＭＳ ゴシック" w:eastAsia="ＭＳ ゴシック" w:hAnsi="ＭＳ ゴシック" w:hint="eastAsia"/>
          <w:sz w:val="24"/>
        </w:rPr>
        <w:t>厚生労働</w:t>
      </w:r>
      <w:r w:rsidR="0073253A">
        <w:rPr>
          <w:rFonts w:ascii="ＭＳ ゴシック" w:eastAsia="ＭＳ ゴシック" w:hAnsi="ＭＳ ゴシック"/>
          <w:sz w:val="24"/>
        </w:rPr>
        <w:t>省、</w:t>
      </w:r>
      <w:r w:rsidR="0073253A">
        <w:rPr>
          <w:rFonts w:ascii="ＭＳ ゴシック" w:eastAsia="ＭＳ ゴシック" w:hAnsi="ＭＳ ゴシック" w:hint="eastAsia"/>
          <w:sz w:val="24"/>
        </w:rPr>
        <w:t>文部科学</w:t>
      </w:r>
      <w:r w:rsidR="0073253A">
        <w:rPr>
          <w:rFonts w:ascii="ＭＳ ゴシック" w:eastAsia="ＭＳ ゴシック" w:hAnsi="ＭＳ ゴシック"/>
          <w:sz w:val="24"/>
        </w:rPr>
        <w:t>省、</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00D909C7">
        <w:rPr>
          <w:rFonts w:ascii="ＭＳ ゴシック" w:eastAsia="ＭＳ ゴシック" w:hAnsi="ＭＳ ゴシック" w:hint="eastAsia"/>
          <w:sz w:val="24"/>
        </w:rPr>
        <w:t>、関係省庁</w:t>
      </w:r>
      <w:r w:rsidR="00DA0AB0" w:rsidRPr="00AB7562">
        <w:rPr>
          <w:rFonts w:ascii="ＭＳ ゴシック" w:eastAsia="ＭＳ ゴシック" w:hAnsi="ＭＳ ゴシック"/>
          <w:sz w:val="24"/>
        </w:rPr>
        <w:t>】</w:t>
      </w:r>
    </w:p>
    <w:p w14:paraId="3F467AC0" w14:textId="6AD906F9"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4B5626CE" w14:textId="046B6D17" w:rsidR="006525C8" w:rsidRPr="00AB7562" w:rsidRDefault="006525C8" w:rsidP="006525C8">
      <w:pPr>
        <w:ind w:left="240" w:hangingChars="100" w:hanging="240"/>
        <w:rPr>
          <w:rFonts w:ascii="ＭＳ ゴシック" w:eastAsia="ＭＳ ゴシック" w:hAnsi="ＭＳ ゴシック"/>
          <w:sz w:val="24"/>
        </w:rPr>
      </w:pPr>
      <w:r w:rsidRPr="00AB7562">
        <w:rPr>
          <w:rFonts w:ascii="ＭＳ ゴシック" w:eastAsia="ＭＳ ゴシック" w:hAnsi="ＭＳ ゴシック" w:hint="eastAsia"/>
          <w:sz w:val="24"/>
        </w:rPr>
        <w:t>○対日Ｍ＆Ａ</w:t>
      </w:r>
      <w:r w:rsidRPr="00AB7562">
        <w:rPr>
          <w:rFonts w:ascii="ＭＳ ゴシック" w:eastAsia="ＭＳ ゴシック" w:hAnsi="ＭＳ ゴシック"/>
          <w:sz w:val="24"/>
        </w:rPr>
        <w:t>および外国企業との協業事例における</w:t>
      </w:r>
      <w:r w:rsidR="0016229F">
        <w:rPr>
          <w:rFonts w:ascii="ＭＳ ゴシック" w:eastAsia="ＭＳ ゴシック" w:hAnsi="ＭＳ ゴシック" w:hint="eastAsia"/>
          <w:sz w:val="24"/>
        </w:rPr>
        <w:t>経営改善・改革に関する</w:t>
      </w:r>
      <w:r w:rsidRPr="00AB7562">
        <w:rPr>
          <w:rFonts w:ascii="ＭＳ ゴシック" w:eastAsia="ＭＳ ゴシック" w:hAnsi="ＭＳ ゴシック"/>
          <w:sz w:val="24"/>
        </w:rPr>
        <w:t>効果を分析し、その結果の普及等を行う。あわせて</w:t>
      </w:r>
      <w:r w:rsidRPr="00AB7562">
        <w:rPr>
          <w:rFonts w:ascii="ＭＳ ゴシック" w:eastAsia="ＭＳ ゴシック" w:hAnsi="ＭＳ ゴシック" w:hint="eastAsia"/>
          <w:sz w:val="24"/>
        </w:rPr>
        <w:t>、</w:t>
      </w:r>
      <w:r w:rsidRPr="00AB7562">
        <w:rPr>
          <w:rFonts w:ascii="ＭＳ ゴシック" w:eastAsia="ＭＳ ゴシック" w:hAnsi="ＭＳ ゴシック"/>
          <w:sz w:val="24"/>
        </w:rPr>
        <w:t>外国・外資系企業への人材確保支援の観点から、大学生や既卒者など、外資系企業が求める人材に対し、ウェブコンテンツやイベント等を通じ外資系企業の実情や働く具体的なイメージを伝える機会を拡大する。</w:t>
      </w:r>
      <w:r w:rsidR="0073253A">
        <w:rPr>
          <w:rFonts w:ascii="ＭＳ ゴシック" w:eastAsia="ＭＳ ゴシック" w:hAnsi="ＭＳ ゴシック" w:hint="eastAsia"/>
          <w:sz w:val="24"/>
        </w:rPr>
        <w:t>【</w:t>
      </w:r>
      <w:r w:rsidR="0073253A">
        <w:rPr>
          <w:rFonts w:ascii="ＭＳ ゴシック" w:eastAsia="ＭＳ ゴシック" w:hAnsi="ＭＳ ゴシック" w:hint="eastAsia"/>
          <w:color w:val="000000" w:themeColor="text1"/>
          <w:sz w:val="24"/>
        </w:rPr>
        <w:t>経済産業</w:t>
      </w:r>
      <w:r w:rsidR="0073253A" w:rsidRPr="00E15CBF">
        <w:rPr>
          <w:rFonts w:ascii="ＭＳ ゴシック" w:eastAsia="ＭＳ ゴシック" w:hAnsi="ＭＳ ゴシック"/>
          <w:color w:val="000000" w:themeColor="text1"/>
          <w:sz w:val="24"/>
        </w:rPr>
        <w:t>省</w:t>
      </w:r>
      <w:r w:rsidRPr="00AB7562">
        <w:rPr>
          <w:rFonts w:ascii="ＭＳ ゴシック" w:eastAsia="ＭＳ ゴシック" w:hAnsi="ＭＳ ゴシック" w:hint="eastAsia"/>
          <w:sz w:val="24"/>
        </w:rPr>
        <w:t>】</w:t>
      </w:r>
    </w:p>
    <w:p w14:paraId="5AB86208" w14:textId="35CCB389" w:rsidR="00A448D3" w:rsidRPr="00AB7562" w:rsidRDefault="00A448D3" w:rsidP="00A448D3">
      <w:pPr>
        <w:rPr>
          <w:rFonts w:ascii="ＭＳ ゴシック" w:eastAsia="ＭＳ ゴシック" w:hAnsi="ＭＳ ゴシック"/>
          <w:color w:val="000000" w:themeColor="text1"/>
          <w:sz w:val="24"/>
        </w:rPr>
      </w:pPr>
    </w:p>
    <w:p w14:paraId="047BEE94" w14:textId="38C6E758" w:rsidR="00635631" w:rsidRPr="00AB7562" w:rsidRDefault="00CE37D6" w:rsidP="008D7C94">
      <w:pPr>
        <w:spacing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w:t>
      </w:r>
      <w:r w:rsidR="000D1C0F">
        <w:rPr>
          <w:rFonts w:ascii="ＭＳ ゴシック" w:eastAsia="ＭＳ ゴシック" w:hAnsi="ＭＳ ゴシック" w:hint="eastAsia"/>
          <w:b/>
          <w:color w:val="000000" w:themeColor="text1"/>
          <w:sz w:val="24"/>
        </w:rPr>
        <w:t>４</w:t>
      </w:r>
      <w:r w:rsidR="00635631" w:rsidRPr="00AB7562">
        <w:rPr>
          <w:rFonts w:ascii="ＭＳ ゴシック" w:eastAsia="ＭＳ ゴシック" w:hAnsi="ＭＳ ゴシック" w:hint="eastAsia"/>
          <w:b/>
          <w:color w:val="000000" w:themeColor="text1"/>
          <w:sz w:val="24"/>
        </w:rPr>
        <w:t>）外国人の生活環境の整備</w:t>
      </w:r>
    </w:p>
    <w:p w14:paraId="217C5692" w14:textId="77777777" w:rsidR="00976B9A" w:rsidRPr="00AB7562" w:rsidRDefault="00976B9A" w:rsidP="00865CAB">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＜外国人子弟の教育環境の整備＞</w:t>
      </w:r>
    </w:p>
    <w:p w14:paraId="17C9306B" w14:textId="7EEDB7D7" w:rsidR="006525C8" w:rsidRPr="00AB7562" w:rsidRDefault="00173C87" w:rsidP="006525C8">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6525C8" w:rsidRPr="00AB7562">
        <w:rPr>
          <w:rFonts w:ascii="ＭＳ ゴシック" w:eastAsia="ＭＳ ゴシック" w:hAnsi="ＭＳ ゴシック" w:hint="eastAsia"/>
          <w:color w:val="000000" w:themeColor="text1"/>
          <w:sz w:val="24"/>
        </w:rPr>
        <w:t>TSMCが熊本県に生産拠点を</w:t>
      </w:r>
      <w:r w:rsidR="00663277" w:rsidRPr="00AB7562">
        <w:rPr>
          <w:rFonts w:ascii="ＭＳ ゴシック" w:eastAsia="ＭＳ ゴシック" w:hAnsi="ＭＳ ゴシック" w:hint="eastAsia"/>
          <w:color w:val="000000" w:themeColor="text1"/>
          <w:sz w:val="24"/>
        </w:rPr>
        <w:t>開設する</w:t>
      </w:r>
      <w:r w:rsidR="006525C8" w:rsidRPr="00AB7562">
        <w:rPr>
          <w:rFonts w:ascii="ＭＳ ゴシック" w:eastAsia="ＭＳ ゴシック" w:hAnsi="ＭＳ ゴシック" w:hint="eastAsia"/>
          <w:color w:val="000000" w:themeColor="text1"/>
          <w:sz w:val="24"/>
        </w:rPr>
        <w:t>ことに伴い、来日する同社の外国人社員の子弟の教育環境の整備が課題となっている。この事例をパイロットケースとして横展開を図ることを目指し、高度外国人材にとって魅力的な子供の教育環境を整備するため</w:t>
      </w:r>
      <w:r w:rsidR="00EC2DC7" w:rsidRPr="00AB7562">
        <w:rPr>
          <w:rFonts w:ascii="ＭＳ ゴシック" w:eastAsia="ＭＳ ゴシック" w:hAnsi="ＭＳ ゴシック" w:hint="eastAsia"/>
          <w:color w:val="000000" w:themeColor="text1"/>
          <w:sz w:val="24"/>
        </w:rPr>
        <w:t>のモデル事業の実施</w:t>
      </w:r>
      <w:r w:rsidR="00134609">
        <w:rPr>
          <w:rFonts w:ascii="ＭＳ ゴシック" w:eastAsia="ＭＳ ゴシック" w:hAnsi="ＭＳ ゴシック" w:hint="eastAsia"/>
          <w:color w:val="000000" w:themeColor="text1"/>
          <w:sz w:val="24"/>
        </w:rPr>
        <w:t>を検討するとともに、</w:t>
      </w:r>
      <w:r w:rsidR="00EC2DC7" w:rsidRPr="00AB7562">
        <w:rPr>
          <w:rFonts w:ascii="ＭＳ ゴシック" w:eastAsia="ＭＳ ゴシック" w:hAnsi="ＭＳ ゴシック" w:hint="eastAsia"/>
          <w:color w:val="000000" w:themeColor="text1"/>
          <w:sz w:val="24"/>
        </w:rPr>
        <w:t>既存施策の活用促進を図る。</w:t>
      </w:r>
      <w:r w:rsidR="0073253A">
        <w:rPr>
          <w:rFonts w:ascii="ＭＳ ゴシック" w:eastAsia="ＭＳ ゴシック" w:hAnsi="ＭＳ ゴシック" w:hint="eastAsia"/>
          <w:color w:val="000000" w:themeColor="text1"/>
          <w:sz w:val="24"/>
        </w:rPr>
        <w:t>【文部科学</w:t>
      </w:r>
      <w:r w:rsidR="006525C8" w:rsidRPr="00AB7562">
        <w:rPr>
          <w:rFonts w:ascii="ＭＳ ゴシック" w:eastAsia="ＭＳ ゴシック" w:hAnsi="ＭＳ ゴシック" w:hint="eastAsia"/>
          <w:color w:val="000000" w:themeColor="text1"/>
          <w:sz w:val="24"/>
        </w:rPr>
        <w:t>省】</w:t>
      </w:r>
    </w:p>
    <w:p w14:paraId="59A61989" w14:textId="77777777" w:rsidR="00592967" w:rsidRPr="00AB7562" w:rsidRDefault="00592967" w:rsidP="00865CAB">
      <w:pPr>
        <w:ind w:left="240" w:hangingChars="100" w:hanging="240"/>
        <w:rPr>
          <w:rFonts w:ascii="ＭＳ ゴシック" w:eastAsia="ＭＳ ゴシック" w:hAnsi="ＭＳ ゴシック"/>
          <w:color w:val="000000" w:themeColor="text1"/>
          <w:sz w:val="24"/>
        </w:rPr>
      </w:pPr>
    </w:p>
    <w:p w14:paraId="49973FC1" w14:textId="1E2494A8" w:rsidR="006525C8" w:rsidRPr="00AB7562" w:rsidRDefault="006525C8" w:rsidP="006525C8">
      <w:pPr>
        <w:ind w:left="240" w:hangingChars="100" w:hanging="240"/>
        <w:rPr>
          <w:rFonts w:ascii="ＭＳ ゴシック" w:eastAsia="ＭＳ ゴシック" w:hAnsi="ＭＳ ゴシック"/>
          <w:b/>
          <w:bCs/>
          <w:color w:val="000000" w:themeColor="text1"/>
          <w:sz w:val="24"/>
        </w:rPr>
      </w:pPr>
      <w:r w:rsidRPr="00AB7562">
        <w:rPr>
          <w:rFonts w:ascii="ＭＳ ゴシック" w:eastAsia="ＭＳ ゴシック" w:hAnsi="ＭＳ ゴシック" w:hint="eastAsia"/>
          <w:color w:val="000000" w:themeColor="text1"/>
          <w:sz w:val="24"/>
        </w:rPr>
        <w:t>○</w:t>
      </w:r>
      <w:r w:rsidR="000D5E34" w:rsidRPr="00AB7562">
        <w:rPr>
          <w:rFonts w:ascii="ＭＳ ゴシック" w:eastAsia="ＭＳ ゴシック" w:hAnsi="ＭＳ ゴシック" w:hint="eastAsia"/>
          <w:color w:val="000000" w:themeColor="text1"/>
          <w:sz w:val="24"/>
        </w:rPr>
        <w:t>一定の要件を満たしたインターナショナルスクールの課程を修了した外国人の子供や帰国した子供が、中学校を卒業した者と同等以上の学力があると認められる者として高校入学資格を得やす</w:t>
      </w:r>
      <w:r w:rsidR="00EC2DC7" w:rsidRPr="00AB7562">
        <w:rPr>
          <w:rFonts w:ascii="ＭＳ ゴシック" w:eastAsia="ＭＳ ゴシック" w:hAnsi="ＭＳ ゴシック" w:hint="eastAsia"/>
          <w:color w:val="000000" w:themeColor="text1"/>
          <w:sz w:val="24"/>
        </w:rPr>
        <w:t>くするべく</w:t>
      </w:r>
      <w:r w:rsidR="000D5E34" w:rsidRPr="00AB7562">
        <w:rPr>
          <w:rFonts w:ascii="ＭＳ ゴシック" w:eastAsia="ＭＳ ゴシック" w:hAnsi="ＭＳ ゴシック" w:hint="eastAsia"/>
          <w:color w:val="000000" w:themeColor="text1"/>
          <w:sz w:val="24"/>
        </w:rPr>
        <w:t>、</w:t>
      </w:r>
      <w:r w:rsidR="00EC2DC7" w:rsidRPr="00AB7562">
        <w:rPr>
          <w:rFonts w:ascii="ＭＳ ゴシック" w:eastAsia="ＭＳ ゴシック" w:hAnsi="ＭＳ ゴシック" w:hint="eastAsia"/>
          <w:color w:val="000000" w:themeColor="text1"/>
          <w:sz w:val="24"/>
        </w:rPr>
        <w:t>学校間接続の円滑化のための</w:t>
      </w:r>
      <w:r w:rsidR="000D5E34" w:rsidRPr="00AB7562">
        <w:rPr>
          <w:rFonts w:ascii="ＭＳ ゴシック" w:eastAsia="ＭＳ ゴシック" w:hAnsi="ＭＳ ゴシック" w:hint="eastAsia"/>
          <w:color w:val="000000" w:themeColor="text1"/>
          <w:sz w:val="24"/>
        </w:rPr>
        <w:t>必要な対応を行う。</w:t>
      </w:r>
      <w:r w:rsidR="00D12DA4">
        <w:rPr>
          <w:rFonts w:ascii="ＭＳ ゴシック" w:eastAsia="ＭＳ ゴシック" w:hAnsi="ＭＳ ゴシック" w:hint="eastAsia"/>
          <w:color w:val="000000" w:themeColor="text1"/>
          <w:sz w:val="24"/>
        </w:rPr>
        <w:t>また、</w:t>
      </w:r>
      <w:r w:rsidR="00D12DA4" w:rsidRPr="00D12DA4">
        <w:rPr>
          <w:rFonts w:ascii="ＭＳ ゴシック" w:eastAsia="ＭＳ ゴシック" w:hAnsi="ＭＳ ゴシック" w:hint="eastAsia"/>
          <w:color w:val="000000" w:themeColor="text1"/>
          <w:sz w:val="24"/>
        </w:rPr>
        <w:t>国際的な中等教育機関の整備</w:t>
      </w:r>
      <w:r w:rsidR="00296AA0">
        <w:rPr>
          <w:rFonts w:ascii="ＭＳ ゴシック" w:eastAsia="ＭＳ ゴシック" w:hAnsi="ＭＳ ゴシック" w:hint="eastAsia"/>
          <w:color w:val="000000" w:themeColor="text1"/>
          <w:sz w:val="24"/>
        </w:rPr>
        <w:t>を</w:t>
      </w:r>
      <w:r w:rsidR="00D12DA4" w:rsidRPr="00D12DA4">
        <w:rPr>
          <w:rFonts w:ascii="ＭＳ ゴシック" w:eastAsia="ＭＳ ゴシック" w:hAnsi="ＭＳ ゴシック" w:hint="eastAsia"/>
          <w:color w:val="000000" w:themeColor="text1"/>
          <w:sz w:val="24"/>
        </w:rPr>
        <w:t>推進</w:t>
      </w:r>
      <w:r w:rsidR="00296AA0">
        <w:rPr>
          <w:rFonts w:ascii="ＭＳ ゴシック" w:eastAsia="ＭＳ ゴシック" w:hAnsi="ＭＳ ゴシック" w:hint="eastAsia"/>
          <w:color w:val="000000" w:themeColor="text1"/>
          <w:sz w:val="24"/>
        </w:rPr>
        <w:t>するとともに、</w:t>
      </w:r>
      <w:r w:rsidR="00627E93">
        <w:rPr>
          <w:rFonts w:ascii="ＭＳ ゴシック" w:eastAsia="ＭＳ ゴシック" w:hAnsi="ＭＳ ゴシック" w:hint="eastAsia"/>
          <w:color w:val="000000" w:themeColor="text1"/>
          <w:sz w:val="24"/>
        </w:rPr>
        <w:t>外国人子弟が将来日本社会で活躍するために重要な高等学校段階での支援を強化するため、</w:t>
      </w:r>
      <w:r w:rsidR="00D12DA4" w:rsidRPr="00D12DA4">
        <w:rPr>
          <w:rFonts w:ascii="ＭＳ ゴシック" w:eastAsia="ＭＳ ゴシック" w:hAnsi="ＭＳ ゴシック" w:hint="eastAsia"/>
          <w:color w:val="000000" w:themeColor="text1"/>
          <w:sz w:val="24"/>
        </w:rPr>
        <w:t>全都道府県</w:t>
      </w:r>
      <w:r w:rsidR="00627E93">
        <w:rPr>
          <w:rFonts w:ascii="ＭＳ ゴシック" w:eastAsia="ＭＳ ゴシック" w:hAnsi="ＭＳ ゴシック" w:hint="eastAsia"/>
          <w:color w:val="000000" w:themeColor="text1"/>
          <w:sz w:val="24"/>
        </w:rPr>
        <w:t>の</w:t>
      </w:r>
      <w:r w:rsidR="00D12DA4" w:rsidRPr="00D12DA4">
        <w:rPr>
          <w:rFonts w:ascii="ＭＳ ゴシック" w:eastAsia="ＭＳ ゴシック" w:hAnsi="ＭＳ ゴシック" w:hint="eastAsia"/>
          <w:color w:val="000000" w:themeColor="text1"/>
          <w:sz w:val="24"/>
        </w:rPr>
        <w:t>高校入試にお</w:t>
      </w:r>
      <w:r w:rsidR="00627E93">
        <w:rPr>
          <w:rFonts w:ascii="ＭＳ ゴシック" w:eastAsia="ＭＳ ゴシック" w:hAnsi="ＭＳ ゴシック" w:hint="eastAsia"/>
          <w:color w:val="000000" w:themeColor="text1"/>
          <w:sz w:val="24"/>
        </w:rPr>
        <w:t>ける</w:t>
      </w:r>
      <w:r w:rsidR="00D12DA4" w:rsidRPr="00D12DA4">
        <w:rPr>
          <w:rFonts w:ascii="ＭＳ ゴシック" w:eastAsia="ＭＳ ゴシック" w:hAnsi="ＭＳ ゴシック" w:hint="eastAsia"/>
          <w:color w:val="000000" w:themeColor="text1"/>
          <w:sz w:val="24"/>
        </w:rPr>
        <w:t>外国人特別枠</w:t>
      </w:r>
      <w:r w:rsidR="00627E93">
        <w:rPr>
          <w:rFonts w:ascii="ＭＳ ゴシック" w:eastAsia="ＭＳ ゴシック" w:hAnsi="ＭＳ ゴシック" w:hint="eastAsia"/>
          <w:color w:val="000000" w:themeColor="text1"/>
          <w:sz w:val="24"/>
        </w:rPr>
        <w:t>の</w:t>
      </w:r>
      <w:r w:rsidR="00D12DA4" w:rsidRPr="00D12DA4">
        <w:rPr>
          <w:rFonts w:ascii="ＭＳ ゴシック" w:eastAsia="ＭＳ ゴシック" w:hAnsi="ＭＳ ゴシック" w:hint="eastAsia"/>
          <w:color w:val="000000" w:themeColor="text1"/>
          <w:sz w:val="24"/>
        </w:rPr>
        <w:t>設定</w:t>
      </w:r>
      <w:r w:rsidR="002E365D">
        <w:rPr>
          <w:rFonts w:ascii="ＭＳ ゴシック" w:eastAsia="ＭＳ ゴシック" w:hAnsi="ＭＳ ゴシック" w:hint="eastAsia"/>
          <w:color w:val="000000" w:themeColor="text1"/>
          <w:sz w:val="24"/>
        </w:rPr>
        <w:t>を推進する</w:t>
      </w:r>
      <w:r w:rsidR="00D12DA4">
        <w:rPr>
          <w:rFonts w:ascii="ＭＳ ゴシック" w:eastAsia="ＭＳ ゴシック" w:hAnsi="ＭＳ ゴシック" w:hint="eastAsia"/>
          <w:color w:val="000000" w:themeColor="text1"/>
          <w:sz w:val="24"/>
        </w:rPr>
        <w:t>。</w:t>
      </w:r>
      <w:r w:rsidR="0073253A">
        <w:rPr>
          <w:rFonts w:ascii="ＭＳ ゴシック" w:eastAsia="ＭＳ ゴシック" w:hAnsi="ＭＳ ゴシック" w:hint="eastAsia"/>
          <w:color w:val="000000" w:themeColor="text1"/>
          <w:sz w:val="24"/>
        </w:rPr>
        <w:t>【文部科学</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hint="eastAsia"/>
          <w:color w:val="000000" w:themeColor="text1"/>
          <w:sz w:val="24"/>
        </w:rPr>
        <w:t>】</w:t>
      </w:r>
    </w:p>
    <w:p w14:paraId="1909E7FF" w14:textId="77777777" w:rsidR="00976B9A" w:rsidRPr="00D12DA4" w:rsidRDefault="00976B9A" w:rsidP="00976B9A">
      <w:pPr>
        <w:rPr>
          <w:rFonts w:ascii="ＭＳ ゴシック" w:eastAsia="ＭＳ ゴシック" w:hAnsi="ＭＳ ゴシック"/>
          <w:color w:val="000000" w:themeColor="text1"/>
          <w:sz w:val="24"/>
        </w:rPr>
      </w:pPr>
    </w:p>
    <w:p w14:paraId="0D77E467" w14:textId="0C3C8B97" w:rsidR="006525C8" w:rsidRPr="00AB7562" w:rsidRDefault="006525C8" w:rsidP="006525C8">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○「新しい資本主義のグランドデザイン及び実行計画」（令和４年６月</w:t>
      </w:r>
      <w:r w:rsidR="00D97787">
        <w:rPr>
          <w:rFonts w:ascii="ＭＳ ゴシック" w:eastAsia="ＭＳ ゴシック" w:hAnsi="ＭＳ ゴシック" w:hint="eastAsia"/>
          <w:color w:val="000000" w:themeColor="text1"/>
          <w:sz w:val="24"/>
        </w:rPr>
        <w:t>７日</w:t>
      </w:r>
      <w:r w:rsidRPr="00AB7562">
        <w:rPr>
          <w:rFonts w:ascii="ＭＳ ゴシック" w:eastAsia="ＭＳ ゴシック" w:hAnsi="ＭＳ ゴシック" w:hint="eastAsia"/>
          <w:color w:val="000000" w:themeColor="text1"/>
          <w:sz w:val="24"/>
        </w:rPr>
        <w:t>閣議決定）において、国際バカロレア認定校等を2022年度までに200校以上にするという目標を掲げ、国際バカロレアの普及促進に向けた取組を行ってきたところ、202</w:t>
      </w:r>
      <w:r w:rsidR="00627E93">
        <w:rPr>
          <w:rFonts w:ascii="ＭＳ ゴシック" w:eastAsia="ＭＳ ゴシック" w:hAnsi="ＭＳ ゴシック"/>
          <w:color w:val="000000" w:themeColor="text1"/>
          <w:sz w:val="24"/>
        </w:rPr>
        <w:t>3</w:t>
      </w:r>
      <w:r w:rsidRPr="00AB7562">
        <w:rPr>
          <w:rFonts w:ascii="ＭＳ ゴシック" w:eastAsia="ＭＳ ゴシック" w:hAnsi="ＭＳ ゴシック" w:hint="eastAsia"/>
          <w:color w:val="000000" w:themeColor="text1"/>
          <w:sz w:val="24"/>
        </w:rPr>
        <w:t>年</w:t>
      </w:r>
      <w:r w:rsidR="00627E93">
        <w:rPr>
          <w:rFonts w:ascii="ＭＳ ゴシック" w:eastAsia="ＭＳ ゴシック" w:hAnsi="ＭＳ ゴシック" w:hint="eastAsia"/>
          <w:color w:val="000000" w:themeColor="text1"/>
          <w:sz w:val="24"/>
        </w:rPr>
        <w:t>３</w:t>
      </w:r>
      <w:r w:rsidRPr="00AB7562">
        <w:rPr>
          <w:rFonts w:ascii="ＭＳ ゴシック" w:eastAsia="ＭＳ ゴシック" w:hAnsi="ＭＳ ゴシック" w:hint="eastAsia"/>
          <w:color w:val="000000" w:themeColor="text1"/>
          <w:sz w:val="24"/>
        </w:rPr>
        <w:t>月</w:t>
      </w:r>
      <w:r w:rsidR="00627E93">
        <w:rPr>
          <w:rFonts w:ascii="ＭＳ ゴシック" w:eastAsia="ＭＳ ゴシック" w:hAnsi="ＭＳ ゴシック" w:hint="eastAsia"/>
          <w:color w:val="000000" w:themeColor="text1"/>
          <w:sz w:val="24"/>
        </w:rPr>
        <w:t>14日</w:t>
      </w:r>
      <w:r w:rsidRPr="00AB7562">
        <w:rPr>
          <w:rFonts w:ascii="ＭＳ ゴシック" w:eastAsia="ＭＳ ゴシック" w:hAnsi="ＭＳ ゴシック" w:hint="eastAsia"/>
          <w:color w:val="000000" w:themeColor="text1"/>
          <w:sz w:val="24"/>
        </w:rPr>
        <w:t>時点で</w:t>
      </w:r>
      <w:r w:rsidR="00627E93">
        <w:rPr>
          <w:rFonts w:ascii="ＭＳ ゴシック" w:eastAsia="ＭＳ ゴシック" w:hAnsi="ＭＳ ゴシック" w:hint="eastAsia"/>
          <w:color w:val="000000" w:themeColor="text1"/>
          <w:sz w:val="24"/>
        </w:rPr>
        <w:t>207</w:t>
      </w:r>
      <w:r w:rsidRPr="00AB7562">
        <w:rPr>
          <w:rFonts w:ascii="ＭＳ ゴシック" w:eastAsia="ＭＳ ゴシック" w:hAnsi="ＭＳ ゴシック" w:hint="eastAsia"/>
          <w:color w:val="000000" w:themeColor="text1"/>
          <w:sz w:val="24"/>
        </w:rPr>
        <w:t>校とな</w:t>
      </w:r>
      <w:r w:rsidR="00627E93">
        <w:rPr>
          <w:rFonts w:ascii="ＭＳ ゴシック" w:eastAsia="ＭＳ ゴシック" w:hAnsi="ＭＳ ゴシック" w:hint="eastAsia"/>
          <w:color w:val="000000" w:themeColor="text1"/>
          <w:sz w:val="24"/>
        </w:rPr>
        <w:t>り、目標を達成した</w:t>
      </w:r>
      <w:r w:rsidRPr="00AB7562">
        <w:rPr>
          <w:rFonts w:ascii="ＭＳ ゴシック" w:eastAsia="ＭＳ ゴシック" w:hAnsi="ＭＳ ゴシック" w:hint="eastAsia"/>
          <w:color w:val="000000" w:themeColor="text1"/>
          <w:sz w:val="24"/>
        </w:rPr>
        <w:t>。他方、国際バカロレア認定校がまだ所在していない県が23県ある</w:t>
      </w:r>
      <w:r w:rsidR="00627E93">
        <w:rPr>
          <w:rFonts w:ascii="ＭＳ ゴシック" w:eastAsia="ＭＳ ゴシック" w:hAnsi="ＭＳ ゴシック" w:hint="eastAsia"/>
          <w:color w:val="000000" w:themeColor="text1"/>
          <w:sz w:val="24"/>
        </w:rPr>
        <w:t>ところ</w:t>
      </w:r>
      <w:r w:rsidRPr="00AB7562">
        <w:rPr>
          <w:rFonts w:ascii="ＭＳ ゴシック" w:eastAsia="ＭＳ ゴシック" w:hAnsi="ＭＳ ゴシック" w:hint="eastAsia"/>
          <w:color w:val="000000" w:themeColor="text1"/>
          <w:sz w:val="24"/>
        </w:rPr>
        <w:t>、国際バカロ</w:t>
      </w:r>
      <w:r w:rsidR="0073253A">
        <w:rPr>
          <w:rFonts w:ascii="ＭＳ ゴシック" w:eastAsia="ＭＳ ゴシック" w:hAnsi="ＭＳ ゴシック" w:hint="eastAsia"/>
          <w:color w:val="000000" w:themeColor="text1"/>
          <w:sz w:val="24"/>
        </w:rPr>
        <w:t>レアの全国的な広がりを目指し、更なる普及促進に取り組む。【文部科学</w:t>
      </w:r>
      <w:r w:rsidR="0073253A" w:rsidRPr="00AB7562">
        <w:rPr>
          <w:rFonts w:ascii="ＭＳ ゴシック" w:eastAsia="ＭＳ ゴシック" w:hAnsi="ＭＳ ゴシック" w:hint="eastAsia"/>
          <w:color w:val="000000" w:themeColor="text1"/>
          <w:sz w:val="24"/>
        </w:rPr>
        <w:t>省</w:t>
      </w:r>
      <w:r w:rsidRPr="00AB7562">
        <w:rPr>
          <w:rFonts w:ascii="ＭＳ ゴシック" w:eastAsia="ＭＳ ゴシック" w:hAnsi="ＭＳ ゴシック" w:hint="eastAsia"/>
          <w:color w:val="000000" w:themeColor="text1"/>
          <w:sz w:val="24"/>
        </w:rPr>
        <w:t>】</w:t>
      </w:r>
    </w:p>
    <w:p w14:paraId="5F552BE9" w14:textId="77777777" w:rsidR="00976B9A" w:rsidRPr="00AB7562" w:rsidRDefault="00976B9A" w:rsidP="00976B9A">
      <w:pPr>
        <w:rPr>
          <w:rFonts w:ascii="ＭＳ ゴシック" w:eastAsia="ＭＳ ゴシック" w:hAnsi="ＭＳ ゴシック"/>
          <w:color w:val="000000" w:themeColor="text1"/>
          <w:sz w:val="24"/>
        </w:rPr>
      </w:pPr>
    </w:p>
    <w:p w14:paraId="6182632F" w14:textId="4B901ACB" w:rsidR="00635631" w:rsidRPr="00AB7562" w:rsidRDefault="00976B9A" w:rsidP="00865CAB">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635631" w:rsidRPr="00AB7562">
        <w:rPr>
          <w:rFonts w:ascii="ＭＳ ゴシック" w:eastAsia="ＭＳ ゴシック" w:hAnsi="ＭＳ ゴシック" w:hint="eastAsia"/>
          <w:color w:val="000000" w:themeColor="text1"/>
          <w:sz w:val="24"/>
        </w:rPr>
        <w:t>海外のボーディングスクール（寄宿制学校）をはじめとするインターナショナルスクールに関する情報</w:t>
      </w:r>
      <w:r w:rsidR="00572B0B" w:rsidRPr="00AB7562">
        <w:rPr>
          <w:rFonts w:ascii="ＭＳ ゴシック" w:eastAsia="ＭＳ ゴシック" w:hAnsi="ＭＳ ゴシック" w:hint="eastAsia"/>
          <w:color w:val="000000" w:themeColor="text1"/>
          <w:sz w:val="24"/>
        </w:rPr>
        <w:t>発信を</w:t>
      </w:r>
      <w:r w:rsidR="00635631" w:rsidRPr="00AB7562">
        <w:rPr>
          <w:rFonts w:ascii="ＭＳ ゴシック" w:eastAsia="ＭＳ ゴシック" w:hAnsi="ＭＳ ゴシック" w:hint="eastAsia"/>
          <w:color w:val="000000" w:themeColor="text1"/>
          <w:sz w:val="24"/>
        </w:rPr>
        <w:t>充実</w:t>
      </w:r>
      <w:r w:rsidR="00572B0B" w:rsidRPr="00AB7562">
        <w:rPr>
          <w:rFonts w:ascii="ＭＳ ゴシック" w:eastAsia="ＭＳ ゴシック" w:hAnsi="ＭＳ ゴシック" w:hint="eastAsia"/>
          <w:color w:val="000000" w:themeColor="text1"/>
          <w:sz w:val="24"/>
        </w:rPr>
        <w:t>させるとともに、</w:t>
      </w:r>
      <w:r w:rsidR="00635631" w:rsidRPr="00AB7562">
        <w:rPr>
          <w:rFonts w:ascii="ＭＳ ゴシック" w:eastAsia="ＭＳ ゴシック" w:hAnsi="ＭＳ ゴシック" w:hint="eastAsia"/>
          <w:color w:val="000000" w:themeColor="text1"/>
          <w:sz w:val="24"/>
        </w:rPr>
        <w:t>実態把握</w:t>
      </w:r>
      <w:r w:rsidR="00572B0B" w:rsidRPr="00AB7562">
        <w:rPr>
          <w:rFonts w:ascii="ＭＳ ゴシック" w:eastAsia="ＭＳ ゴシック" w:hAnsi="ＭＳ ゴシック" w:hint="eastAsia"/>
          <w:color w:val="000000" w:themeColor="text1"/>
          <w:sz w:val="24"/>
        </w:rPr>
        <w:t>を行う</w:t>
      </w:r>
      <w:r w:rsidR="00635631" w:rsidRPr="00AB7562">
        <w:rPr>
          <w:rFonts w:ascii="ＭＳ ゴシック" w:eastAsia="ＭＳ ゴシック" w:hAnsi="ＭＳ ゴシック" w:hint="eastAsia"/>
          <w:color w:val="000000" w:themeColor="text1"/>
          <w:sz w:val="24"/>
        </w:rPr>
        <w:t>。</w:t>
      </w:r>
      <w:r w:rsidR="00635631" w:rsidRPr="00AB7562">
        <w:rPr>
          <w:rFonts w:ascii="ＭＳ ゴシック" w:eastAsia="ＭＳ ゴシック" w:hAnsi="ＭＳ ゴシック"/>
          <w:color w:val="000000" w:themeColor="text1"/>
          <w:sz w:val="24"/>
        </w:rPr>
        <w:t>JETROは、インターナショナルスクールを含む外国人</w:t>
      </w:r>
      <w:r w:rsidR="0073253A">
        <w:rPr>
          <w:rFonts w:ascii="ＭＳ ゴシック" w:eastAsia="ＭＳ ゴシック" w:hAnsi="ＭＳ ゴシック"/>
          <w:color w:val="000000" w:themeColor="text1"/>
          <w:sz w:val="24"/>
        </w:rPr>
        <w:t>の生活・事業の立上げに資する情報発信を強化する。【</w:t>
      </w:r>
      <w:r w:rsidR="0073253A">
        <w:rPr>
          <w:rFonts w:ascii="ＭＳ ゴシック" w:eastAsia="ＭＳ ゴシック" w:hAnsi="ＭＳ ゴシック" w:hint="eastAsia"/>
          <w:color w:val="000000" w:themeColor="text1"/>
          <w:sz w:val="24"/>
        </w:rPr>
        <w:t>経済産業</w:t>
      </w:r>
      <w:r w:rsidR="0073253A">
        <w:rPr>
          <w:rFonts w:ascii="ＭＳ ゴシック" w:eastAsia="ＭＳ ゴシック" w:hAnsi="ＭＳ ゴシック"/>
          <w:color w:val="000000" w:themeColor="text1"/>
          <w:sz w:val="24"/>
        </w:rPr>
        <w:t>省、</w:t>
      </w:r>
      <w:r w:rsidR="0073253A">
        <w:rPr>
          <w:rFonts w:ascii="ＭＳ ゴシック" w:eastAsia="ＭＳ ゴシック" w:hAnsi="ＭＳ ゴシック" w:hint="eastAsia"/>
          <w:color w:val="000000" w:themeColor="text1"/>
          <w:sz w:val="24"/>
        </w:rPr>
        <w:t>文部科学</w:t>
      </w:r>
      <w:r w:rsidR="0073253A" w:rsidRPr="00AB7562">
        <w:rPr>
          <w:rFonts w:ascii="ＭＳ ゴシック" w:eastAsia="ＭＳ ゴシック" w:hAnsi="ＭＳ ゴシック" w:hint="eastAsia"/>
          <w:color w:val="000000" w:themeColor="text1"/>
          <w:sz w:val="24"/>
        </w:rPr>
        <w:t>省</w:t>
      </w:r>
      <w:r w:rsidR="00635631" w:rsidRPr="00AB7562">
        <w:rPr>
          <w:rFonts w:ascii="ＭＳ ゴシック" w:eastAsia="ＭＳ ゴシック" w:hAnsi="ＭＳ ゴシック"/>
          <w:color w:val="000000" w:themeColor="text1"/>
          <w:sz w:val="24"/>
        </w:rPr>
        <w:t>】</w:t>
      </w:r>
    </w:p>
    <w:p w14:paraId="6223DE3C"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6DBE6FEE" w14:textId="44B794AC" w:rsidR="00957BCC" w:rsidRDefault="004F7FC8" w:rsidP="008A15E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8A15EB" w:rsidRPr="00AB7562">
        <w:rPr>
          <w:rFonts w:ascii="ＭＳ ゴシック" w:eastAsia="ＭＳ ゴシック" w:hAnsi="ＭＳ ゴシック" w:hint="eastAsia"/>
          <w:color w:val="000000" w:themeColor="text1"/>
          <w:sz w:val="24"/>
        </w:rPr>
        <w:t>日本にいる外国人の子供約</w:t>
      </w:r>
      <w:r w:rsidR="00957BCC">
        <w:rPr>
          <w:rFonts w:ascii="ＭＳ ゴシック" w:eastAsia="ＭＳ ゴシック" w:hAnsi="ＭＳ ゴシック" w:hint="eastAsia"/>
          <w:color w:val="000000" w:themeColor="text1"/>
          <w:sz w:val="24"/>
        </w:rPr>
        <w:t>１万</w:t>
      </w:r>
      <w:r w:rsidR="008A15EB" w:rsidRPr="00AB7562">
        <w:rPr>
          <w:rFonts w:ascii="ＭＳ ゴシック" w:eastAsia="ＭＳ ゴシック" w:hAnsi="ＭＳ ゴシック" w:hint="eastAsia"/>
          <w:color w:val="000000" w:themeColor="text1"/>
          <w:sz w:val="24"/>
        </w:rPr>
        <w:t>人が不就学の可能性があると言われているところ、外国人の子供の就学状況把握・就学促進を行う地方公共団体を支援するとともに、学校での日本語指導体制の構築など、教育環境の整備を推進する。</w:t>
      </w:r>
      <w:r w:rsidR="0073253A">
        <w:rPr>
          <w:rFonts w:ascii="ＭＳ ゴシック" w:eastAsia="ＭＳ ゴシック" w:hAnsi="ＭＳ ゴシック" w:hint="eastAsia"/>
          <w:color w:val="000000" w:themeColor="text1"/>
          <w:sz w:val="24"/>
        </w:rPr>
        <w:t>【文部科学</w:t>
      </w:r>
      <w:r w:rsidR="0073253A" w:rsidRPr="00AB7562">
        <w:rPr>
          <w:rFonts w:ascii="ＭＳ ゴシック" w:eastAsia="ＭＳ ゴシック" w:hAnsi="ＭＳ ゴシック" w:hint="eastAsia"/>
          <w:color w:val="000000" w:themeColor="text1"/>
          <w:sz w:val="24"/>
        </w:rPr>
        <w:t>省</w:t>
      </w:r>
      <w:r w:rsidR="00957BCC">
        <w:rPr>
          <w:rFonts w:ascii="ＭＳ ゴシック" w:eastAsia="ＭＳ ゴシック" w:hAnsi="ＭＳ ゴシック" w:hint="eastAsia"/>
          <w:color w:val="000000" w:themeColor="text1"/>
          <w:sz w:val="24"/>
        </w:rPr>
        <w:t>】</w:t>
      </w:r>
    </w:p>
    <w:p w14:paraId="1C15B77E" w14:textId="77777777" w:rsidR="00957BCC" w:rsidRDefault="00957BCC" w:rsidP="008A15EB">
      <w:pPr>
        <w:ind w:left="240" w:hangingChars="100" w:hanging="240"/>
        <w:rPr>
          <w:rFonts w:ascii="ＭＳ ゴシック" w:eastAsia="ＭＳ ゴシック" w:hAnsi="ＭＳ ゴシック"/>
          <w:color w:val="000000" w:themeColor="text1"/>
          <w:sz w:val="24"/>
        </w:rPr>
      </w:pPr>
    </w:p>
    <w:p w14:paraId="6B539C2B" w14:textId="670C5B14" w:rsidR="008A15EB" w:rsidRPr="00AB7562" w:rsidRDefault="00957BCC" w:rsidP="008A15EB">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○技能実習・特定技能、ビジネス関係の在留外国人の急増に伴う、それぞれの多様な日本語学習ニーズに対応するため、</w:t>
      </w:r>
      <w:r w:rsidR="00F00673" w:rsidRPr="00AB7562">
        <w:rPr>
          <w:rFonts w:ascii="ＭＳ ゴシック" w:eastAsia="ＭＳ ゴシック" w:hAnsi="ＭＳ ゴシック"/>
          <w:color w:val="000000" w:themeColor="text1"/>
          <w:sz w:val="24"/>
        </w:rPr>
        <w:t>2024</w:t>
      </w:r>
      <w:r w:rsidR="00F00673" w:rsidRPr="00AB7562">
        <w:rPr>
          <w:rFonts w:ascii="ＭＳ ゴシック" w:eastAsia="ＭＳ ゴシック" w:hAnsi="ＭＳ ゴシック" w:hint="eastAsia"/>
          <w:color w:val="000000" w:themeColor="text1"/>
          <w:sz w:val="24"/>
        </w:rPr>
        <w:t>年度</w:t>
      </w:r>
      <w:r>
        <w:rPr>
          <w:rFonts w:ascii="ＭＳ ゴシック" w:eastAsia="ＭＳ ゴシック" w:hAnsi="ＭＳ ゴシック" w:hint="eastAsia"/>
          <w:color w:val="000000" w:themeColor="text1"/>
          <w:sz w:val="24"/>
        </w:rPr>
        <w:t>から</w:t>
      </w:r>
      <w:r w:rsidR="00F00673" w:rsidRPr="00AB7562">
        <w:rPr>
          <w:rFonts w:ascii="ＭＳ ゴシック" w:eastAsia="ＭＳ ゴシック" w:hAnsi="ＭＳ ゴシック" w:hint="eastAsia"/>
          <w:color w:val="000000" w:themeColor="text1"/>
          <w:sz w:val="24"/>
        </w:rPr>
        <w:t>、</w:t>
      </w:r>
      <w:r w:rsidR="008A15EB" w:rsidRPr="00AB7562">
        <w:rPr>
          <w:rFonts w:ascii="ＭＳ ゴシック" w:eastAsia="ＭＳ ゴシック" w:hAnsi="ＭＳ ゴシック" w:hint="eastAsia"/>
          <w:color w:val="000000" w:themeColor="text1"/>
          <w:sz w:val="24"/>
        </w:rPr>
        <w:t>日本語教育機関の認定制度及びそこで働く日本語教師の資格制度を創設することを目指すとともに、</w:t>
      </w:r>
      <w:r>
        <w:rPr>
          <w:rFonts w:ascii="ＭＳ ゴシック" w:eastAsia="ＭＳ ゴシック" w:hAnsi="ＭＳ ゴシック" w:hint="eastAsia"/>
          <w:color w:val="000000" w:themeColor="text1"/>
          <w:sz w:val="24"/>
        </w:rPr>
        <w:t>認定日本語教育機関における日本語教育プログラム提供などの制度化、</w:t>
      </w:r>
      <w:r w:rsidR="008A15EB" w:rsidRPr="00AB7562">
        <w:rPr>
          <w:rFonts w:ascii="ＭＳ ゴシック" w:eastAsia="ＭＳ ゴシック" w:hAnsi="ＭＳ ゴシック" w:hint="eastAsia"/>
          <w:color w:val="000000" w:themeColor="text1"/>
          <w:sz w:val="24"/>
        </w:rPr>
        <w:t>認定日本語教育機関に関する国による多言語情報発信</w:t>
      </w:r>
      <w:r>
        <w:rPr>
          <w:rFonts w:ascii="ＭＳ ゴシック" w:eastAsia="ＭＳ ゴシック" w:hAnsi="ＭＳ ゴシック" w:hint="eastAsia"/>
          <w:color w:val="000000" w:themeColor="text1"/>
          <w:sz w:val="24"/>
        </w:rPr>
        <w:t>の仕組みの構築、登録日本語教員の養成研修拠点の整備</w:t>
      </w:r>
      <w:r w:rsidR="0073253A">
        <w:rPr>
          <w:rFonts w:ascii="ＭＳ ゴシック" w:eastAsia="ＭＳ ゴシック" w:hAnsi="ＭＳ ゴシック" w:hint="eastAsia"/>
          <w:color w:val="000000" w:themeColor="text1"/>
          <w:sz w:val="24"/>
        </w:rPr>
        <w:t>を推進する。【文部科学</w:t>
      </w:r>
      <w:r w:rsidR="0073253A" w:rsidRPr="00AB7562">
        <w:rPr>
          <w:rFonts w:ascii="ＭＳ ゴシック" w:eastAsia="ＭＳ ゴシック" w:hAnsi="ＭＳ ゴシック" w:hint="eastAsia"/>
          <w:color w:val="000000" w:themeColor="text1"/>
          <w:sz w:val="24"/>
        </w:rPr>
        <w:t>省</w:t>
      </w:r>
      <w:r w:rsidR="008A15EB" w:rsidRPr="00AB7562">
        <w:rPr>
          <w:rFonts w:ascii="ＭＳ ゴシック" w:eastAsia="ＭＳ ゴシック" w:hAnsi="ＭＳ ゴシック" w:hint="eastAsia"/>
          <w:color w:val="000000" w:themeColor="text1"/>
          <w:sz w:val="24"/>
        </w:rPr>
        <w:t>】</w:t>
      </w:r>
    </w:p>
    <w:p w14:paraId="5D74CC36"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64CB0D74" w14:textId="77777777" w:rsidR="00976B9A" w:rsidRPr="00AB7562" w:rsidRDefault="00976B9A"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7F321C" w:rsidRPr="00AB7562">
        <w:rPr>
          <w:rFonts w:ascii="ＭＳ ゴシック" w:eastAsia="ＭＳ ゴシック" w:hAnsi="ＭＳ ゴシック" w:hint="eastAsia"/>
          <w:color w:val="000000" w:themeColor="text1"/>
          <w:sz w:val="24"/>
        </w:rPr>
        <w:t>医療機関における外国人患者の受入れ環境整備</w:t>
      </w:r>
      <w:r w:rsidRPr="00AB7562">
        <w:rPr>
          <w:rFonts w:ascii="ＭＳ ゴシック" w:eastAsia="ＭＳ ゴシック" w:hAnsi="ＭＳ ゴシック" w:hint="eastAsia"/>
          <w:color w:val="000000" w:themeColor="text1"/>
          <w:sz w:val="24"/>
        </w:rPr>
        <w:t>＞</w:t>
      </w:r>
    </w:p>
    <w:p w14:paraId="2E90E39E" w14:textId="2DA2B560" w:rsidR="006525C8" w:rsidRPr="00AB7562" w:rsidRDefault="004F7FC8" w:rsidP="006525C8">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6525C8" w:rsidRPr="00AB7562">
        <w:rPr>
          <w:rFonts w:ascii="ＭＳ ゴシック" w:eastAsia="ＭＳ ゴシック" w:hAnsi="ＭＳ ゴシック" w:hint="eastAsia"/>
          <w:color w:val="000000" w:themeColor="text1"/>
          <w:sz w:val="24"/>
        </w:rPr>
        <w:t>多言語での対応が可能な病院などの医療機能情報を多言語（英語、中国語、韓国語）で提供する全国プラットフォーム（医療機能情報提供制度に関する全国統一的な検索サイト）を2024年度に創設する</w:t>
      </w:r>
      <w:r w:rsidR="006525C8" w:rsidRPr="00AB7562">
        <w:rPr>
          <w:rFonts w:ascii="ＭＳ ゴシック" w:eastAsia="ＭＳ ゴシック" w:hAnsi="ＭＳ ゴシック"/>
          <w:color w:val="000000" w:themeColor="text1"/>
          <w:sz w:val="24"/>
        </w:rPr>
        <w:t>。</w:t>
      </w:r>
      <w:r w:rsidR="006525C8" w:rsidRPr="00AB7562">
        <w:rPr>
          <w:rFonts w:ascii="ＭＳ ゴシック" w:eastAsia="ＭＳ ゴシック" w:hAnsi="ＭＳ ゴシック" w:hint="eastAsia"/>
          <w:color w:val="000000" w:themeColor="text1"/>
          <w:sz w:val="24"/>
        </w:rPr>
        <w:t>また、</w:t>
      </w:r>
      <w:r w:rsidR="00306110" w:rsidRPr="00AB7562">
        <w:rPr>
          <w:rFonts w:ascii="ＭＳ ゴシック" w:eastAsia="ＭＳ ゴシック" w:hAnsi="ＭＳ ゴシック" w:hint="eastAsia"/>
          <w:sz w:val="24"/>
        </w:rPr>
        <w:t>外国人患者の対応を行う医療機関に対する電話通訳の利用促進、希少言語に対応した遠隔通訳サービスの提供、「外国人患者を受け入れる拠点的な医療機関」への医療通訳者及び外国人患者受入れ医療コーディネーターの配置支援</w:t>
      </w:r>
      <w:r w:rsidR="006525C8" w:rsidRPr="00AB7562">
        <w:rPr>
          <w:rFonts w:ascii="ＭＳ ゴシック" w:eastAsia="ＭＳ ゴシック" w:hAnsi="ＭＳ ゴシック" w:hint="eastAsia"/>
          <w:color w:val="000000" w:themeColor="text1"/>
          <w:sz w:val="24"/>
        </w:rPr>
        <w:t>等</w:t>
      </w:r>
      <w:r w:rsidR="00306110" w:rsidRPr="00AB7562">
        <w:rPr>
          <w:rFonts w:ascii="ＭＳ ゴシック" w:eastAsia="ＭＳ ゴシック" w:hAnsi="ＭＳ ゴシック" w:hint="eastAsia"/>
          <w:color w:val="000000" w:themeColor="text1"/>
          <w:sz w:val="24"/>
        </w:rPr>
        <w:t>、</w:t>
      </w:r>
      <w:r w:rsidR="006525C8" w:rsidRPr="00AB7562">
        <w:rPr>
          <w:rFonts w:ascii="ＭＳ ゴシック" w:eastAsia="ＭＳ ゴシック" w:hAnsi="ＭＳ ゴシック" w:hint="eastAsia"/>
          <w:color w:val="000000" w:themeColor="text1"/>
          <w:sz w:val="24"/>
        </w:rPr>
        <w:t>外国人患者受入環境の更なる整備を進める。これらの取組等を通じて、多言語での対応が可能な病院数を2025年度までに1,</w:t>
      </w:r>
      <w:r w:rsidR="006525C8" w:rsidRPr="00AB7562">
        <w:rPr>
          <w:rFonts w:ascii="ＭＳ ゴシック" w:eastAsia="ＭＳ ゴシック" w:hAnsi="ＭＳ ゴシック"/>
          <w:color w:val="000000" w:themeColor="text1"/>
          <w:sz w:val="24"/>
        </w:rPr>
        <w:t>0</w:t>
      </w:r>
      <w:r w:rsidR="006525C8" w:rsidRPr="00AB7562">
        <w:rPr>
          <w:rFonts w:ascii="ＭＳ ゴシック" w:eastAsia="ＭＳ ゴシック" w:hAnsi="ＭＳ ゴシック" w:hint="eastAsia"/>
          <w:color w:val="000000" w:themeColor="text1"/>
          <w:sz w:val="24"/>
        </w:rPr>
        <w:t>00か所以上とする。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厚生労働</w:t>
      </w:r>
      <w:r w:rsidR="006525C8" w:rsidRPr="00AB7562">
        <w:rPr>
          <w:rFonts w:ascii="ＭＳ ゴシック" w:eastAsia="ＭＳ ゴシック" w:hAnsi="ＭＳ ゴシック"/>
          <w:color w:val="000000" w:themeColor="text1"/>
          <w:sz w:val="24"/>
        </w:rPr>
        <w:t>省】</w:t>
      </w:r>
    </w:p>
    <w:p w14:paraId="357C7EBD"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4B4A0951" w14:textId="4466DB82" w:rsidR="00DA0AB0" w:rsidRPr="00AB7562" w:rsidRDefault="004F7FC8" w:rsidP="00DA0AB0">
      <w:pPr>
        <w:ind w:left="240" w:hangingChars="100" w:hanging="240"/>
        <w:rPr>
          <w:rFonts w:ascii="ＭＳ ゴシック" w:eastAsia="ＭＳ ゴシック" w:hAnsi="ＭＳ ゴシック"/>
          <w:sz w:val="24"/>
        </w:rPr>
      </w:pPr>
      <w:r w:rsidRPr="00AB7562">
        <w:rPr>
          <w:rFonts w:ascii="ＭＳ ゴシック" w:eastAsia="ＭＳ ゴシック" w:hAnsi="ＭＳ ゴシック" w:hint="eastAsia"/>
          <w:color w:val="000000" w:themeColor="text1"/>
          <w:sz w:val="24"/>
        </w:rPr>
        <w:t>○</w:t>
      </w:r>
      <w:r w:rsidR="00DA0AB0" w:rsidRPr="00AB7562">
        <w:rPr>
          <w:rFonts w:ascii="ＭＳ ゴシック" w:eastAsia="ＭＳ ゴシック" w:hAnsi="ＭＳ ゴシック" w:hint="eastAsia"/>
          <w:sz w:val="24"/>
        </w:rPr>
        <w:t>国家戦略特区制度による外国医師の診察業務解禁について、①二国間協定に基づく外国医師の受入れにおいて、協定上の診療対象、医師人数、医療機関を拡大しようとした場合、双務主義にとらわれず、特区自治体から提案を行うことができ、相手国の了承をもって診療対象等の拡大を可能にする</w:t>
      </w:r>
      <w:r w:rsidR="003B5569">
        <w:rPr>
          <w:rFonts w:ascii="ＭＳ ゴシック" w:eastAsia="ＭＳ ゴシック" w:hAnsi="ＭＳ ゴシック" w:hint="eastAsia"/>
          <w:sz w:val="24"/>
        </w:rPr>
        <w:t>措置</w:t>
      </w:r>
      <w:r w:rsidR="00DA0AB0" w:rsidRPr="00AB7562">
        <w:rPr>
          <w:rFonts w:ascii="ＭＳ ゴシック" w:eastAsia="ＭＳ ゴシック" w:hAnsi="ＭＳ ゴシック" w:hint="eastAsia"/>
          <w:sz w:val="24"/>
        </w:rPr>
        <w:t>や、②外国人一般を対象とした外国医師の診察業務に係る二国間協定の締結の追加において、</w:t>
      </w:r>
      <w:r w:rsidR="003B5569">
        <w:rPr>
          <w:rFonts w:ascii="ＭＳ ゴシック" w:eastAsia="ＭＳ ゴシック" w:hAnsi="ＭＳ ゴシック" w:hint="eastAsia"/>
          <w:sz w:val="24"/>
        </w:rPr>
        <w:t>特区</w:t>
      </w:r>
      <w:r w:rsidR="00DA0AB0" w:rsidRPr="00AB7562">
        <w:rPr>
          <w:rFonts w:ascii="ＭＳ ゴシック" w:eastAsia="ＭＳ ゴシック" w:hAnsi="ＭＳ ゴシック" w:hint="eastAsia"/>
          <w:sz w:val="24"/>
        </w:rPr>
        <w:t>自治体からの提案を受けて、相手国との交渉の結果、二国間協定の締結が決まった際に、相手国と調整の上、英語による医師国家試験を実施するため</w:t>
      </w:r>
      <w:r w:rsidR="003B5569">
        <w:rPr>
          <w:rFonts w:ascii="ＭＳ ゴシック" w:eastAsia="ＭＳ ゴシック" w:hAnsi="ＭＳ ゴシック" w:hint="eastAsia"/>
          <w:sz w:val="24"/>
        </w:rPr>
        <w:t>に</w:t>
      </w:r>
      <w:r w:rsidR="00DA0AB0" w:rsidRPr="00AB7562">
        <w:rPr>
          <w:rFonts w:ascii="ＭＳ ゴシック" w:eastAsia="ＭＳ ゴシック" w:hAnsi="ＭＳ ゴシック" w:hint="eastAsia"/>
          <w:sz w:val="24"/>
        </w:rPr>
        <w:t>必要な措置を講ずる</w:t>
      </w:r>
      <w:r w:rsidR="003B5569">
        <w:rPr>
          <w:rFonts w:ascii="ＭＳ ゴシック" w:eastAsia="ＭＳ ゴシック" w:hAnsi="ＭＳ ゴシック" w:hint="eastAsia"/>
          <w:sz w:val="24"/>
        </w:rPr>
        <w:t>ことにより</w:t>
      </w:r>
      <w:r w:rsidR="00DA0AB0" w:rsidRPr="00AB7562">
        <w:rPr>
          <w:rFonts w:ascii="ＭＳ ゴシック" w:eastAsia="ＭＳ ゴシック" w:hAnsi="ＭＳ ゴシック" w:hint="eastAsia"/>
          <w:sz w:val="24"/>
        </w:rPr>
        <w:t>、特区自治体のニーズを汲み取り、対象国の拡大、医師人数や医療機関の拡大等の横展開を</w:t>
      </w:r>
      <w:r w:rsidR="00B64771">
        <w:rPr>
          <w:rFonts w:ascii="ＭＳ ゴシック" w:eastAsia="ＭＳ ゴシック" w:hAnsi="ＭＳ ゴシック" w:hint="eastAsia"/>
          <w:sz w:val="24"/>
        </w:rPr>
        <w:t>図る</w:t>
      </w:r>
      <w:r w:rsidR="0073253A">
        <w:rPr>
          <w:rFonts w:ascii="ＭＳ ゴシック" w:eastAsia="ＭＳ ゴシック" w:hAnsi="ＭＳ ゴシック" w:hint="eastAsia"/>
          <w:sz w:val="24"/>
        </w:rPr>
        <w:t>。【内閣府、厚生労働</w:t>
      </w:r>
      <w:r w:rsidR="00DA0AB0" w:rsidRPr="00AB7562">
        <w:rPr>
          <w:rFonts w:ascii="ＭＳ ゴシック" w:eastAsia="ＭＳ ゴシック" w:hAnsi="ＭＳ ゴシック" w:hint="eastAsia"/>
          <w:sz w:val="24"/>
        </w:rPr>
        <w:t>省】</w:t>
      </w:r>
    </w:p>
    <w:p w14:paraId="7DA45E37" w14:textId="332DBD33" w:rsidR="004E077C" w:rsidRPr="00AB7562" w:rsidRDefault="00E70FAB"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color w:val="000000" w:themeColor="text1"/>
          <w:sz w:val="24"/>
        </w:rPr>
        <w:tab/>
      </w:r>
    </w:p>
    <w:p w14:paraId="25BF5653" w14:textId="3C7C9D20" w:rsidR="004D765A" w:rsidRPr="00AB7562" w:rsidRDefault="004D765A"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272662">
        <w:rPr>
          <w:rFonts w:ascii="ＭＳ ゴシック" w:eastAsia="ＭＳ ゴシック" w:hAnsi="ＭＳ ゴシック" w:hint="eastAsia"/>
          <w:color w:val="000000" w:themeColor="text1"/>
          <w:sz w:val="24"/>
        </w:rPr>
        <w:t>都市環境</w:t>
      </w:r>
      <w:r w:rsidRPr="00AB7562">
        <w:rPr>
          <w:rFonts w:ascii="ＭＳ ゴシック" w:eastAsia="ＭＳ ゴシック" w:hAnsi="ＭＳ ゴシック" w:hint="eastAsia"/>
          <w:color w:val="000000" w:themeColor="text1"/>
          <w:sz w:val="24"/>
        </w:rPr>
        <w:t>の整備</w:t>
      </w:r>
      <w:r w:rsidR="006432C5">
        <w:rPr>
          <w:rFonts w:ascii="ＭＳ ゴシック" w:eastAsia="ＭＳ ゴシック" w:hAnsi="ＭＳ ゴシック" w:hint="eastAsia"/>
          <w:color w:val="000000" w:themeColor="text1"/>
          <w:sz w:val="24"/>
        </w:rPr>
        <w:t>等</w:t>
      </w:r>
      <w:r w:rsidRPr="00AB7562">
        <w:rPr>
          <w:rFonts w:ascii="ＭＳ ゴシック" w:eastAsia="ＭＳ ゴシック" w:hAnsi="ＭＳ ゴシック" w:hint="eastAsia"/>
          <w:color w:val="000000" w:themeColor="text1"/>
          <w:sz w:val="24"/>
        </w:rPr>
        <w:t>＞</w:t>
      </w:r>
    </w:p>
    <w:p w14:paraId="5324627C" w14:textId="03824575" w:rsidR="00272662" w:rsidRPr="00AB7562" w:rsidRDefault="00173C87" w:rsidP="00272662">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272662" w:rsidRPr="00AB7562">
        <w:rPr>
          <w:rFonts w:ascii="ＭＳ ゴシック" w:eastAsia="ＭＳ ゴシック" w:hAnsi="ＭＳ ゴシック" w:hint="eastAsia"/>
          <w:color w:val="000000" w:themeColor="text1"/>
          <w:sz w:val="24"/>
        </w:rPr>
        <w:t>海外から見ても魅力的な都市や地域の実現を目指し、デジタル田園都市国家構想の下</w:t>
      </w:r>
      <w:r w:rsidR="00EC3CFA" w:rsidRPr="00EC3CFA">
        <w:rPr>
          <w:rFonts w:ascii="ＭＳ ゴシック" w:eastAsia="ＭＳ ゴシック" w:hAnsi="ＭＳ ゴシック" w:hint="eastAsia"/>
          <w:color w:val="000000" w:themeColor="text1"/>
          <w:sz w:val="24"/>
        </w:rPr>
        <w:t>、関係省庁が連携し</w:t>
      </w:r>
      <w:r w:rsidR="00272662" w:rsidRPr="00AB7562">
        <w:rPr>
          <w:rFonts w:ascii="ＭＳ ゴシック" w:eastAsia="ＭＳ ゴシック" w:hAnsi="ＭＳ ゴシック" w:hint="eastAsia"/>
          <w:color w:val="000000" w:themeColor="text1"/>
          <w:sz w:val="24"/>
        </w:rPr>
        <w:t>、</w:t>
      </w:r>
      <w:r w:rsidR="00EC3CFA">
        <w:rPr>
          <w:rFonts w:ascii="ＭＳ ゴシック" w:eastAsia="ＭＳ ゴシック" w:hAnsi="ＭＳ ゴシック" w:hint="eastAsia"/>
          <w:color w:val="000000" w:themeColor="text1"/>
          <w:sz w:val="24"/>
        </w:rPr>
        <w:t>地域課題の解決を進める全国各地のスマートシティ関連事業を強力に推進するなど、</w:t>
      </w:r>
      <w:r w:rsidR="00272662" w:rsidRPr="00AB7562">
        <w:rPr>
          <w:rFonts w:ascii="ＭＳ ゴシック" w:eastAsia="ＭＳ ゴシック" w:hAnsi="ＭＳ ゴシック" w:hint="eastAsia"/>
          <w:color w:val="000000" w:themeColor="text1"/>
          <w:sz w:val="24"/>
        </w:rPr>
        <w:t>スマートシティ実装の加速化を図る（スマートシティを2025年に100地域とすることを目指す。）。また、スーパーシティ型国家戦略特区等について、今後、スタートアップ支援関連も含め、区域計画に新たな規制の特例措置を追加するとともに、データ連携基盤から提供されるデータの品質管理に関する情報提供等を強化することによって、大胆な規制改革を伴った複数分野の先端的サービスの早期実装を強力に推進する。【内閣府</w:t>
      </w:r>
      <w:r w:rsidR="00473DDD">
        <w:rPr>
          <w:rFonts w:ascii="ＭＳ ゴシック" w:eastAsia="ＭＳ ゴシック" w:hAnsi="ＭＳ ゴシック" w:hint="eastAsia"/>
          <w:color w:val="000000" w:themeColor="text1"/>
          <w:sz w:val="24"/>
        </w:rPr>
        <w:t>、</w:t>
      </w:r>
      <w:r w:rsidR="0073253A">
        <w:rPr>
          <w:rFonts w:ascii="ＭＳ ゴシック" w:eastAsia="ＭＳ ゴシック" w:hAnsi="ＭＳ ゴシック" w:hint="eastAsia"/>
          <w:color w:val="000000" w:themeColor="text1"/>
          <w:sz w:val="24"/>
        </w:rPr>
        <w:t>デジタル庁、総務省、経済産業省、国土交通</w:t>
      </w:r>
      <w:r w:rsidR="00206F2F">
        <w:rPr>
          <w:rFonts w:ascii="ＭＳ ゴシック" w:eastAsia="ＭＳ ゴシック" w:hAnsi="ＭＳ ゴシック" w:hint="eastAsia"/>
          <w:color w:val="000000" w:themeColor="text1"/>
          <w:sz w:val="24"/>
        </w:rPr>
        <w:t>省、</w:t>
      </w:r>
      <w:r w:rsidR="00233588">
        <w:rPr>
          <w:rFonts w:ascii="ＭＳ ゴシック" w:eastAsia="ＭＳ ゴシック" w:hAnsi="ＭＳ ゴシック" w:hint="eastAsia"/>
          <w:color w:val="000000" w:themeColor="text1"/>
          <w:sz w:val="24"/>
        </w:rPr>
        <w:t>関係省庁</w:t>
      </w:r>
      <w:r w:rsidR="00272662" w:rsidRPr="00AB7562">
        <w:rPr>
          <w:rFonts w:ascii="ＭＳ ゴシック" w:eastAsia="ＭＳ ゴシック" w:hAnsi="ＭＳ ゴシック" w:hint="eastAsia"/>
          <w:color w:val="000000" w:themeColor="text1"/>
          <w:sz w:val="24"/>
        </w:rPr>
        <w:t>】</w:t>
      </w:r>
    </w:p>
    <w:p w14:paraId="1240EDED" w14:textId="19A1A9BB" w:rsidR="00272662" w:rsidRDefault="00272662" w:rsidP="00223DE5">
      <w:pPr>
        <w:ind w:left="240" w:hangingChars="100" w:hanging="240"/>
        <w:rPr>
          <w:rFonts w:ascii="ＭＳ ゴシック" w:eastAsia="ＭＳ ゴシック" w:hAnsi="ＭＳ ゴシック"/>
          <w:color w:val="000000" w:themeColor="text1"/>
          <w:sz w:val="24"/>
        </w:rPr>
      </w:pPr>
    </w:p>
    <w:p w14:paraId="3E510279" w14:textId="491275FE" w:rsidR="00450F50" w:rsidRDefault="00450F50" w:rsidP="00450F5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F0264B" w:rsidRPr="00F0264B">
        <w:rPr>
          <w:rFonts w:ascii="ＭＳ ゴシック" w:eastAsia="ＭＳ ゴシック" w:hAnsi="ＭＳ ゴシック" w:hint="eastAsia"/>
          <w:color w:val="000000" w:themeColor="text1"/>
          <w:sz w:val="24"/>
        </w:rPr>
        <w:t>外国人の住居確保の円滑化を図るため、</w:t>
      </w:r>
      <w:r w:rsidR="00F0264B" w:rsidRPr="00F0264B">
        <w:rPr>
          <w:rFonts w:ascii="ＭＳ ゴシック" w:eastAsia="ＭＳ ゴシック" w:hAnsi="ＭＳ ゴシック"/>
          <w:color w:val="000000" w:themeColor="text1"/>
          <w:sz w:val="24"/>
        </w:rPr>
        <w:t>JETROの対日投資ビジネスサポートセンター等における外国・外資系企業向け支援の一環として、外国人との取引に慣れた不動産業者等の紹介を行うとともに、</w:t>
      </w:r>
      <w:proofErr w:type="spellStart"/>
      <w:r w:rsidR="00F0264B">
        <w:rPr>
          <w:rFonts w:ascii="ＭＳ ゴシック" w:eastAsia="ＭＳ ゴシック" w:hAnsi="ＭＳ ゴシック" w:hint="eastAsia"/>
          <w:color w:val="000000" w:themeColor="text1"/>
          <w:sz w:val="24"/>
        </w:rPr>
        <w:t>JETRO</w:t>
      </w:r>
      <w:proofErr w:type="spellEnd"/>
      <w:r w:rsidR="00F0264B" w:rsidRPr="00F0264B">
        <w:rPr>
          <w:rFonts w:ascii="ＭＳ ゴシック" w:eastAsia="ＭＳ ゴシック" w:hAnsi="ＭＳ ゴシック"/>
          <w:color w:val="000000" w:themeColor="text1"/>
          <w:sz w:val="24"/>
        </w:rPr>
        <w:t>のホームページに設置している、日本拠点設立を支援する各種サービスプロバイダーのプラットフォーム（Experts Finder）において、外国語対応可能な事業者等についての情報の一層の充実を図る。</w:t>
      </w:r>
      <w:r w:rsidR="0073253A">
        <w:rPr>
          <w:rFonts w:ascii="ＭＳ ゴシック" w:eastAsia="ＭＳ ゴシック" w:hAnsi="ＭＳ ゴシック" w:hint="eastAsia"/>
          <w:color w:val="000000" w:themeColor="text1"/>
          <w:sz w:val="24"/>
        </w:rPr>
        <w:t>【経済産業省</w:t>
      </w:r>
      <w:r>
        <w:rPr>
          <w:rFonts w:ascii="ＭＳ ゴシック" w:eastAsia="ＭＳ ゴシック" w:hAnsi="ＭＳ ゴシック" w:hint="eastAsia"/>
          <w:color w:val="000000" w:themeColor="text1"/>
          <w:sz w:val="24"/>
        </w:rPr>
        <w:t>】</w:t>
      </w:r>
    </w:p>
    <w:p w14:paraId="44D8BDE3" w14:textId="77777777" w:rsidR="00450F50" w:rsidRDefault="00450F50" w:rsidP="00450F50">
      <w:pPr>
        <w:ind w:left="240" w:hangingChars="100" w:hanging="240"/>
        <w:rPr>
          <w:rFonts w:ascii="ＭＳ ゴシック" w:eastAsia="ＭＳ ゴシック" w:hAnsi="ＭＳ ゴシック"/>
          <w:color w:val="000000" w:themeColor="text1"/>
          <w:sz w:val="24"/>
        </w:rPr>
      </w:pPr>
    </w:p>
    <w:p w14:paraId="188EDA78" w14:textId="7A540F63" w:rsidR="000D1C0F" w:rsidRPr="00884FF5" w:rsidRDefault="000D1C0F" w:rsidP="000D1C0F">
      <w:pPr>
        <w:spacing w:afterLines="50" w:after="180"/>
        <w:ind w:left="241" w:hangingChars="100" w:hanging="241"/>
        <w:outlineLvl w:val="2"/>
        <w:rPr>
          <w:rFonts w:ascii="ＭＳ ゴシック" w:eastAsia="ＭＳ ゴシック" w:hAnsi="ＭＳ ゴシック"/>
          <w:b/>
          <w:sz w:val="24"/>
        </w:rPr>
      </w:pPr>
      <w:r>
        <w:rPr>
          <w:rFonts w:ascii="ＭＳ ゴシック" w:eastAsia="ＭＳ ゴシック" w:hAnsi="ＭＳ ゴシック" w:hint="eastAsia"/>
          <w:b/>
          <w:sz w:val="24"/>
        </w:rPr>
        <w:t>（５</w:t>
      </w:r>
      <w:r w:rsidRPr="00884FF5">
        <w:rPr>
          <w:rFonts w:ascii="ＭＳ ゴシック" w:eastAsia="ＭＳ ゴシック" w:hAnsi="ＭＳ ゴシック" w:hint="eastAsia"/>
          <w:b/>
          <w:sz w:val="24"/>
        </w:rPr>
        <w:t>）インバウンド</w:t>
      </w:r>
      <w:r>
        <w:rPr>
          <w:rFonts w:ascii="ＭＳ ゴシック" w:eastAsia="ＭＳ ゴシック" w:hAnsi="ＭＳ ゴシック" w:hint="eastAsia"/>
          <w:b/>
          <w:sz w:val="24"/>
        </w:rPr>
        <w:t>拡大</w:t>
      </w:r>
      <w:r w:rsidRPr="00884FF5">
        <w:rPr>
          <w:rFonts w:ascii="ＭＳ ゴシック" w:eastAsia="ＭＳ ゴシック" w:hAnsi="ＭＳ ゴシック" w:hint="eastAsia"/>
          <w:b/>
          <w:sz w:val="24"/>
        </w:rPr>
        <w:t>に向けた取組</w:t>
      </w:r>
    </w:p>
    <w:p w14:paraId="3B5FF1C7" w14:textId="6C996EE3" w:rsidR="000D1C0F" w:rsidRDefault="000D1C0F" w:rsidP="000D1C0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○「観光立国推進基本</w:t>
      </w:r>
      <w:r w:rsidRPr="006076E4">
        <w:rPr>
          <w:rFonts w:ascii="ＭＳ ゴシック" w:eastAsia="ＭＳ ゴシック" w:hAnsi="ＭＳ ゴシック" w:hint="eastAsia"/>
          <w:color w:val="000000" w:themeColor="text1"/>
          <w:sz w:val="24"/>
        </w:rPr>
        <w:t>計画</w:t>
      </w:r>
      <w:r>
        <w:rPr>
          <w:rFonts w:ascii="ＭＳ ゴシック" w:eastAsia="ＭＳ ゴシック" w:hAnsi="ＭＳ ゴシック" w:hint="eastAsia"/>
          <w:color w:val="000000" w:themeColor="text1"/>
          <w:sz w:val="24"/>
        </w:rPr>
        <w:t>」（令和５年３月31日閣議決定）</w:t>
      </w:r>
      <w:r w:rsidRPr="006076E4">
        <w:rPr>
          <w:rFonts w:ascii="ＭＳ ゴシック" w:eastAsia="ＭＳ ゴシック" w:hAnsi="ＭＳ ゴシック" w:hint="eastAsia"/>
          <w:color w:val="000000" w:themeColor="text1"/>
          <w:sz w:val="24"/>
        </w:rPr>
        <w:t>に基づいたインバウンド拡大を図る、新時代にふさわしいアクションプランを、６月の骨太方針までに、策定</w:t>
      </w:r>
      <w:r w:rsidR="0073253A">
        <w:rPr>
          <w:rFonts w:ascii="ＭＳ ゴシック" w:eastAsia="ＭＳ ゴシック" w:hAnsi="ＭＳ ゴシック" w:hint="eastAsia"/>
          <w:color w:val="000000" w:themeColor="text1"/>
          <w:sz w:val="24"/>
        </w:rPr>
        <w:t>する。【国土交通</w:t>
      </w:r>
      <w:r>
        <w:rPr>
          <w:rFonts w:ascii="ＭＳ ゴシック" w:eastAsia="ＭＳ ゴシック" w:hAnsi="ＭＳ ゴシック" w:hint="eastAsia"/>
          <w:color w:val="000000" w:themeColor="text1"/>
          <w:sz w:val="24"/>
        </w:rPr>
        <w:t>省】</w:t>
      </w:r>
    </w:p>
    <w:p w14:paraId="6ACB445E" w14:textId="77777777" w:rsidR="000D1C0F" w:rsidRDefault="000D1C0F" w:rsidP="000D1C0F">
      <w:pPr>
        <w:ind w:left="240" w:hangingChars="100" w:hanging="240"/>
        <w:rPr>
          <w:rFonts w:ascii="ＭＳ ゴシック" w:eastAsia="ＭＳ ゴシック" w:hAnsi="ＭＳ ゴシック"/>
          <w:color w:val="000000" w:themeColor="text1"/>
          <w:sz w:val="24"/>
        </w:rPr>
      </w:pPr>
    </w:p>
    <w:p w14:paraId="130ACBA1" w14:textId="0C18B932" w:rsidR="000D1C0F" w:rsidRPr="00AB7562" w:rsidRDefault="00173C87" w:rsidP="000D1C0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D1C0F" w:rsidRPr="00AB7562">
        <w:rPr>
          <w:rFonts w:ascii="ＭＳ ゴシック" w:eastAsia="ＭＳ ゴシック" w:hAnsi="ＭＳ ゴシック" w:hint="eastAsia"/>
          <w:color w:val="000000" w:themeColor="text1"/>
          <w:sz w:val="24"/>
        </w:rPr>
        <w:t>国際的なリモートワーカー（いわゆる「デジタルノマド」）の呼び込みに向け、ビザ・在留資格など制度面も含めた課題についての把握・検討を行い、必要な対応を行う。【</w:t>
      </w:r>
      <w:r w:rsidR="000D1C0F">
        <w:rPr>
          <w:rFonts w:ascii="ＭＳ ゴシック" w:eastAsia="ＭＳ ゴシック" w:hAnsi="ＭＳ ゴシック" w:hint="eastAsia"/>
          <w:color w:val="000000" w:themeColor="text1"/>
          <w:sz w:val="24"/>
        </w:rPr>
        <w:t>内閣官房、</w:t>
      </w:r>
      <w:r w:rsidR="000D1C0F" w:rsidRPr="00AB7562">
        <w:rPr>
          <w:rFonts w:ascii="ＭＳ ゴシック" w:eastAsia="ＭＳ ゴシック" w:hAnsi="ＭＳ ゴシック" w:hint="eastAsia"/>
          <w:color w:val="000000" w:themeColor="text1"/>
          <w:sz w:val="24"/>
        </w:rPr>
        <w:t>内閣府、</w:t>
      </w:r>
      <w:r w:rsidR="000D1C0F">
        <w:rPr>
          <w:rFonts w:ascii="ＭＳ ゴシック" w:eastAsia="ＭＳ ゴシック" w:hAnsi="ＭＳ ゴシック" w:hint="eastAsia"/>
          <w:color w:val="000000" w:themeColor="text1"/>
          <w:sz w:val="24"/>
        </w:rPr>
        <w:t>デジタル庁、</w:t>
      </w:r>
      <w:r w:rsidR="0034303B" w:rsidRPr="00AB7562">
        <w:rPr>
          <w:rFonts w:ascii="ＭＳ ゴシック" w:eastAsia="ＭＳ ゴシック" w:hAnsi="ＭＳ ゴシック" w:hint="eastAsia"/>
          <w:color w:val="000000" w:themeColor="text1"/>
          <w:sz w:val="24"/>
        </w:rPr>
        <w:t>総務省、</w:t>
      </w:r>
      <w:r w:rsidR="000D1C0F" w:rsidRPr="00AB7562">
        <w:rPr>
          <w:rFonts w:ascii="ＭＳ ゴシック" w:eastAsia="ＭＳ ゴシック" w:hAnsi="ＭＳ ゴシック" w:hint="eastAsia"/>
          <w:color w:val="000000" w:themeColor="text1"/>
          <w:sz w:val="24"/>
        </w:rPr>
        <w:t>法務省、</w:t>
      </w:r>
      <w:r w:rsidR="0034303B">
        <w:rPr>
          <w:rFonts w:ascii="ＭＳ ゴシック" w:eastAsia="ＭＳ ゴシック" w:hAnsi="ＭＳ ゴシック" w:hint="eastAsia"/>
          <w:color w:val="000000" w:themeColor="text1"/>
          <w:sz w:val="24"/>
        </w:rPr>
        <w:t>外務省、</w:t>
      </w:r>
      <w:r w:rsidR="0073253A">
        <w:rPr>
          <w:rFonts w:ascii="ＭＳ ゴシック" w:eastAsia="ＭＳ ゴシック" w:hAnsi="ＭＳ ゴシック" w:hint="eastAsia"/>
          <w:color w:val="000000" w:themeColor="text1"/>
          <w:sz w:val="24"/>
        </w:rPr>
        <w:t>財務省、厚生労働省、国土交通</w:t>
      </w:r>
      <w:r w:rsidR="000D1C0F" w:rsidRPr="00AB7562">
        <w:rPr>
          <w:rFonts w:ascii="ＭＳ ゴシック" w:eastAsia="ＭＳ ゴシック" w:hAnsi="ＭＳ ゴシック" w:hint="eastAsia"/>
          <w:color w:val="000000" w:themeColor="text1"/>
          <w:sz w:val="24"/>
        </w:rPr>
        <w:t>省】</w:t>
      </w:r>
      <w:r w:rsidR="00450F50">
        <w:rPr>
          <w:rFonts w:ascii="ＭＳ ゴシック" w:eastAsia="ＭＳ ゴシック" w:hAnsi="ＭＳ ゴシック" w:hint="eastAsia"/>
          <w:color w:val="000000" w:themeColor="text1"/>
          <w:sz w:val="24"/>
        </w:rPr>
        <w:t>（再掲）</w:t>
      </w:r>
    </w:p>
    <w:p w14:paraId="20328E2C" w14:textId="77777777" w:rsidR="000D1C0F" w:rsidRPr="00AB7562" w:rsidRDefault="000D1C0F" w:rsidP="000D1C0F">
      <w:pPr>
        <w:ind w:left="240" w:hangingChars="100" w:hanging="240"/>
        <w:rPr>
          <w:rFonts w:ascii="ＭＳ ゴシック" w:eastAsia="ＭＳ ゴシック" w:hAnsi="ＭＳ ゴシック"/>
          <w:color w:val="000000" w:themeColor="text1"/>
          <w:sz w:val="24"/>
        </w:rPr>
      </w:pPr>
    </w:p>
    <w:p w14:paraId="4E84E7AE" w14:textId="7729164F" w:rsidR="000D1C0F" w:rsidRPr="00AB7562" w:rsidRDefault="000D1C0F" w:rsidP="000D1C0F">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○「観光立国推進基本計画」（令和５年３月31日閣議決定）に基づき、</w:t>
      </w:r>
      <w:r w:rsidRPr="00AB7562">
        <w:rPr>
          <w:rFonts w:ascii="ＭＳ ゴシック" w:eastAsia="ＭＳ ゴシック" w:hAnsi="ＭＳ ゴシック"/>
          <w:color w:val="000000" w:themeColor="text1"/>
          <w:sz w:val="24"/>
        </w:rPr>
        <w:t>MICE</w:t>
      </w:r>
      <w:r w:rsidRPr="00AB7562">
        <w:rPr>
          <w:rStyle w:val="ad"/>
          <w:rFonts w:ascii="ＭＳ ゴシック" w:eastAsia="ＭＳ ゴシック" w:hAnsi="ＭＳ ゴシック"/>
          <w:color w:val="000000" w:themeColor="text1"/>
          <w:sz w:val="24"/>
        </w:rPr>
        <w:footnoteReference w:id="9"/>
      </w:r>
      <w:r w:rsidRPr="00AB7562">
        <w:rPr>
          <w:rFonts w:ascii="ＭＳ ゴシック" w:eastAsia="ＭＳ ゴシック" w:hAnsi="ＭＳ ゴシック"/>
          <w:color w:val="000000" w:themeColor="text1"/>
          <w:sz w:val="24"/>
        </w:rPr>
        <w:t>の誘致</w:t>
      </w:r>
      <w:r w:rsidRPr="00AB7562">
        <w:rPr>
          <w:rFonts w:ascii="ＭＳ ゴシック" w:eastAsia="ＭＳ ゴシック" w:hAnsi="ＭＳ ゴシック" w:hint="eastAsia"/>
          <w:color w:val="000000" w:themeColor="text1"/>
          <w:sz w:val="24"/>
        </w:rPr>
        <w:t>・開催の推進に向けて、関係大臣による招請レターの発出、在外公館でのレセプション開催等、政府一</w:t>
      </w:r>
      <w:r>
        <w:rPr>
          <w:rFonts w:ascii="ＭＳ ゴシック" w:eastAsia="ＭＳ ゴシック" w:hAnsi="ＭＳ ゴシック" w:hint="eastAsia"/>
          <w:color w:val="000000" w:themeColor="text1"/>
          <w:sz w:val="24"/>
        </w:rPr>
        <w:t>体</w:t>
      </w:r>
      <w:r w:rsidRPr="00AB7562">
        <w:rPr>
          <w:rFonts w:ascii="ＭＳ ゴシック" w:eastAsia="ＭＳ ゴシック" w:hAnsi="ＭＳ ゴシック" w:hint="eastAsia"/>
          <w:color w:val="000000" w:themeColor="text1"/>
          <w:sz w:val="24"/>
        </w:rPr>
        <w:t>となっ</w:t>
      </w:r>
      <w:r>
        <w:rPr>
          <w:rFonts w:ascii="ＭＳ ゴシック" w:eastAsia="ＭＳ ゴシック" w:hAnsi="ＭＳ ゴシック" w:hint="eastAsia"/>
          <w:color w:val="000000" w:themeColor="text1"/>
          <w:sz w:val="24"/>
        </w:rPr>
        <w:t>て様々な分野での誘致・開催への働きかけや支援等を行うとともに、我が国の強みや魅力等の情報発信や国際団体等へのプロモーション強化など、日本政府観光局（JNTO）等による</w:t>
      </w:r>
      <w:r w:rsidRPr="00AB7562">
        <w:rPr>
          <w:rFonts w:ascii="ＭＳ ゴシック" w:eastAsia="ＭＳ ゴシック" w:hAnsi="ＭＳ ゴシック" w:hint="eastAsia"/>
          <w:color w:val="000000" w:themeColor="text1"/>
          <w:sz w:val="24"/>
        </w:rPr>
        <w:t>MICE誘致</w:t>
      </w:r>
      <w:r>
        <w:rPr>
          <w:rFonts w:ascii="ＭＳ ゴシック" w:eastAsia="ＭＳ ゴシック" w:hAnsi="ＭＳ ゴシック" w:hint="eastAsia"/>
          <w:color w:val="000000" w:themeColor="text1"/>
          <w:sz w:val="24"/>
        </w:rPr>
        <w:t>活動の強化、国内各都市におけるMICE誘致活動への</w:t>
      </w:r>
      <w:r w:rsidRPr="00AB7562">
        <w:rPr>
          <w:rFonts w:ascii="ＭＳ ゴシック" w:eastAsia="ＭＳ ゴシック" w:hAnsi="ＭＳ ゴシック" w:hint="eastAsia"/>
          <w:color w:val="000000" w:themeColor="text1"/>
          <w:sz w:val="24"/>
        </w:rPr>
        <w:t>支援等</w:t>
      </w:r>
      <w:r>
        <w:rPr>
          <w:rFonts w:ascii="ＭＳ ゴシック" w:eastAsia="ＭＳ ゴシック" w:hAnsi="ＭＳ ゴシック" w:hint="eastAsia"/>
          <w:color w:val="000000" w:themeColor="text1"/>
          <w:sz w:val="24"/>
        </w:rPr>
        <w:t>により</w:t>
      </w:r>
      <w:r w:rsidRPr="00AB7562">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我が国の誘致力強化を図る。また、</w:t>
      </w:r>
      <w:r w:rsidRPr="00AB7562">
        <w:rPr>
          <w:rFonts w:ascii="ＭＳ ゴシック" w:eastAsia="ＭＳ ゴシック" w:hAnsi="ＭＳ ゴシック" w:hint="eastAsia"/>
          <w:color w:val="000000" w:themeColor="text1"/>
          <w:sz w:val="24"/>
        </w:rPr>
        <w:t>MICE開催に伴う人の交流から派生する付加価値を産業振興やイノベーション促進等につなげる</w:t>
      </w:r>
      <w:r>
        <w:rPr>
          <w:rFonts w:ascii="ＭＳ ゴシック" w:eastAsia="ＭＳ ゴシック" w:hAnsi="ＭＳ ゴシック" w:hint="eastAsia"/>
          <w:color w:val="000000" w:themeColor="text1"/>
          <w:sz w:val="24"/>
        </w:rPr>
        <w:t>ため、成長分野におけるMICE活用を強化するなど、関係省庁の連携を進める</w:t>
      </w:r>
      <w:r w:rsidRPr="00AB7562">
        <w:rPr>
          <w:rFonts w:ascii="ＭＳ ゴシック" w:eastAsia="ＭＳ ゴシック" w:hAnsi="ＭＳ ゴシック" w:hint="eastAsia"/>
          <w:color w:val="000000" w:themeColor="text1"/>
          <w:sz w:val="24"/>
        </w:rPr>
        <w:t>。これらの取組により、</w:t>
      </w:r>
      <w:r>
        <w:rPr>
          <w:rFonts w:ascii="ＭＳ ゴシック" w:eastAsia="ＭＳ ゴシック" w:hAnsi="ＭＳ ゴシック" w:hint="eastAsia"/>
          <w:color w:val="000000" w:themeColor="text1"/>
          <w:sz w:val="24"/>
        </w:rPr>
        <w:t>特に</w:t>
      </w:r>
      <w:r w:rsidRPr="00AB7562">
        <w:rPr>
          <w:rFonts w:ascii="ＭＳ ゴシック" w:eastAsia="ＭＳ ゴシック" w:hAnsi="ＭＳ ゴシック" w:hint="eastAsia"/>
          <w:color w:val="000000" w:themeColor="text1"/>
          <w:sz w:val="24"/>
        </w:rPr>
        <w:t>国際会議の開催件数について</w:t>
      </w:r>
      <w:r>
        <w:rPr>
          <w:rFonts w:ascii="ＭＳ ゴシック" w:eastAsia="ＭＳ ゴシック" w:hAnsi="ＭＳ ゴシック" w:hint="eastAsia"/>
          <w:color w:val="000000" w:themeColor="text1"/>
          <w:sz w:val="24"/>
        </w:rPr>
        <w:t>は</w:t>
      </w:r>
      <w:r w:rsidRPr="00AB7562">
        <w:rPr>
          <w:rFonts w:ascii="ＭＳ ゴシック" w:eastAsia="ＭＳ ゴシック" w:hAnsi="ＭＳ ゴシック" w:hint="eastAsia"/>
          <w:color w:val="000000" w:themeColor="text1"/>
          <w:sz w:val="24"/>
        </w:rPr>
        <w:t>、2025年までに</w:t>
      </w:r>
      <w:r w:rsidRPr="00AB7562">
        <w:rPr>
          <w:rFonts w:ascii="ＭＳ ゴシック" w:eastAsia="ＭＳ ゴシック" w:hAnsi="ＭＳ ゴシック"/>
          <w:color w:val="000000" w:themeColor="text1"/>
          <w:sz w:val="24"/>
        </w:rPr>
        <w:t>アジア</w:t>
      </w:r>
      <w:r w:rsidRPr="00AB7562">
        <w:rPr>
          <w:rFonts w:ascii="ＭＳ ゴシック" w:eastAsia="ＭＳ ゴシック" w:hAnsi="ＭＳ ゴシック" w:hint="eastAsia"/>
          <w:color w:val="000000" w:themeColor="text1"/>
          <w:sz w:val="24"/>
        </w:rPr>
        <w:t>主要国</w:t>
      </w:r>
      <w:r w:rsidRPr="00AB7562">
        <w:rPr>
          <w:rStyle w:val="ad"/>
          <w:rFonts w:ascii="ＭＳ ゴシック" w:eastAsia="ＭＳ ゴシック" w:hAnsi="ＭＳ ゴシック"/>
          <w:color w:val="000000" w:themeColor="text1"/>
          <w:sz w:val="24"/>
        </w:rPr>
        <w:footnoteReference w:id="10"/>
      </w:r>
      <w:r w:rsidR="0073253A">
        <w:rPr>
          <w:rFonts w:ascii="ＭＳ ゴシック" w:eastAsia="ＭＳ ゴシック" w:hAnsi="ＭＳ ゴシック" w:hint="eastAsia"/>
          <w:color w:val="000000" w:themeColor="text1"/>
          <w:sz w:val="24"/>
        </w:rPr>
        <w:t>における最大の開催国の地位を奪還することを目指す。【国土交通</w:t>
      </w:r>
      <w:r w:rsidRPr="00AB7562">
        <w:rPr>
          <w:rFonts w:ascii="ＭＳ ゴシック" w:eastAsia="ＭＳ ゴシック" w:hAnsi="ＭＳ ゴシック" w:hint="eastAsia"/>
          <w:color w:val="000000" w:themeColor="text1"/>
          <w:sz w:val="24"/>
        </w:rPr>
        <w:t>省</w:t>
      </w:r>
      <w:r>
        <w:rPr>
          <w:rFonts w:ascii="ＭＳ ゴシック" w:eastAsia="ＭＳ ゴシック" w:hAnsi="ＭＳ ゴシック" w:hint="eastAsia"/>
          <w:color w:val="000000" w:themeColor="text1"/>
          <w:sz w:val="24"/>
        </w:rPr>
        <w:t>、関係省庁</w:t>
      </w:r>
      <w:r w:rsidRPr="00AB7562">
        <w:rPr>
          <w:rFonts w:ascii="ＭＳ ゴシック" w:eastAsia="ＭＳ ゴシック" w:hAnsi="ＭＳ ゴシック" w:hint="eastAsia"/>
          <w:color w:val="000000" w:themeColor="text1"/>
          <w:sz w:val="24"/>
        </w:rPr>
        <w:t>】</w:t>
      </w:r>
    </w:p>
    <w:p w14:paraId="5BB8D2CE" w14:textId="77777777" w:rsidR="000D1C0F" w:rsidRPr="00AB7562" w:rsidRDefault="000D1C0F" w:rsidP="000D1C0F">
      <w:pPr>
        <w:ind w:left="240" w:hangingChars="100" w:hanging="240"/>
        <w:rPr>
          <w:rFonts w:ascii="ＭＳ ゴシック" w:eastAsia="ＭＳ ゴシック" w:hAnsi="ＭＳ ゴシック"/>
          <w:color w:val="000000" w:themeColor="text1"/>
          <w:sz w:val="24"/>
        </w:rPr>
      </w:pPr>
    </w:p>
    <w:p w14:paraId="5C7C0572" w14:textId="7F464371" w:rsidR="000D1C0F" w:rsidRDefault="000D1C0F" w:rsidP="000D1C0F">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我が国の国際競争力の強化に向けて、オープンスカイの推進等による航空ネットワークの維持・強化や国際拠点空港等の整備等による空港の機能強化を進める。また、</w:t>
      </w:r>
      <w:r w:rsidRPr="00AB7562">
        <w:rPr>
          <w:rFonts w:ascii="ＭＳ ゴシック" w:eastAsia="ＭＳ ゴシック" w:hAnsi="ＭＳ ゴシック" w:hint="eastAsia"/>
          <w:color w:val="000000" w:themeColor="text1"/>
          <w:sz w:val="24"/>
        </w:rPr>
        <w:t>ビジネスジェットの利用環境を改善するため、申請期限の短縮をはじめとする諸手続の最適化を実施するとともに、ビジネ</w:t>
      </w:r>
      <w:r w:rsidR="0073253A">
        <w:rPr>
          <w:rFonts w:ascii="ＭＳ ゴシック" w:eastAsia="ＭＳ ゴシック" w:hAnsi="ＭＳ ゴシック" w:hint="eastAsia"/>
          <w:color w:val="000000" w:themeColor="text1"/>
          <w:sz w:val="24"/>
        </w:rPr>
        <w:t>スジェット専用動線整備等の空港利用環境の整備等を実施する。【国土交通</w:t>
      </w:r>
      <w:r w:rsidRPr="00AB7562">
        <w:rPr>
          <w:rFonts w:ascii="ＭＳ ゴシック" w:eastAsia="ＭＳ ゴシック" w:hAnsi="ＭＳ ゴシック" w:hint="eastAsia"/>
          <w:color w:val="000000" w:themeColor="text1"/>
          <w:sz w:val="24"/>
        </w:rPr>
        <w:t>省】</w:t>
      </w:r>
    </w:p>
    <w:p w14:paraId="62F8042C" w14:textId="1DE6FF1B" w:rsidR="006C1400" w:rsidRDefault="006C1400" w:rsidP="000D1C0F">
      <w:pPr>
        <w:ind w:left="240" w:hangingChars="100" w:hanging="240"/>
        <w:rPr>
          <w:rFonts w:ascii="ＭＳ ゴシック" w:eastAsia="ＭＳ ゴシック" w:hAnsi="ＭＳ ゴシック"/>
          <w:sz w:val="24"/>
        </w:rPr>
      </w:pPr>
    </w:p>
    <w:p w14:paraId="516CADA9" w14:textId="5A0071F4" w:rsidR="000D1C0F" w:rsidRDefault="000D1C0F" w:rsidP="000D1C0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○世界に誇る国際クルーズ拠点の形成を図るとともに、国際クルーズの運航再開を契機とした、訪日クルーズ寄港促進の</w:t>
      </w:r>
      <w:r w:rsidR="0073253A">
        <w:rPr>
          <w:rFonts w:ascii="ＭＳ ゴシック" w:eastAsia="ＭＳ ゴシック" w:hAnsi="ＭＳ ゴシック" w:hint="eastAsia"/>
          <w:sz w:val="24"/>
        </w:rPr>
        <w:t>取組を推進することで、我が国の地域経済の活性化を促進する。【国土交通</w:t>
      </w:r>
      <w:r>
        <w:rPr>
          <w:rFonts w:ascii="ＭＳ ゴシック" w:eastAsia="ＭＳ ゴシック" w:hAnsi="ＭＳ ゴシック" w:hint="eastAsia"/>
          <w:sz w:val="24"/>
        </w:rPr>
        <w:t>省】</w:t>
      </w:r>
    </w:p>
    <w:p w14:paraId="514F087B" w14:textId="77777777" w:rsidR="000D1C0F" w:rsidRDefault="000D1C0F" w:rsidP="000D1C0F">
      <w:pPr>
        <w:ind w:left="240" w:hangingChars="100" w:hanging="240"/>
        <w:rPr>
          <w:rFonts w:ascii="ＭＳ ゴシック" w:eastAsia="ＭＳ ゴシック" w:hAnsi="ＭＳ ゴシック"/>
          <w:sz w:val="24"/>
        </w:rPr>
      </w:pPr>
    </w:p>
    <w:p w14:paraId="60053996" w14:textId="060BB994" w:rsidR="000D1C0F" w:rsidRDefault="000D1C0F" w:rsidP="000D1C0F">
      <w:pPr>
        <w:ind w:left="240" w:hangingChars="100" w:hanging="240"/>
        <w:rPr>
          <w:rFonts w:ascii="ＭＳ ゴシック" w:eastAsia="ＭＳ ゴシック" w:hAnsi="ＭＳ ゴシック"/>
          <w:sz w:val="24"/>
        </w:rPr>
      </w:pPr>
      <w:r w:rsidRPr="00BB461A">
        <w:rPr>
          <w:rFonts w:ascii="ＭＳ ゴシック" w:eastAsia="ＭＳ ゴシック" w:hAnsi="ＭＳ ゴシック" w:hint="eastAsia"/>
          <w:sz w:val="24"/>
        </w:rPr>
        <w:t>○インバウンドの拡大を図るため、訪日プロモーションについて、日本政府観光局（</w:t>
      </w:r>
      <w:r w:rsidRPr="00BB461A">
        <w:rPr>
          <w:rFonts w:ascii="ＭＳ ゴシック" w:eastAsia="ＭＳ ゴシック" w:hAnsi="ＭＳ ゴシック"/>
          <w:sz w:val="24"/>
        </w:rPr>
        <w:t>JNTO）と在外公館との連携を強化する。その際、JNTOの海外事務所が設けられていない国・地域においても、当該国・地域を担当するJNTOの海外事務所が</w:t>
      </w:r>
      <w:r w:rsidR="0073253A">
        <w:rPr>
          <w:rFonts w:ascii="ＭＳ ゴシック" w:eastAsia="ＭＳ ゴシック" w:hAnsi="ＭＳ ゴシック"/>
          <w:sz w:val="24"/>
        </w:rPr>
        <w:t>当該国・地域の在外公館と連携し、訪日プロモーションを行う。【</w:t>
      </w:r>
      <w:r w:rsidR="0073253A">
        <w:rPr>
          <w:rFonts w:ascii="ＭＳ ゴシック" w:eastAsia="ＭＳ ゴシック" w:hAnsi="ＭＳ ゴシック" w:hint="eastAsia"/>
          <w:sz w:val="24"/>
        </w:rPr>
        <w:t>国土交通</w:t>
      </w:r>
      <w:r w:rsidRPr="00BB461A">
        <w:rPr>
          <w:rFonts w:ascii="ＭＳ ゴシック" w:eastAsia="ＭＳ ゴシック" w:hAnsi="ＭＳ ゴシック"/>
          <w:sz w:val="24"/>
        </w:rPr>
        <w:t>省、外務省】</w:t>
      </w:r>
    </w:p>
    <w:p w14:paraId="437F26B4" w14:textId="77777777" w:rsidR="000D1C0F" w:rsidRDefault="000D1C0F" w:rsidP="000D1C0F">
      <w:pPr>
        <w:ind w:left="240" w:hangingChars="100" w:hanging="240"/>
        <w:rPr>
          <w:rFonts w:ascii="ＭＳ ゴシック" w:eastAsia="ＭＳ ゴシック" w:hAnsi="ＭＳ ゴシック"/>
          <w:color w:val="000000" w:themeColor="text1"/>
          <w:sz w:val="24"/>
        </w:rPr>
      </w:pPr>
    </w:p>
    <w:p w14:paraId="7FFCA0DA" w14:textId="77777777" w:rsidR="000D1C0F" w:rsidRPr="00AB7562" w:rsidRDefault="000D1C0F" w:rsidP="000D1C0F">
      <w:pPr>
        <w:ind w:left="240" w:hangingChars="100" w:hanging="240"/>
        <w:rPr>
          <w:rFonts w:ascii="ＭＳ ゴシック" w:eastAsia="ＭＳ ゴシック" w:hAnsi="ＭＳ ゴシック"/>
          <w:sz w:val="24"/>
        </w:rPr>
      </w:pPr>
      <w:r w:rsidRPr="00AB7562">
        <w:rPr>
          <w:rFonts w:ascii="ＭＳ ゴシック" w:eastAsia="ＭＳ ゴシック" w:hAnsi="ＭＳ ゴシック" w:hint="eastAsia"/>
          <w:sz w:val="24"/>
        </w:rPr>
        <w:t>○海外からの入国者</w:t>
      </w:r>
      <w:r>
        <w:rPr>
          <w:rFonts w:ascii="ＭＳ ゴシック" w:eastAsia="ＭＳ ゴシック" w:hAnsi="ＭＳ ゴシック" w:hint="eastAsia"/>
          <w:sz w:val="24"/>
        </w:rPr>
        <w:t>は</w:t>
      </w:r>
      <w:r w:rsidRPr="00AB7562">
        <w:rPr>
          <w:rFonts w:ascii="ＭＳ ゴシック" w:eastAsia="ＭＳ ゴシック" w:hAnsi="ＭＳ ゴシック" w:hint="eastAsia"/>
          <w:sz w:val="24"/>
        </w:rPr>
        <w:t>、「</w:t>
      </w:r>
      <w:r w:rsidRPr="00AB7562">
        <w:rPr>
          <w:rFonts w:ascii="ＭＳ ゴシック" w:eastAsia="ＭＳ ゴシック" w:hAnsi="ＭＳ ゴシック"/>
          <w:sz w:val="24"/>
        </w:rPr>
        <w:t>Visit Japan Web」</w:t>
      </w:r>
      <w:r>
        <w:rPr>
          <w:rFonts w:ascii="ＭＳ ゴシック" w:eastAsia="ＭＳ ゴシック" w:hAnsi="ＭＳ ゴシック" w:hint="eastAsia"/>
          <w:sz w:val="24"/>
        </w:rPr>
        <w:t>（入国手続に係るwebサービス）を</w:t>
      </w:r>
      <w:r w:rsidRPr="00AB7562">
        <w:rPr>
          <w:rFonts w:ascii="ＭＳ ゴシック" w:eastAsia="ＭＳ ゴシック" w:hAnsi="ＭＳ ゴシック"/>
          <w:sz w:val="24"/>
        </w:rPr>
        <w:t>利用</w:t>
      </w:r>
      <w:r>
        <w:rPr>
          <w:rFonts w:ascii="ＭＳ ゴシック" w:eastAsia="ＭＳ ゴシック" w:hAnsi="ＭＳ ゴシック" w:hint="eastAsia"/>
          <w:sz w:val="24"/>
        </w:rPr>
        <w:t>することで</w:t>
      </w:r>
      <w:r w:rsidRPr="00AB7562">
        <w:rPr>
          <w:rFonts w:ascii="ＭＳ ゴシック" w:eastAsia="ＭＳ ゴシック" w:hAnsi="ＭＳ ゴシック"/>
          <w:sz w:val="24"/>
        </w:rPr>
        <w:t>、</w:t>
      </w:r>
      <w:r>
        <w:rPr>
          <w:rFonts w:ascii="ＭＳ ゴシック" w:eastAsia="ＭＳ ゴシック" w:hAnsi="ＭＳ ゴシック" w:hint="eastAsia"/>
          <w:sz w:val="24"/>
        </w:rPr>
        <w:t>「検疫」、「入国審査」及び「税関申告」の各手続をスムーズに行うことが可能となっている。その上で、今春には、</w:t>
      </w:r>
      <w:r w:rsidRPr="00AB7562">
        <w:rPr>
          <w:rFonts w:ascii="ＭＳ ゴシック" w:eastAsia="ＭＳ ゴシック" w:hAnsi="ＭＳ ゴシック"/>
          <w:sz w:val="24"/>
        </w:rPr>
        <w:t>①</w:t>
      </w:r>
      <w:r>
        <w:rPr>
          <w:rFonts w:ascii="ＭＳ ゴシック" w:eastAsia="ＭＳ ゴシック" w:hAnsi="ＭＳ ゴシック" w:hint="eastAsia"/>
          <w:sz w:val="24"/>
        </w:rPr>
        <w:t>旅券情報</w:t>
      </w:r>
      <w:r w:rsidRPr="00AB7562">
        <w:rPr>
          <w:rFonts w:ascii="ＭＳ ゴシック" w:eastAsia="ＭＳ ゴシック" w:hAnsi="ＭＳ ゴシック" w:hint="eastAsia"/>
          <w:sz w:val="24"/>
        </w:rPr>
        <w:t>のOCR</w:t>
      </w:r>
      <w:r>
        <w:rPr>
          <w:rFonts w:ascii="ＭＳ ゴシック" w:eastAsia="ＭＳ ゴシック" w:hAnsi="ＭＳ ゴシック" w:hint="eastAsia"/>
          <w:sz w:val="24"/>
        </w:rPr>
        <w:t>での</w:t>
      </w:r>
      <w:r w:rsidRPr="00AB7562">
        <w:rPr>
          <w:rFonts w:ascii="ＭＳ ゴシック" w:eastAsia="ＭＳ ゴシック" w:hAnsi="ＭＳ ゴシック"/>
          <w:sz w:val="24"/>
        </w:rPr>
        <w:t>読み取り、</w:t>
      </w:r>
      <w:r w:rsidRPr="00AB7562">
        <w:rPr>
          <w:rFonts w:ascii="ＭＳ ゴシック" w:eastAsia="ＭＳ ゴシック" w:hAnsi="ＭＳ ゴシック" w:hint="eastAsia"/>
          <w:sz w:val="24"/>
        </w:rPr>
        <w:t>②</w:t>
      </w:r>
      <w:r w:rsidRPr="00AB7562">
        <w:rPr>
          <w:rFonts w:ascii="ＭＳ ゴシック" w:eastAsia="ＭＳ ゴシック" w:hAnsi="ＭＳ ゴシック"/>
          <w:sz w:val="24"/>
        </w:rPr>
        <w:t>代理店等の第三者による</w:t>
      </w:r>
      <w:r w:rsidRPr="00AB7562">
        <w:rPr>
          <w:rFonts w:ascii="ＭＳ ゴシック" w:eastAsia="ＭＳ ゴシック" w:hAnsi="ＭＳ ゴシック" w:hint="eastAsia"/>
          <w:sz w:val="24"/>
        </w:rPr>
        <w:t>代理</w:t>
      </w:r>
      <w:r w:rsidRPr="00AB7562">
        <w:rPr>
          <w:rFonts w:ascii="ＭＳ ゴシック" w:eastAsia="ＭＳ ゴシック" w:hAnsi="ＭＳ ゴシック"/>
          <w:sz w:val="24"/>
        </w:rPr>
        <w:t>入力、</w:t>
      </w:r>
      <w:r w:rsidRPr="00AB7562">
        <w:rPr>
          <w:rFonts w:ascii="ＭＳ ゴシック" w:eastAsia="ＭＳ ゴシック" w:hAnsi="ＭＳ ゴシック" w:hint="eastAsia"/>
          <w:sz w:val="24"/>
        </w:rPr>
        <w:t>③次世代査証発給システム（</w:t>
      </w:r>
      <w:r>
        <w:rPr>
          <w:rFonts w:ascii="ＭＳ ゴシック" w:eastAsia="ＭＳ ゴシック" w:hAnsi="ＭＳ ゴシック" w:hint="eastAsia"/>
          <w:sz w:val="24"/>
        </w:rPr>
        <w:t>JAPAN</w:t>
      </w:r>
      <w:r>
        <w:rPr>
          <w:rFonts w:ascii="ＭＳ ゴシック" w:eastAsia="ＭＳ ゴシック" w:hAnsi="ＭＳ ゴシック"/>
          <w:sz w:val="24"/>
        </w:rPr>
        <w:t xml:space="preserve"> </w:t>
      </w:r>
      <w:proofErr w:type="spellStart"/>
      <w:r w:rsidRPr="00AB7562">
        <w:rPr>
          <w:rFonts w:ascii="ＭＳ ゴシック" w:eastAsia="ＭＳ ゴシック" w:hAnsi="ＭＳ ゴシック" w:hint="eastAsia"/>
          <w:sz w:val="24"/>
        </w:rPr>
        <w:t>eVISA</w:t>
      </w:r>
      <w:proofErr w:type="spellEnd"/>
      <w:r w:rsidRPr="00AB7562">
        <w:rPr>
          <w:rFonts w:ascii="ＭＳ ゴシック" w:eastAsia="ＭＳ ゴシック" w:hAnsi="ＭＳ ゴシック" w:hint="eastAsia"/>
          <w:sz w:val="24"/>
        </w:rPr>
        <w:t>）との連携</w:t>
      </w:r>
      <w:r w:rsidRPr="00AB7562">
        <w:rPr>
          <w:rFonts w:ascii="ＭＳ ゴシック" w:eastAsia="ＭＳ ゴシック" w:hAnsi="ＭＳ ゴシック"/>
          <w:sz w:val="24"/>
        </w:rPr>
        <w:t>、</w:t>
      </w:r>
      <w:r>
        <w:rPr>
          <w:rFonts w:ascii="ＭＳ ゴシック" w:eastAsia="ＭＳ ゴシック" w:hAnsi="ＭＳ ゴシック" w:hint="eastAsia"/>
          <w:sz w:val="24"/>
        </w:rPr>
        <w:t>が実現され、より一層の利便性向上が図られている。さらに、入国手続のみならず、</w:t>
      </w:r>
      <w:r w:rsidRPr="00AB7562">
        <w:rPr>
          <w:rFonts w:ascii="ＭＳ ゴシック" w:eastAsia="ＭＳ ゴシック" w:hAnsi="ＭＳ ゴシック" w:hint="eastAsia"/>
          <w:sz w:val="24"/>
        </w:rPr>
        <w:t>消費税</w:t>
      </w:r>
      <w:r w:rsidRPr="00AB7562">
        <w:rPr>
          <w:rFonts w:ascii="ＭＳ ゴシック" w:eastAsia="ＭＳ ゴシック" w:hAnsi="ＭＳ ゴシック"/>
          <w:sz w:val="24"/>
        </w:rPr>
        <w:t>免税購入</w:t>
      </w:r>
      <w:r w:rsidRPr="00AB7562">
        <w:rPr>
          <w:rFonts w:ascii="ＭＳ ゴシック" w:eastAsia="ＭＳ ゴシック" w:hAnsi="ＭＳ ゴシック" w:hint="eastAsia"/>
          <w:sz w:val="24"/>
        </w:rPr>
        <w:t>手続</w:t>
      </w:r>
      <w:r>
        <w:rPr>
          <w:rFonts w:ascii="ＭＳ ゴシック" w:eastAsia="ＭＳ ゴシック" w:hAnsi="ＭＳ ゴシック" w:hint="eastAsia"/>
          <w:sz w:val="24"/>
        </w:rPr>
        <w:t>でも利用できるよう必要な機能拡充が行われた。</w:t>
      </w:r>
      <w:r w:rsidRPr="00AB7562">
        <w:rPr>
          <w:rFonts w:ascii="ＭＳ ゴシック" w:eastAsia="ＭＳ ゴシック" w:hAnsi="ＭＳ ゴシック" w:hint="eastAsia"/>
          <w:sz w:val="24"/>
        </w:rPr>
        <w:t>引き続き、</w:t>
      </w:r>
      <w:r w:rsidRPr="00AB7562">
        <w:rPr>
          <w:rFonts w:ascii="ＭＳ ゴシック" w:eastAsia="ＭＳ ゴシック" w:hAnsi="ＭＳ ゴシック"/>
          <w:sz w:val="24"/>
        </w:rPr>
        <w:t>利用者のフィードバック</w:t>
      </w:r>
      <w:r>
        <w:rPr>
          <w:rFonts w:ascii="ＭＳ ゴシック" w:eastAsia="ＭＳ ゴシック" w:hAnsi="ＭＳ ゴシック" w:hint="eastAsia"/>
          <w:sz w:val="24"/>
        </w:rPr>
        <w:t>も</w:t>
      </w:r>
      <w:r w:rsidRPr="00AB7562">
        <w:rPr>
          <w:rFonts w:ascii="ＭＳ ゴシック" w:eastAsia="ＭＳ ゴシック" w:hAnsi="ＭＳ ゴシック"/>
          <w:sz w:val="24"/>
        </w:rPr>
        <w:t>反映しながら、</w:t>
      </w:r>
      <w:r>
        <w:rPr>
          <w:rFonts w:ascii="ＭＳ ゴシック" w:eastAsia="ＭＳ ゴシック" w:hAnsi="ＭＳ ゴシック" w:hint="eastAsia"/>
          <w:sz w:val="24"/>
        </w:rPr>
        <w:t>必要に応じ、機能拡充等を行っていく。</w:t>
      </w:r>
      <w:r w:rsidRPr="00AB7562">
        <w:rPr>
          <w:rFonts w:ascii="ＭＳ ゴシック" w:eastAsia="ＭＳ ゴシック" w:hAnsi="ＭＳ ゴシック"/>
          <w:sz w:val="24"/>
        </w:rPr>
        <w:t>【デジ</w:t>
      </w:r>
      <w:r>
        <w:rPr>
          <w:rFonts w:ascii="ＭＳ ゴシック" w:eastAsia="ＭＳ ゴシック" w:hAnsi="ＭＳ ゴシック" w:hint="eastAsia"/>
          <w:sz w:val="24"/>
        </w:rPr>
        <w:t>タル</w:t>
      </w:r>
      <w:r w:rsidRPr="00AB7562">
        <w:rPr>
          <w:rFonts w:ascii="ＭＳ ゴシック" w:eastAsia="ＭＳ ゴシック" w:hAnsi="ＭＳ ゴシック"/>
          <w:sz w:val="24"/>
        </w:rPr>
        <w:t>庁</w:t>
      </w:r>
      <w:r w:rsidRPr="00AB7562">
        <w:rPr>
          <w:rFonts w:ascii="ＭＳ ゴシック" w:eastAsia="ＭＳ ゴシック" w:hAnsi="ＭＳ ゴシック" w:hint="eastAsia"/>
          <w:sz w:val="24"/>
        </w:rPr>
        <w:t>、関係省庁</w:t>
      </w:r>
      <w:r w:rsidRPr="00AB7562">
        <w:rPr>
          <w:rFonts w:ascii="ＭＳ ゴシック" w:eastAsia="ＭＳ ゴシック" w:hAnsi="ＭＳ ゴシック"/>
          <w:sz w:val="24"/>
        </w:rPr>
        <w:t>】</w:t>
      </w:r>
    </w:p>
    <w:p w14:paraId="19B3C6C1" w14:textId="77777777" w:rsidR="000D1C0F" w:rsidRPr="00AB7562" w:rsidRDefault="000D1C0F" w:rsidP="000D1C0F">
      <w:pPr>
        <w:ind w:left="240" w:hangingChars="100" w:hanging="240"/>
        <w:rPr>
          <w:rFonts w:ascii="ＭＳ ゴシック" w:eastAsia="ＭＳ ゴシック" w:hAnsi="ＭＳ ゴシック"/>
          <w:color w:val="000000" w:themeColor="text1"/>
          <w:sz w:val="24"/>
        </w:rPr>
      </w:pPr>
    </w:p>
    <w:p w14:paraId="20DCA1D2" w14:textId="00034263" w:rsidR="000D1C0F" w:rsidRPr="00AB7562" w:rsidRDefault="00173C87" w:rsidP="000D1C0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D1C0F" w:rsidRPr="00AB7562">
        <w:rPr>
          <w:rFonts w:ascii="ＭＳ ゴシック" w:eastAsia="ＭＳ ゴシック" w:hAnsi="ＭＳ ゴシック" w:hint="eastAsia"/>
          <w:color w:val="000000" w:themeColor="text1"/>
          <w:sz w:val="24"/>
        </w:rPr>
        <w:t>訪日外国人旅行者の受入環境整備として、医療機関における翻訳機器の整備など訪日外国人患者の受入機能強化、災害時の多言語対応強化など観光施設等における危機管理対応能力強化、交通機関における</w:t>
      </w:r>
      <w:r w:rsidR="000D1C0F">
        <w:rPr>
          <w:rFonts w:ascii="ＭＳ ゴシック" w:eastAsia="ＭＳ ゴシック" w:hAnsi="ＭＳ ゴシック" w:hint="eastAsia"/>
          <w:color w:val="000000" w:themeColor="text1"/>
          <w:sz w:val="24"/>
        </w:rPr>
        <w:t>キャッシュレス決済の普及</w:t>
      </w:r>
      <w:r w:rsidR="0073253A">
        <w:rPr>
          <w:rFonts w:ascii="ＭＳ ゴシック" w:eastAsia="ＭＳ ゴシック" w:hAnsi="ＭＳ ゴシック" w:hint="eastAsia"/>
          <w:color w:val="000000" w:themeColor="text1"/>
          <w:sz w:val="24"/>
        </w:rPr>
        <w:t>など交通サービスの受入環境整備等を支援する。【国土交通</w:t>
      </w:r>
      <w:r w:rsidR="000D1C0F" w:rsidRPr="00AB7562">
        <w:rPr>
          <w:rFonts w:ascii="ＭＳ ゴシック" w:eastAsia="ＭＳ ゴシック" w:hAnsi="ＭＳ ゴシック" w:hint="eastAsia"/>
          <w:color w:val="000000" w:themeColor="text1"/>
          <w:sz w:val="24"/>
        </w:rPr>
        <w:t>省】</w:t>
      </w:r>
    </w:p>
    <w:p w14:paraId="4B38C89C" w14:textId="77777777" w:rsidR="000D1C0F" w:rsidRPr="00AB7562" w:rsidRDefault="000D1C0F" w:rsidP="000D1C0F">
      <w:pPr>
        <w:rPr>
          <w:rFonts w:ascii="ＭＳ ゴシック" w:eastAsia="ＭＳ ゴシック" w:hAnsi="ＭＳ ゴシック"/>
          <w:color w:val="000000" w:themeColor="text1"/>
          <w:sz w:val="24"/>
        </w:rPr>
      </w:pPr>
    </w:p>
    <w:p w14:paraId="5C74E1E9" w14:textId="2AC41382" w:rsidR="000D1C0F" w:rsidRPr="00AB7562" w:rsidRDefault="00173C87" w:rsidP="000D1C0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D1C0F" w:rsidRPr="00AB7562">
        <w:rPr>
          <w:rFonts w:ascii="ＭＳ ゴシック" w:eastAsia="ＭＳ ゴシック" w:hAnsi="ＭＳ ゴシック" w:hint="eastAsia"/>
          <w:color w:val="000000" w:themeColor="text1"/>
          <w:sz w:val="24"/>
        </w:rPr>
        <w:t>税関手続において、携帯品申告の電子化を可能とする電子申告ゲート等を</w:t>
      </w:r>
      <w:r w:rsidR="000D1C0F">
        <w:rPr>
          <w:rFonts w:ascii="ＭＳ ゴシック" w:eastAsia="ＭＳ ゴシック" w:hAnsi="ＭＳ ゴシック" w:hint="eastAsia"/>
          <w:color w:val="000000" w:themeColor="text1"/>
          <w:sz w:val="24"/>
        </w:rPr>
        <w:t>引き続き</w:t>
      </w:r>
      <w:r w:rsidR="000D1C0F" w:rsidRPr="00AB7562">
        <w:rPr>
          <w:rFonts w:ascii="ＭＳ ゴシック" w:eastAsia="ＭＳ ゴシック" w:hAnsi="ＭＳ ゴシック" w:hint="eastAsia"/>
          <w:color w:val="000000" w:themeColor="text1"/>
          <w:sz w:val="24"/>
        </w:rPr>
        <w:t>拡充</w:t>
      </w:r>
      <w:r w:rsidR="000D1C0F">
        <w:rPr>
          <w:rFonts w:ascii="ＭＳ ゴシック" w:eastAsia="ＭＳ ゴシック" w:hAnsi="ＭＳ ゴシック" w:hint="eastAsia"/>
          <w:color w:val="000000" w:themeColor="text1"/>
          <w:sz w:val="24"/>
        </w:rPr>
        <w:t>・必要な機能改善を図るとともに、最先端技術を導入するなど</w:t>
      </w:r>
      <w:r w:rsidR="000D1C0F" w:rsidRPr="00AB7562">
        <w:rPr>
          <w:rFonts w:ascii="ＭＳ ゴシック" w:eastAsia="ＭＳ ゴシック" w:hAnsi="ＭＳ ゴシック" w:hint="eastAsia"/>
          <w:color w:val="000000" w:themeColor="text1"/>
          <w:sz w:val="24"/>
        </w:rPr>
        <w:t>、訪日外国人等の利便性向上を図る。【財務省】</w:t>
      </w:r>
    </w:p>
    <w:p w14:paraId="0B0B8E4D" w14:textId="77777777" w:rsidR="000D1C0F" w:rsidRPr="00AB7562" w:rsidRDefault="000D1C0F" w:rsidP="000D1C0F">
      <w:pPr>
        <w:rPr>
          <w:rFonts w:ascii="ＭＳ ゴシック" w:eastAsia="ＭＳ ゴシック" w:hAnsi="ＭＳ ゴシック"/>
          <w:color w:val="000000" w:themeColor="text1"/>
          <w:sz w:val="24"/>
        </w:rPr>
      </w:pPr>
    </w:p>
    <w:p w14:paraId="555ECD9A" w14:textId="2DF04A63" w:rsidR="000D1C0F" w:rsidRPr="00AB7562" w:rsidRDefault="00173C87" w:rsidP="000D1C0F">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D1C0F" w:rsidRPr="00AB7562">
        <w:rPr>
          <w:rFonts w:ascii="ＭＳ ゴシック" w:eastAsia="ＭＳ ゴシック" w:hAnsi="ＭＳ ゴシック" w:hint="eastAsia"/>
          <w:color w:val="000000" w:themeColor="text1"/>
          <w:sz w:val="24"/>
        </w:rPr>
        <w:t>ペットと同伴して入国する際の手続きについて、</w:t>
      </w:r>
      <w:r w:rsidR="000D1C0F">
        <w:rPr>
          <w:rFonts w:ascii="ＭＳ ゴシック" w:eastAsia="ＭＳ ゴシック" w:hAnsi="ＭＳ ゴシック" w:hint="eastAsia"/>
          <w:color w:val="000000" w:themeColor="text1"/>
          <w:sz w:val="24"/>
        </w:rPr>
        <w:t>法令の改正により、</w:t>
      </w:r>
      <w:r w:rsidR="000D1C0F" w:rsidRPr="00AB7562">
        <w:rPr>
          <w:rFonts w:ascii="ＭＳ ゴシック" w:eastAsia="ＭＳ ゴシック" w:hAnsi="ＭＳ ゴシック" w:hint="eastAsia"/>
          <w:color w:val="000000" w:themeColor="text1"/>
          <w:sz w:val="24"/>
        </w:rPr>
        <w:t>検疫に係る</w:t>
      </w:r>
      <w:r w:rsidR="000D1C0F">
        <w:rPr>
          <w:rFonts w:ascii="ＭＳ ゴシック" w:eastAsia="ＭＳ ゴシック" w:hAnsi="ＭＳ ゴシック" w:hint="eastAsia"/>
          <w:color w:val="000000" w:themeColor="text1"/>
          <w:sz w:val="24"/>
        </w:rPr>
        <w:t>電子媒体の検査</w:t>
      </w:r>
      <w:r w:rsidR="000D1C0F" w:rsidRPr="00AB7562">
        <w:rPr>
          <w:rFonts w:ascii="ＭＳ ゴシック" w:eastAsia="ＭＳ ゴシック" w:hAnsi="ＭＳ ゴシック" w:hint="eastAsia"/>
          <w:color w:val="000000" w:themeColor="text1"/>
          <w:sz w:val="24"/>
        </w:rPr>
        <w:t>証明書</w:t>
      </w:r>
      <w:r w:rsidR="000D1C0F">
        <w:rPr>
          <w:rFonts w:ascii="ＭＳ ゴシック" w:eastAsia="ＭＳ ゴシック" w:hAnsi="ＭＳ ゴシック" w:hint="eastAsia"/>
          <w:color w:val="000000" w:themeColor="text1"/>
          <w:sz w:val="24"/>
        </w:rPr>
        <w:t>が認められるようになっ</w:t>
      </w:r>
      <w:r w:rsidR="0073253A">
        <w:rPr>
          <w:rFonts w:ascii="ＭＳ ゴシック" w:eastAsia="ＭＳ ゴシック" w:hAnsi="ＭＳ ゴシック" w:hint="eastAsia"/>
          <w:color w:val="000000" w:themeColor="text1"/>
          <w:sz w:val="24"/>
        </w:rPr>
        <w:t>たことを国内外に周知する。【農林水産</w:t>
      </w:r>
      <w:r w:rsidR="000D1C0F" w:rsidRPr="00AB7562">
        <w:rPr>
          <w:rFonts w:ascii="ＭＳ ゴシック" w:eastAsia="ＭＳ ゴシック" w:hAnsi="ＭＳ ゴシック" w:hint="eastAsia"/>
          <w:color w:val="000000" w:themeColor="text1"/>
          <w:sz w:val="24"/>
        </w:rPr>
        <w:t>省</w:t>
      </w:r>
      <w:r w:rsidR="000D1C0F">
        <w:rPr>
          <w:rFonts w:ascii="ＭＳ ゴシック" w:eastAsia="ＭＳ ゴシック" w:hAnsi="ＭＳ ゴシック" w:hint="eastAsia"/>
          <w:color w:val="000000" w:themeColor="text1"/>
          <w:sz w:val="24"/>
        </w:rPr>
        <w:t>、デジタル庁</w:t>
      </w:r>
      <w:r w:rsidR="000D1C0F" w:rsidRPr="00AB7562">
        <w:rPr>
          <w:rFonts w:ascii="ＭＳ ゴシック" w:eastAsia="ＭＳ ゴシック" w:hAnsi="ＭＳ ゴシック" w:hint="eastAsia"/>
          <w:color w:val="000000" w:themeColor="text1"/>
          <w:sz w:val="24"/>
        </w:rPr>
        <w:t>】</w:t>
      </w:r>
    </w:p>
    <w:p w14:paraId="31027E8A" w14:textId="2A324585" w:rsidR="000D1C0F" w:rsidRDefault="000D1C0F" w:rsidP="000D1C0F">
      <w:pPr>
        <w:rPr>
          <w:rFonts w:ascii="ＭＳ ゴシック" w:eastAsia="ＭＳ ゴシック" w:hAnsi="ＭＳ ゴシック"/>
          <w:color w:val="000000" w:themeColor="text1"/>
          <w:sz w:val="24"/>
        </w:rPr>
      </w:pPr>
    </w:p>
    <w:p w14:paraId="00884359" w14:textId="77777777" w:rsidR="0074798E" w:rsidRDefault="0074798E" w:rsidP="004E762C">
      <w:pPr>
        <w:spacing w:beforeLines="50" w:before="180" w:afterLines="50" w:after="180"/>
        <w:ind w:left="241" w:hangingChars="100" w:hanging="241"/>
        <w:outlineLvl w:val="1"/>
        <w:rPr>
          <w:rFonts w:ascii="ＭＳ ゴシック" w:eastAsia="ＭＳ ゴシック" w:hAnsi="ＭＳ ゴシック"/>
          <w:b/>
          <w:color w:val="000000" w:themeColor="text1"/>
          <w:sz w:val="24"/>
        </w:rPr>
      </w:pPr>
    </w:p>
    <w:p w14:paraId="75B481F9" w14:textId="77777777" w:rsidR="0074798E" w:rsidRDefault="0074798E" w:rsidP="004E762C">
      <w:pPr>
        <w:spacing w:beforeLines="50" w:before="180" w:afterLines="50" w:after="180"/>
        <w:ind w:left="241" w:hangingChars="100" w:hanging="241"/>
        <w:outlineLvl w:val="1"/>
        <w:rPr>
          <w:rFonts w:ascii="ＭＳ ゴシック" w:eastAsia="ＭＳ ゴシック" w:hAnsi="ＭＳ ゴシック"/>
          <w:b/>
          <w:color w:val="000000" w:themeColor="text1"/>
          <w:sz w:val="24"/>
        </w:rPr>
      </w:pPr>
    </w:p>
    <w:p w14:paraId="58E36FCB" w14:textId="17215B33" w:rsidR="005F31BF" w:rsidRDefault="00437D94" w:rsidP="004E762C">
      <w:pPr>
        <w:spacing w:beforeLines="50" w:before="180" w:afterLines="50" w:after="180"/>
        <w:ind w:left="241" w:hangingChars="100" w:hanging="241"/>
        <w:outlineLvl w:val="1"/>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５</w:t>
      </w:r>
      <w:r w:rsidR="005F31BF" w:rsidRPr="00AB7562">
        <w:rPr>
          <w:rFonts w:ascii="ＭＳ ゴシック" w:eastAsia="ＭＳ ゴシック" w:hAnsi="ＭＳ ゴシック" w:hint="eastAsia"/>
          <w:b/>
          <w:color w:val="000000" w:themeColor="text1"/>
          <w:sz w:val="24"/>
        </w:rPr>
        <w:t>．</w:t>
      </w:r>
      <w:r w:rsidRPr="00437D94">
        <w:rPr>
          <w:rFonts w:ascii="ＭＳ ゴシック" w:eastAsia="ＭＳ ゴシック" w:hAnsi="ＭＳ ゴシック" w:hint="eastAsia"/>
          <w:b/>
          <w:color w:val="000000" w:themeColor="text1"/>
          <w:sz w:val="24"/>
        </w:rPr>
        <w:t>オールジャパンでの誘致・フォローアップ体制の抜本強化、世界への発信強化</w:t>
      </w:r>
    </w:p>
    <w:p w14:paraId="76A22325" w14:textId="305AD15E" w:rsidR="0063626B" w:rsidRPr="00AB7562" w:rsidRDefault="00832960" w:rsidP="00196C90">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b/>
          <w:color w:val="000000" w:themeColor="text1"/>
          <w:sz w:val="24"/>
          <w:u w:val="thick"/>
        </w:rPr>
      </w:pPr>
      <w:r w:rsidRPr="00AB7562">
        <w:rPr>
          <w:rFonts w:ascii="ＭＳ ゴシック" w:eastAsia="ＭＳ ゴシック" w:hAnsi="ＭＳ ゴシック" w:hint="eastAsia"/>
          <w:b/>
          <w:color w:val="000000" w:themeColor="text1"/>
          <w:sz w:val="24"/>
          <w:u w:val="thick"/>
        </w:rPr>
        <w:t>重点</w:t>
      </w:r>
      <w:r w:rsidR="00634612">
        <w:rPr>
          <w:rFonts w:ascii="ＭＳ ゴシック" w:eastAsia="ＭＳ ゴシック" w:hAnsi="ＭＳ ゴシック" w:hint="eastAsia"/>
          <w:b/>
          <w:color w:val="000000" w:themeColor="text1"/>
          <w:sz w:val="24"/>
          <w:u w:val="thick"/>
        </w:rPr>
        <w:t>⑩</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オールジャパンでの誘致・フォローアップ体制の抜本強化</w:t>
      </w:r>
    </w:p>
    <w:p w14:paraId="452B37DB" w14:textId="271EC384" w:rsidR="0063626B" w:rsidRPr="00AB7562" w:rsidRDefault="0063626B" w:rsidP="00196C90">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・海外における人材・投資誘致体制抜本強化（在外公館長</w:t>
      </w:r>
      <w:r w:rsidR="000A6255">
        <w:rPr>
          <w:rFonts w:ascii="ＭＳ ゴシック" w:eastAsia="ＭＳ ゴシック" w:hAnsi="ＭＳ ゴシック" w:hint="eastAsia"/>
          <w:color w:val="000000" w:themeColor="text1"/>
          <w:sz w:val="24"/>
        </w:rPr>
        <w:t>・</w:t>
      </w:r>
      <w:r w:rsidR="00501926">
        <w:rPr>
          <w:rFonts w:ascii="ＭＳ ゴシック" w:eastAsia="ＭＳ ゴシック" w:hAnsi="ＭＳ ゴシック" w:hint="eastAsia"/>
          <w:color w:val="000000" w:themeColor="text1"/>
          <w:sz w:val="24"/>
        </w:rPr>
        <w:t>JETRO海外事務所長</w:t>
      </w:r>
      <w:r w:rsidRPr="00AB7562">
        <w:rPr>
          <w:rFonts w:ascii="ＭＳ ゴシック" w:eastAsia="ＭＳ ゴシック" w:hAnsi="ＭＳ ゴシック" w:hint="eastAsia"/>
          <w:color w:val="000000" w:themeColor="text1"/>
          <w:sz w:val="24"/>
        </w:rPr>
        <w:t>レベルでの</w:t>
      </w:r>
      <w:r w:rsidR="004A38E8">
        <w:rPr>
          <w:rFonts w:ascii="ＭＳ ゴシック" w:eastAsia="ＭＳ ゴシック" w:hAnsi="ＭＳ ゴシック" w:hint="eastAsia"/>
          <w:color w:val="000000" w:themeColor="text1"/>
          <w:sz w:val="24"/>
        </w:rPr>
        <w:t>連携による</w:t>
      </w:r>
      <w:r w:rsidRPr="00AB7562">
        <w:rPr>
          <w:rFonts w:ascii="ＭＳ ゴシック" w:eastAsia="ＭＳ ゴシック" w:hAnsi="ＭＳ ゴシック" w:hint="eastAsia"/>
          <w:color w:val="000000" w:themeColor="text1"/>
          <w:sz w:val="24"/>
        </w:rPr>
        <w:t>投資案件発掘体制「</w:t>
      </w:r>
      <w:r w:rsidR="00272662">
        <w:rPr>
          <w:rFonts w:ascii="ＭＳ ゴシック" w:eastAsia="ＭＳ ゴシック" w:hAnsi="ＭＳ ゴシック" w:hint="eastAsia"/>
          <w:color w:val="000000" w:themeColor="text1"/>
          <w:sz w:val="24"/>
        </w:rPr>
        <w:t>FDI</w:t>
      </w:r>
      <w:r w:rsidRPr="00AB7562">
        <w:rPr>
          <w:rFonts w:ascii="ＭＳ ゴシック" w:eastAsia="ＭＳ ゴシック" w:hAnsi="ＭＳ ゴシック" w:hint="eastAsia"/>
          <w:color w:val="000000" w:themeColor="text1"/>
          <w:sz w:val="24"/>
        </w:rPr>
        <w:t>タスクフォース」（仮称）の新設）</w:t>
      </w:r>
    </w:p>
    <w:p w14:paraId="33EA564C" w14:textId="418BAA34" w:rsidR="00EB31A7" w:rsidRDefault="0063626B" w:rsidP="00196C90">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・地域における投資案件フォローアップ体制抜本強化（「地域投資誘致フォローアップ</w:t>
      </w:r>
      <w:r w:rsidR="00272662">
        <w:rPr>
          <w:rFonts w:ascii="ＭＳ ゴシック" w:eastAsia="ＭＳ ゴシック" w:hAnsi="ＭＳ ゴシック" w:hint="eastAsia"/>
          <w:color w:val="000000" w:themeColor="text1"/>
          <w:sz w:val="24"/>
        </w:rPr>
        <w:t>連絡</w:t>
      </w:r>
      <w:r w:rsidRPr="00AB7562">
        <w:rPr>
          <w:rFonts w:ascii="ＭＳ ゴシック" w:eastAsia="ＭＳ ゴシック" w:hAnsi="ＭＳ ゴシック" w:hint="eastAsia"/>
          <w:color w:val="000000" w:themeColor="text1"/>
          <w:sz w:val="24"/>
        </w:rPr>
        <w:t>会議」（仮称）を新設し、地域別の誘致策や定着・二次投資に向けたフォローアップを議論。一部地域（例：北海道、近畿、九州等）で先行開始）、産業別の地域企業と外国・外資系企業のマッチング強化（デジタル分野を開始）、専門家派遣スキームの新設・研修拡充</w:t>
      </w:r>
    </w:p>
    <w:p w14:paraId="7F820109" w14:textId="38E87A9E" w:rsidR="0063626B" w:rsidRDefault="0063626B" w:rsidP="00196C90">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・副大臣級の省庁横断での「海外</w:t>
      </w:r>
      <w:r w:rsidR="00272662">
        <w:rPr>
          <w:rFonts w:ascii="ＭＳ ゴシック" w:eastAsia="ＭＳ ゴシック" w:hAnsi="ＭＳ ゴシック" w:hint="eastAsia"/>
          <w:color w:val="000000" w:themeColor="text1"/>
          <w:sz w:val="24"/>
        </w:rPr>
        <w:t>からの</w:t>
      </w:r>
      <w:r w:rsidRPr="00AB7562">
        <w:rPr>
          <w:rFonts w:ascii="ＭＳ ゴシック" w:eastAsia="ＭＳ ゴシック" w:hAnsi="ＭＳ ゴシック" w:hint="eastAsia"/>
          <w:color w:val="000000" w:themeColor="text1"/>
          <w:sz w:val="24"/>
        </w:rPr>
        <w:t>人材・資金</w:t>
      </w:r>
      <w:r w:rsidR="00D06463">
        <w:rPr>
          <w:rFonts w:ascii="ＭＳ ゴシック" w:eastAsia="ＭＳ ゴシック" w:hAnsi="ＭＳ ゴシック" w:hint="eastAsia"/>
          <w:color w:val="000000" w:themeColor="text1"/>
          <w:sz w:val="24"/>
        </w:rPr>
        <w:t>を</w:t>
      </w:r>
      <w:r w:rsidRPr="00AB7562">
        <w:rPr>
          <w:rFonts w:ascii="ＭＳ ゴシック" w:eastAsia="ＭＳ ゴシック" w:hAnsi="ＭＳ ゴシック" w:hint="eastAsia"/>
          <w:color w:val="000000" w:themeColor="text1"/>
          <w:sz w:val="24"/>
        </w:rPr>
        <w:t>呼び込</w:t>
      </w:r>
      <w:r w:rsidR="00D06463">
        <w:rPr>
          <w:rFonts w:ascii="ＭＳ ゴシック" w:eastAsia="ＭＳ ゴシック" w:hAnsi="ＭＳ ゴシック" w:hint="eastAsia"/>
          <w:color w:val="000000" w:themeColor="text1"/>
          <w:sz w:val="24"/>
        </w:rPr>
        <w:t>む</w:t>
      </w:r>
      <w:r w:rsidRPr="00AB7562">
        <w:rPr>
          <w:rFonts w:ascii="ＭＳ ゴシック" w:eastAsia="ＭＳ ゴシック" w:hAnsi="ＭＳ ゴシック" w:hint="eastAsia"/>
          <w:color w:val="000000" w:themeColor="text1"/>
          <w:sz w:val="24"/>
        </w:rPr>
        <w:t>ための</w:t>
      </w:r>
      <w:r w:rsidR="00272662">
        <w:rPr>
          <w:rFonts w:ascii="ＭＳ ゴシック" w:eastAsia="ＭＳ ゴシック" w:hAnsi="ＭＳ ゴシック" w:hint="eastAsia"/>
          <w:color w:val="000000" w:themeColor="text1"/>
          <w:sz w:val="24"/>
        </w:rPr>
        <w:t>タスクフォース</w:t>
      </w:r>
      <w:r w:rsidRPr="00AB7562">
        <w:rPr>
          <w:rFonts w:ascii="ＭＳ ゴシック" w:eastAsia="ＭＳ ゴシック" w:hAnsi="ＭＳ ゴシック"/>
          <w:color w:val="000000" w:themeColor="text1"/>
          <w:sz w:val="24"/>
        </w:rPr>
        <w:t>」（仮称）を新設、</w:t>
      </w:r>
      <w:r w:rsidR="00272662">
        <w:rPr>
          <w:rFonts w:ascii="ＭＳ ゴシック" w:eastAsia="ＭＳ ゴシック" w:hAnsi="ＭＳ ゴシック" w:hint="eastAsia"/>
          <w:color w:val="000000" w:themeColor="text1"/>
          <w:sz w:val="24"/>
        </w:rPr>
        <w:t>FDI</w:t>
      </w:r>
      <w:r w:rsidRPr="00AB7562">
        <w:rPr>
          <w:rFonts w:ascii="ＭＳ ゴシック" w:eastAsia="ＭＳ ゴシック" w:hAnsi="ＭＳ ゴシック"/>
          <w:color w:val="000000" w:themeColor="text1"/>
          <w:sz w:val="24"/>
        </w:rPr>
        <w:t>タスクフォースの成果を含め毎年フォローアップし、新たな重点アクションを講ずる</w:t>
      </w:r>
    </w:p>
    <w:p w14:paraId="3CCC0ED4" w14:textId="77777777" w:rsidR="00DD0165" w:rsidRPr="00AB7562" w:rsidRDefault="00DD0165" w:rsidP="00196C90">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p>
    <w:p w14:paraId="6869458C" w14:textId="5599AF9A" w:rsidR="0063626B" w:rsidRPr="00AB7562" w:rsidRDefault="00832960" w:rsidP="00196C90">
      <w:pPr>
        <w:pBdr>
          <w:top w:val="single" w:sz="12" w:space="1" w:color="auto"/>
          <w:left w:val="single" w:sz="12" w:space="4" w:color="auto"/>
          <w:bottom w:val="single" w:sz="12" w:space="1" w:color="auto"/>
          <w:right w:val="single" w:sz="12" w:space="4" w:color="auto"/>
        </w:pBdr>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u w:val="thick"/>
        </w:rPr>
        <w:t>重点</w:t>
      </w:r>
      <w:r w:rsidR="00634612">
        <w:rPr>
          <w:rFonts w:ascii="ＭＳ ゴシック" w:eastAsia="ＭＳ ゴシック" w:hAnsi="ＭＳ ゴシック" w:hint="eastAsia"/>
          <w:b/>
          <w:color w:val="000000" w:themeColor="text1"/>
          <w:sz w:val="24"/>
          <w:u w:val="thick"/>
        </w:rPr>
        <w:t>⑪</w:t>
      </w:r>
      <w:r w:rsidRPr="00AB7562">
        <w:rPr>
          <w:rFonts w:ascii="ＭＳ ゴシック" w:eastAsia="ＭＳ ゴシック" w:hAnsi="ＭＳ ゴシック" w:hint="eastAsia"/>
          <w:b/>
          <w:color w:val="000000" w:themeColor="text1"/>
          <w:sz w:val="24"/>
          <w:u w:val="thick"/>
        </w:rPr>
        <w:t>：</w:t>
      </w:r>
      <w:r w:rsidR="0063626B" w:rsidRPr="00AB7562">
        <w:rPr>
          <w:rFonts w:ascii="ＭＳ ゴシック" w:eastAsia="ＭＳ ゴシック" w:hAnsi="ＭＳ ゴシック"/>
          <w:b/>
          <w:color w:val="000000" w:themeColor="text1"/>
          <w:sz w:val="24"/>
          <w:u w:val="thick"/>
        </w:rPr>
        <w:t>Ｇ７広島サミットなどを契機とした世界への発信強化</w:t>
      </w:r>
    </w:p>
    <w:p w14:paraId="3394159E" w14:textId="305C25D3" w:rsidR="0063626B" w:rsidRPr="00AB7562" w:rsidRDefault="0063626B" w:rsidP="00196C90">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・Ｇ７広島サミット、日本</w:t>
      </w:r>
      <w:r w:rsidRPr="00AB7562">
        <w:rPr>
          <w:rFonts w:ascii="ＭＳ ゴシック" w:eastAsia="ＭＳ ゴシック" w:hAnsi="ＭＳ ゴシック"/>
          <w:color w:val="000000" w:themeColor="text1"/>
          <w:sz w:val="24"/>
        </w:rPr>
        <w:t>ASEAN友好協力50周年特別首脳会議などを契機とした世界への発信強化（例：戦略分野における海外企業のトップレベルの参加を得たビジネスサミット開催）</w:t>
      </w:r>
    </w:p>
    <w:p w14:paraId="2844B74F" w14:textId="085D7B0B" w:rsidR="00CE37D6" w:rsidRPr="00AB7562" w:rsidRDefault="00CE37D6" w:rsidP="0063626B">
      <w:pPr>
        <w:spacing w:beforeLines="50" w:before="180"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（１）</w:t>
      </w:r>
      <w:r w:rsidR="005E1D0C" w:rsidRPr="00AB7562">
        <w:rPr>
          <w:rFonts w:ascii="ＭＳ ゴシック" w:eastAsia="ＭＳ ゴシック" w:hAnsi="ＭＳ ゴシック" w:hint="eastAsia"/>
          <w:b/>
          <w:color w:val="000000" w:themeColor="text1"/>
          <w:sz w:val="24"/>
        </w:rPr>
        <w:t>投資喚起</w:t>
      </w:r>
      <w:r w:rsidRPr="00AB7562">
        <w:rPr>
          <w:rFonts w:ascii="ＭＳ ゴシック" w:eastAsia="ＭＳ ゴシック" w:hAnsi="ＭＳ ゴシック" w:hint="eastAsia"/>
          <w:b/>
          <w:color w:val="000000" w:themeColor="text1"/>
          <w:sz w:val="24"/>
        </w:rPr>
        <w:t>プロモーション活動等による我が国への直接投資</w:t>
      </w:r>
      <w:r w:rsidR="005A2262">
        <w:rPr>
          <w:rFonts w:ascii="ＭＳ ゴシック" w:eastAsia="ＭＳ ゴシック" w:hAnsi="ＭＳ ゴシック" w:hint="eastAsia"/>
          <w:b/>
          <w:color w:val="000000" w:themeColor="text1"/>
          <w:sz w:val="24"/>
        </w:rPr>
        <w:t>促進</w:t>
      </w:r>
    </w:p>
    <w:p w14:paraId="66D85181" w14:textId="525A59B4" w:rsidR="005E1D0C" w:rsidRPr="00AB7562" w:rsidRDefault="00173C87" w:rsidP="005E1D0C">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6525C8" w:rsidRPr="00AB7562">
        <w:rPr>
          <w:rFonts w:ascii="ＭＳ ゴシック" w:eastAsia="ＭＳ ゴシック" w:hAnsi="ＭＳ ゴシック" w:hint="eastAsia"/>
          <w:color w:val="000000" w:themeColor="text1"/>
          <w:sz w:val="24"/>
        </w:rPr>
        <w:t>我が国では、３月</w:t>
      </w:r>
      <w:r w:rsidR="006525C8" w:rsidRPr="00AB7562">
        <w:rPr>
          <w:rFonts w:ascii="ＭＳ ゴシック" w:eastAsia="ＭＳ ゴシック" w:hAnsi="ＭＳ ゴシック"/>
          <w:color w:val="000000" w:themeColor="text1"/>
          <w:sz w:val="24"/>
        </w:rPr>
        <w:t>13日からマスク着用は個人の判断が基本となり、５月８日からは入国時の検査や接種証明書の提示といった水際措置がなくなる</w:t>
      </w:r>
      <w:r w:rsidR="006525C8" w:rsidRPr="00AB7562">
        <w:rPr>
          <w:rFonts w:ascii="ＭＳ ゴシック" w:eastAsia="ＭＳ ゴシック" w:hAnsi="ＭＳ ゴシック" w:hint="eastAsia"/>
          <w:color w:val="000000" w:themeColor="text1"/>
          <w:sz w:val="24"/>
        </w:rPr>
        <w:t>。</w:t>
      </w:r>
      <w:r w:rsidR="005E1D0C" w:rsidRPr="00AB7562">
        <w:rPr>
          <w:rFonts w:ascii="ＭＳ ゴシック" w:eastAsia="ＭＳ ゴシック" w:hAnsi="ＭＳ ゴシック" w:hint="eastAsia"/>
          <w:color w:val="000000" w:themeColor="text1"/>
          <w:sz w:val="24"/>
        </w:rPr>
        <w:t>これを機に、引き続き日本が世界からの投資を歓迎していることを示すべく、人材・資本の呼び込みに向けた大規模プロモーションの一環として下記の取り組みを実施する。</w:t>
      </w:r>
      <w:r w:rsidR="0073253A">
        <w:rPr>
          <w:rFonts w:ascii="ＭＳ ゴシック" w:eastAsia="ＭＳ ゴシック" w:hAnsi="ＭＳ ゴシック" w:hint="eastAsia"/>
          <w:color w:val="000000" w:themeColor="text1"/>
          <w:sz w:val="24"/>
        </w:rPr>
        <w:t>【経済産業</w:t>
      </w:r>
      <w:r w:rsidR="00DB5FDA">
        <w:rPr>
          <w:rFonts w:ascii="ＭＳ ゴシック" w:eastAsia="ＭＳ ゴシック" w:hAnsi="ＭＳ ゴシック" w:hint="eastAsia"/>
          <w:color w:val="000000" w:themeColor="text1"/>
          <w:sz w:val="24"/>
        </w:rPr>
        <w:t>省】</w:t>
      </w:r>
    </w:p>
    <w:p w14:paraId="13BBC285" w14:textId="48860054" w:rsidR="005E1D0C" w:rsidRPr="00AB7562" w:rsidRDefault="005E1D0C" w:rsidP="005E1D0C">
      <w:pPr>
        <w:ind w:leftChars="100" w:left="45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6525C8" w:rsidRPr="00AB7562">
        <w:rPr>
          <w:rFonts w:ascii="ＭＳ ゴシック" w:eastAsia="ＭＳ ゴシック" w:hAnsi="ＭＳ ゴシック"/>
          <w:color w:val="000000" w:themeColor="text1"/>
          <w:sz w:val="24"/>
        </w:rPr>
        <w:t>ものづくり、ヘルスケア、グリーン、デジタル等の分野を対象に、外資企業等に対する</w:t>
      </w:r>
      <w:r w:rsidRPr="00AB7562">
        <w:rPr>
          <w:rFonts w:ascii="ＭＳ ゴシック" w:eastAsia="ＭＳ ゴシック" w:hAnsi="ＭＳ ゴシック"/>
          <w:color w:val="000000" w:themeColor="text1"/>
          <w:sz w:val="24"/>
        </w:rPr>
        <w:t>日本国内での事業可能性調査支援を実施する。</w:t>
      </w:r>
    </w:p>
    <w:p w14:paraId="5B85511D" w14:textId="77777777" w:rsidR="005E1D0C" w:rsidRPr="00AB7562" w:rsidRDefault="005E1D0C" w:rsidP="005E1D0C">
      <w:pPr>
        <w:ind w:leftChars="100" w:left="45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Pr="00AB7562">
        <w:rPr>
          <w:rFonts w:ascii="ＭＳ ゴシック" w:eastAsia="ＭＳ ゴシック" w:hAnsi="ＭＳ ゴシック"/>
          <w:color w:val="000000" w:themeColor="text1"/>
          <w:sz w:val="24"/>
        </w:rPr>
        <w:t>投資計画の加速化を図るため、外国企業及び地域関係者のニーズを踏まえつつ、海外企業経営者層等の招へい、マッチング等を規模拡大して実施する。</w:t>
      </w:r>
    </w:p>
    <w:p w14:paraId="7B06AFD1" w14:textId="77777777" w:rsidR="00CE37D6" w:rsidRPr="00AB7562" w:rsidRDefault="00CE37D6" w:rsidP="005E1D0C">
      <w:pPr>
        <w:ind w:leftChars="100" w:left="450" w:hangingChars="100" w:hanging="240"/>
        <w:rPr>
          <w:rFonts w:ascii="ＭＳ ゴシック" w:eastAsia="ＭＳ ゴシック" w:hAnsi="ＭＳ ゴシック"/>
          <w:color w:val="000000" w:themeColor="text1"/>
          <w:sz w:val="24"/>
        </w:rPr>
      </w:pPr>
    </w:p>
    <w:p w14:paraId="4A93D9BD" w14:textId="77777777" w:rsidR="00CB4511" w:rsidRPr="00AB7562" w:rsidRDefault="00CE37D6" w:rsidP="008D7C94">
      <w:pPr>
        <w:spacing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（２</w:t>
      </w:r>
      <w:r w:rsidR="00CB4511" w:rsidRPr="00AB7562">
        <w:rPr>
          <w:rFonts w:ascii="ＭＳ ゴシック" w:eastAsia="ＭＳ ゴシック" w:hAnsi="ＭＳ ゴシック" w:hint="eastAsia"/>
          <w:b/>
          <w:color w:val="000000" w:themeColor="text1"/>
          <w:sz w:val="24"/>
        </w:rPr>
        <w:t>）オールジャパンでの誘致・フォローアップ体制の抜本強化</w:t>
      </w:r>
    </w:p>
    <w:p w14:paraId="25150865" w14:textId="77777777" w:rsidR="00F9185E" w:rsidRPr="00AB7562" w:rsidRDefault="00F9185E" w:rsidP="00CB4511">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＜海外における人材・投資誘致体制の抜本強化＞</w:t>
      </w:r>
    </w:p>
    <w:p w14:paraId="32EFD146" w14:textId="1F07E40F" w:rsidR="00CB4511" w:rsidRPr="00AB7562" w:rsidRDefault="00CB4511" w:rsidP="00CB4511">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○海外における人材・投資誘致体制を抜本強化するため、</w:t>
      </w:r>
      <w:r w:rsidR="00017D70" w:rsidRPr="00AB7562">
        <w:rPr>
          <w:rFonts w:ascii="ＭＳ ゴシック" w:eastAsia="ＭＳ ゴシック" w:hAnsi="ＭＳ ゴシック" w:hint="eastAsia"/>
          <w:color w:val="000000" w:themeColor="text1"/>
          <w:sz w:val="24"/>
        </w:rPr>
        <w:t>在外公館長</w:t>
      </w:r>
      <w:r w:rsidR="000B5CBC">
        <w:rPr>
          <w:rFonts w:ascii="ＭＳ ゴシック" w:eastAsia="ＭＳ ゴシック" w:hAnsi="ＭＳ ゴシック" w:hint="eastAsia"/>
          <w:color w:val="000000" w:themeColor="text1"/>
          <w:sz w:val="24"/>
        </w:rPr>
        <w:t>・</w:t>
      </w:r>
      <w:r w:rsidR="00017D70" w:rsidRPr="00AB7562">
        <w:rPr>
          <w:rFonts w:ascii="ＭＳ ゴシック" w:eastAsia="ＭＳ ゴシック" w:hAnsi="ＭＳ ゴシック" w:hint="eastAsia"/>
          <w:color w:val="000000" w:themeColor="text1"/>
          <w:sz w:val="24"/>
        </w:rPr>
        <w:t>JETRO海外事務所長</w:t>
      </w:r>
      <w:r w:rsidR="004A38E8">
        <w:rPr>
          <w:rFonts w:ascii="ＭＳ ゴシック" w:eastAsia="ＭＳ ゴシック" w:hAnsi="ＭＳ ゴシック" w:hint="eastAsia"/>
          <w:color w:val="000000" w:themeColor="text1"/>
          <w:sz w:val="24"/>
        </w:rPr>
        <w:t>レベルでの連携による</w:t>
      </w:r>
      <w:r w:rsidR="00017D70" w:rsidRPr="00AB7562">
        <w:rPr>
          <w:rFonts w:ascii="ＭＳ ゴシック" w:eastAsia="ＭＳ ゴシック" w:hAnsi="ＭＳ ゴシック" w:hint="eastAsia"/>
          <w:color w:val="000000" w:themeColor="text1"/>
          <w:sz w:val="24"/>
        </w:rPr>
        <w:t>「FDIタスクフォース」（仮称）を、第一弾として、米国、英国、ドイツ、フランス、豪州の５か国で新設し、</w:t>
      </w:r>
      <w:r w:rsidRPr="00AB7562">
        <w:rPr>
          <w:rFonts w:ascii="ＭＳ ゴシック" w:eastAsia="ＭＳ ゴシック" w:hAnsi="ＭＳ ゴシック" w:hint="eastAsia"/>
          <w:color w:val="000000" w:themeColor="text1"/>
          <w:sz w:val="24"/>
        </w:rPr>
        <w:t>2023年</w:t>
      </w:r>
      <w:r w:rsidR="000B5CBC">
        <w:rPr>
          <w:rFonts w:ascii="ＭＳ ゴシック" w:eastAsia="ＭＳ ゴシック" w:hAnsi="ＭＳ ゴシック" w:hint="eastAsia"/>
          <w:color w:val="000000" w:themeColor="text1"/>
          <w:sz w:val="24"/>
        </w:rPr>
        <w:t>６</w:t>
      </w:r>
      <w:r w:rsidRPr="00AB7562">
        <w:rPr>
          <w:rFonts w:ascii="ＭＳ ゴシック" w:eastAsia="ＭＳ ゴシック" w:hAnsi="ＭＳ ゴシック" w:hint="eastAsia"/>
          <w:color w:val="000000" w:themeColor="text1"/>
          <w:sz w:val="24"/>
        </w:rPr>
        <w:t>月</w:t>
      </w:r>
      <w:r w:rsidR="004C0643" w:rsidRPr="00AB7562">
        <w:rPr>
          <w:rFonts w:ascii="ＭＳ ゴシック" w:eastAsia="ＭＳ ゴシック" w:hAnsi="ＭＳ ゴシック" w:hint="eastAsia"/>
          <w:color w:val="000000" w:themeColor="text1"/>
          <w:sz w:val="24"/>
        </w:rPr>
        <w:t>からの始動を目指す</w:t>
      </w:r>
      <w:r w:rsidRPr="00AB7562">
        <w:rPr>
          <w:rFonts w:ascii="ＭＳ ゴシック" w:eastAsia="ＭＳ ゴシック" w:hAnsi="ＭＳ ゴシック" w:hint="eastAsia"/>
          <w:color w:val="000000" w:themeColor="text1"/>
          <w:sz w:val="24"/>
        </w:rPr>
        <w:t>。</w:t>
      </w:r>
      <w:r w:rsidR="00017D70" w:rsidRPr="00AB7562">
        <w:rPr>
          <w:rFonts w:ascii="ＭＳ ゴシック" w:eastAsia="ＭＳ ゴシック" w:hAnsi="ＭＳ ゴシック" w:hint="eastAsia"/>
          <w:color w:val="000000" w:themeColor="text1"/>
          <w:sz w:val="24"/>
        </w:rPr>
        <w:t>具体的には、</w:t>
      </w:r>
      <w:r w:rsidR="000B5CBC">
        <w:rPr>
          <w:rFonts w:ascii="ＭＳ ゴシック" w:eastAsia="ＭＳ ゴシック" w:hAnsi="ＭＳ ゴシック" w:hint="eastAsia"/>
          <w:color w:val="000000" w:themeColor="text1"/>
          <w:sz w:val="24"/>
        </w:rPr>
        <w:t>必要に応じ</w:t>
      </w:r>
      <w:r w:rsidR="00501926">
        <w:rPr>
          <w:rFonts w:ascii="ＭＳ ゴシック" w:eastAsia="ＭＳ ゴシック" w:hAnsi="ＭＳ ゴシック" w:hint="eastAsia"/>
          <w:color w:val="000000" w:themeColor="text1"/>
          <w:sz w:val="24"/>
        </w:rPr>
        <w:t>その他</w:t>
      </w:r>
      <w:r w:rsidR="00017D70" w:rsidRPr="00AB7562">
        <w:rPr>
          <w:rFonts w:ascii="ＭＳ ゴシック" w:eastAsia="ＭＳ ゴシック" w:hAnsi="ＭＳ ゴシック" w:hint="eastAsia"/>
          <w:color w:val="000000" w:themeColor="text1"/>
          <w:sz w:val="24"/>
        </w:rPr>
        <w:t>の在外政府関係機関や関係省庁等と連携しつつ、在外公館長による現地主要企業及び関連政府機関幹部への働きかけや日本進出を目指す外国企業への伴走支援等に取り組む。これらの取組を通じて、外国企業のプロジェクト誘致</w:t>
      </w:r>
      <w:r w:rsidR="00017D70" w:rsidRPr="00AB7562">
        <w:rPr>
          <w:rStyle w:val="ad"/>
          <w:rFonts w:ascii="ＭＳ ゴシック" w:eastAsia="ＭＳ ゴシック" w:hAnsi="ＭＳ ゴシック"/>
          <w:color w:val="000000" w:themeColor="text1"/>
          <w:sz w:val="24"/>
        </w:rPr>
        <w:footnoteReference w:id="11"/>
      </w:r>
      <w:r w:rsidR="00017D70" w:rsidRPr="00AB7562">
        <w:rPr>
          <w:rFonts w:ascii="ＭＳ ゴシック" w:eastAsia="ＭＳ ゴシック" w:hAnsi="ＭＳ ゴシック" w:hint="eastAsia"/>
          <w:color w:val="000000" w:themeColor="text1"/>
          <w:sz w:val="24"/>
        </w:rPr>
        <w:t>を</w:t>
      </w:r>
      <w:r w:rsidR="00D06463">
        <w:rPr>
          <w:rFonts w:ascii="ＭＳ ゴシック" w:eastAsia="ＭＳ ゴシック" w:hAnsi="ＭＳ ゴシック" w:hint="eastAsia"/>
          <w:color w:val="000000" w:themeColor="text1"/>
          <w:sz w:val="24"/>
        </w:rPr>
        <w:t>目指すこととし、FDIタスクフォースとしての</w:t>
      </w:r>
      <w:r w:rsidR="000C71E7" w:rsidRPr="000C71E7">
        <w:rPr>
          <w:rFonts w:ascii="ＭＳ ゴシック" w:eastAsia="ＭＳ ゴシック" w:hAnsi="ＭＳ ゴシック"/>
          <w:color w:val="000000" w:themeColor="text1"/>
          <w:sz w:val="24"/>
        </w:rPr>
        <w:t>2026年度までのKPI</w:t>
      </w:r>
      <w:r w:rsidR="004D6EBA">
        <w:rPr>
          <w:rFonts w:ascii="ＭＳ ゴシック" w:eastAsia="ＭＳ ゴシック" w:hAnsi="ＭＳ ゴシック" w:hint="eastAsia"/>
          <w:color w:val="000000" w:themeColor="text1"/>
          <w:sz w:val="24"/>
        </w:rPr>
        <w:t>（例えば、支援実施件数</w:t>
      </w:r>
      <w:r w:rsidR="00423850">
        <w:rPr>
          <w:rFonts w:ascii="ＭＳ ゴシック" w:eastAsia="ＭＳ ゴシック" w:hAnsi="ＭＳ ゴシック" w:hint="eastAsia"/>
          <w:color w:val="000000" w:themeColor="text1"/>
          <w:sz w:val="24"/>
        </w:rPr>
        <w:t>）</w:t>
      </w:r>
      <w:r w:rsidR="004A38E8">
        <w:rPr>
          <w:rFonts w:ascii="ＭＳ ゴシック" w:eastAsia="ＭＳ ゴシック" w:hAnsi="ＭＳ ゴシック" w:hint="eastAsia"/>
          <w:color w:val="000000" w:themeColor="text1"/>
          <w:sz w:val="24"/>
        </w:rPr>
        <w:t>を</w:t>
      </w:r>
      <w:r w:rsidR="000C71E7" w:rsidRPr="000C71E7">
        <w:rPr>
          <w:rFonts w:ascii="ＭＳ ゴシック" w:eastAsia="ＭＳ ゴシック" w:hAnsi="ＭＳ ゴシック"/>
          <w:color w:val="000000" w:themeColor="text1"/>
          <w:sz w:val="24"/>
        </w:rPr>
        <w:t>設定する</w:t>
      </w:r>
      <w:r w:rsidR="00BA4D63" w:rsidRPr="00AB7562">
        <w:rPr>
          <w:rFonts w:ascii="ＭＳ ゴシック" w:eastAsia="ＭＳ ゴシック" w:hAnsi="ＭＳ ゴシック" w:hint="eastAsia"/>
          <w:sz w:val="24"/>
        </w:rPr>
        <w:t>（2030年度までの</w:t>
      </w:r>
      <w:r w:rsidR="004A38E8">
        <w:rPr>
          <w:rFonts w:ascii="ＭＳ ゴシック" w:eastAsia="ＭＳ ゴシック" w:hAnsi="ＭＳ ゴシック" w:hint="eastAsia"/>
          <w:sz w:val="24"/>
        </w:rPr>
        <w:t>KPI</w:t>
      </w:r>
      <w:r w:rsidR="00BA4D63" w:rsidRPr="00AB7562">
        <w:rPr>
          <w:rFonts w:ascii="ＭＳ ゴシック" w:eastAsia="ＭＳ ゴシック" w:hAnsi="ＭＳ ゴシック" w:hint="eastAsia"/>
          <w:sz w:val="24"/>
        </w:rPr>
        <w:t>については、202</w:t>
      </w:r>
      <w:r w:rsidR="000C71E7">
        <w:rPr>
          <w:rFonts w:ascii="ＭＳ ゴシック" w:eastAsia="ＭＳ ゴシック" w:hAnsi="ＭＳ ゴシック"/>
          <w:sz w:val="24"/>
        </w:rPr>
        <w:t>6</w:t>
      </w:r>
      <w:r w:rsidR="00BA4D63" w:rsidRPr="00AB7562">
        <w:rPr>
          <w:rFonts w:ascii="ＭＳ ゴシック" w:eastAsia="ＭＳ ゴシック" w:hAnsi="ＭＳ ゴシック" w:hint="eastAsia"/>
          <w:sz w:val="24"/>
        </w:rPr>
        <w:t>年度までの実績等を踏まえつつ検討する。）</w:t>
      </w:r>
      <w:r w:rsidR="00BA4D63" w:rsidRPr="00AB7562">
        <w:rPr>
          <w:rFonts w:ascii="ＭＳ ゴシック" w:eastAsia="ＭＳ ゴシック" w:hAnsi="ＭＳ ゴシック"/>
          <w:sz w:val="24"/>
        </w:rPr>
        <w:t>。</w:t>
      </w:r>
      <w:r w:rsidR="00017D70" w:rsidRPr="00AB7562">
        <w:rPr>
          <w:rFonts w:ascii="ＭＳ ゴシック" w:eastAsia="ＭＳ ゴシック" w:hAnsi="ＭＳ ゴシック" w:hint="eastAsia"/>
          <w:color w:val="000000" w:themeColor="text1"/>
          <w:sz w:val="24"/>
        </w:rPr>
        <w:t>また、先行開始するタスクフォースにおける経験等を踏まえつつ、今後、タスクフォースの設置国・地域の拡大を検討する。</w:t>
      </w:r>
      <w:r w:rsidR="0073253A">
        <w:rPr>
          <w:rFonts w:ascii="ＭＳ ゴシック" w:eastAsia="ＭＳ ゴシック" w:hAnsi="ＭＳ ゴシック" w:hint="eastAsia"/>
          <w:color w:val="000000" w:themeColor="text1"/>
          <w:sz w:val="24"/>
        </w:rPr>
        <w:t>【外務省、経済産業省</w:t>
      </w:r>
      <w:r w:rsidR="00895C3C">
        <w:rPr>
          <w:rFonts w:ascii="ＭＳ ゴシック" w:eastAsia="ＭＳ ゴシック" w:hAnsi="ＭＳ ゴシック" w:hint="eastAsia"/>
          <w:color w:val="000000" w:themeColor="text1"/>
          <w:sz w:val="24"/>
        </w:rPr>
        <w:t>、関係省庁</w:t>
      </w:r>
      <w:r w:rsidRPr="00AB7562">
        <w:rPr>
          <w:rFonts w:ascii="ＭＳ ゴシック" w:eastAsia="ＭＳ ゴシック" w:hAnsi="ＭＳ ゴシック" w:hint="eastAsia"/>
          <w:color w:val="000000" w:themeColor="text1"/>
          <w:sz w:val="24"/>
        </w:rPr>
        <w:t>】</w:t>
      </w:r>
    </w:p>
    <w:p w14:paraId="353C4851" w14:textId="77777777" w:rsidR="00CB4511" w:rsidRPr="00AB7562" w:rsidRDefault="00CB4511" w:rsidP="00CB4511">
      <w:pPr>
        <w:ind w:left="240" w:hangingChars="100" w:hanging="240"/>
        <w:rPr>
          <w:rFonts w:ascii="ＭＳ ゴシック" w:eastAsia="ＭＳ ゴシック" w:hAnsi="ＭＳ ゴシック"/>
          <w:color w:val="000000" w:themeColor="text1"/>
          <w:sz w:val="24"/>
        </w:rPr>
      </w:pPr>
    </w:p>
    <w:p w14:paraId="64AF15C1" w14:textId="77777777" w:rsidR="00F9185E" w:rsidRPr="00AB7562" w:rsidRDefault="00F9185E" w:rsidP="00F9185E">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＜地域における投資案件フォローアップ体制の抜本強化＞</w:t>
      </w:r>
    </w:p>
    <w:p w14:paraId="6297D5AD" w14:textId="6F527ED5" w:rsidR="00017D70" w:rsidRPr="00AB7562" w:rsidRDefault="00173C87" w:rsidP="00017D7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17D70" w:rsidRPr="00AB7562">
        <w:rPr>
          <w:rFonts w:ascii="ＭＳ ゴシック" w:eastAsia="ＭＳ ゴシック" w:hAnsi="ＭＳ ゴシック" w:hint="eastAsia"/>
          <w:color w:val="000000" w:themeColor="text1"/>
          <w:sz w:val="24"/>
        </w:rPr>
        <w:t>地域における投資案件のフォローアップ体制を抜本強化するため、海外企業が投資先の候補地を選定する段階における支援にとどまらず、海外企業が投資を完了させ、地域に定着する段階に至るまで息の長い支援を行うべく、「地域投資誘致フォローアップ連絡会議」（仮称）を新設し、地域のブランディングの視点も踏まえつつ、地域別の誘致施策や定着・二次投資に向けたフォローアップ策を議論する。2023年度は、一部地域（例：北海道、近畿、九州等）で先行開始する。</w:t>
      </w:r>
      <w:r w:rsidR="0073253A">
        <w:rPr>
          <w:rFonts w:ascii="ＭＳ ゴシック" w:eastAsia="ＭＳ ゴシック" w:hAnsi="ＭＳ ゴシック"/>
          <w:color w:val="000000" w:themeColor="text1"/>
          <w:sz w:val="24"/>
        </w:rPr>
        <w:t>【</w:t>
      </w:r>
      <w:r w:rsidR="0073253A">
        <w:rPr>
          <w:rFonts w:ascii="ＭＳ ゴシック" w:eastAsia="ＭＳ ゴシック" w:hAnsi="ＭＳ ゴシック" w:hint="eastAsia"/>
          <w:color w:val="000000" w:themeColor="text1"/>
          <w:sz w:val="24"/>
        </w:rPr>
        <w:t>経済産業省</w:t>
      </w:r>
      <w:r w:rsidR="00017D70" w:rsidRPr="00AB7562">
        <w:rPr>
          <w:rFonts w:ascii="ＭＳ ゴシック" w:eastAsia="ＭＳ ゴシック" w:hAnsi="ＭＳ ゴシック"/>
          <w:color w:val="000000" w:themeColor="text1"/>
          <w:sz w:val="24"/>
        </w:rPr>
        <w:t>】</w:t>
      </w:r>
      <w:r w:rsidR="00017D70" w:rsidRPr="00AB7562">
        <w:rPr>
          <w:rFonts w:ascii="ＭＳ ゴシック" w:eastAsia="ＭＳ ゴシック" w:hAnsi="ＭＳ ゴシック" w:hint="eastAsia"/>
          <w:color w:val="000000" w:themeColor="text1"/>
          <w:sz w:val="24"/>
        </w:rPr>
        <w:t>（再掲）</w:t>
      </w:r>
    </w:p>
    <w:p w14:paraId="28A863E6" w14:textId="77777777" w:rsidR="00CB4511" w:rsidRPr="00AB7562" w:rsidRDefault="00CB4511" w:rsidP="00CB4511">
      <w:pPr>
        <w:ind w:left="240" w:hangingChars="100" w:hanging="240"/>
        <w:rPr>
          <w:rFonts w:ascii="ＭＳ ゴシック" w:eastAsia="ＭＳ ゴシック" w:hAnsi="ＭＳ ゴシック"/>
          <w:color w:val="000000" w:themeColor="text1"/>
          <w:sz w:val="24"/>
        </w:rPr>
      </w:pPr>
    </w:p>
    <w:p w14:paraId="5F0D3BF4" w14:textId="77777777" w:rsidR="00F9185E" w:rsidRPr="00AB7562" w:rsidRDefault="00F9185E" w:rsidP="00F9185E">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＜政府全体でのフォローアップ体制の抜本強化＞</w:t>
      </w:r>
    </w:p>
    <w:p w14:paraId="19C1F1D6" w14:textId="59AF7318" w:rsidR="00CB4511" w:rsidRPr="00AB7562" w:rsidRDefault="00CB4511" w:rsidP="00CB4511">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192CA1" w:rsidRPr="00AB7562">
        <w:rPr>
          <w:rFonts w:ascii="ＭＳ ゴシック" w:eastAsia="ＭＳ ゴシック" w:hAnsi="ＭＳ ゴシック" w:hint="eastAsia"/>
          <w:color w:val="000000" w:themeColor="text1"/>
          <w:sz w:val="24"/>
        </w:rPr>
        <w:t>海外からの人材・資金の呼び込みのための取組全体のフォローアップ体制として、</w:t>
      </w:r>
      <w:r w:rsidR="00B079D9" w:rsidRPr="00AB7562">
        <w:rPr>
          <w:rFonts w:ascii="ＭＳ ゴシック" w:eastAsia="ＭＳ ゴシック" w:hAnsi="ＭＳ ゴシック" w:hint="eastAsia"/>
          <w:color w:val="000000" w:themeColor="text1"/>
          <w:sz w:val="24"/>
        </w:rPr>
        <w:t>副大臣</w:t>
      </w:r>
      <w:r w:rsidR="00017D70" w:rsidRPr="00AB7562">
        <w:rPr>
          <w:rFonts w:ascii="ＭＳ ゴシック" w:eastAsia="ＭＳ ゴシック" w:hAnsi="ＭＳ ゴシック" w:hint="eastAsia"/>
          <w:color w:val="000000" w:themeColor="text1"/>
          <w:sz w:val="24"/>
        </w:rPr>
        <w:t>級の省庁横断での「海外</w:t>
      </w:r>
      <w:r w:rsidR="00B079D9" w:rsidRPr="00AB7562">
        <w:rPr>
          <w:rFonts w:ascii="ＭＳ ゴシック" w:eastAsia="ＭＳ ゴシック" w:hAnsi="ＭＳ ゴシック" w:hint="eastAsia"/>
          <w:color w:val="000000" w:themeColor="text1"/>
          <w:sz w:val="24"/>
        </w:rPr>
        <w:t>からの</w:t>
      </w:r>
      <w:r w:rsidR="00017D70" w:rsidRPr="00AB7562">
        <w:rPr>
          <w:rFonts w:ascii="ＭＳ ゴシック" w:eastAsia="ＭＳ ゴシック" w:hAnsi="ＭＳ ゴシック" w:hint="eastAsia"/>
          <w:color w:val="000000" w:themeColor="text1"/>
          <w:sz w:val="24"/>
        </w:rPr>
        <w:t>人材・資金</w:t>
      </w:r>
      <w:r w:rsidR="00501926">
        <w:rPr>
          <w:rFonts w:ascii="ＭＳ ゴシック" w:eastAsia="ＭＳ ゴシック" w:hAnsi="ＭＳ ゴシック" w:hint="eastAsia"/>
          <w:color w:val="000000" w:themeColor="text1"/>
          <w:sz w:val="24"/>
        </w:rPr>
        <w:t>を</w:t>
      </w:r>
      <w:r w:rsidR="00017D70" w:rsidRPr="00AB7562">
        <w:rPr>
          <w:rFonts w:ascii="ＭＳ ゴシック" w:eastAsia="ＭＳ ゴシック" w:hAnsi="ＭＳ ゴシック" w:hint="eastAsia"/>
          <w:color w:val="000000" w:themeColor="text1"/>
          <w:sz w:val="24"/>
        </w:rPr>
        <w:t>呼び込</w:t>
      </w:r>
      <w:r w:rsidR="00501926">
        <w:rPr>
          <w:rFonts w:ascii="ＭＳ ゴシック" w:eastAsia="ＭＳ ゴシック" w:hAnsi="ＭＳ ゴシック" w:hint="eastAsia"/>
          <w:color w:val="000000" w:themeColor="text1"/>
          <w:sz w:val="24"/>
        </w:rPr>
        <w:t>む</w:t>
      </w:r>
      <w:r w:rsidR="00017D70" w:rsidRPr="00AB7562">
        <w:rPr>
          <w:rFonts w:ascii="ＭＳ ゴシック" w:eastAsia="ＭＳ ゴシック" w:hAnsi="ＭＳ ゴシック" w:hint="eastAsia"/>
          <w:color w:val="000000" w:themeColor="text1"/>
          <w:sz w:val="24"/>
        </w:rPr>
        <w:t>ための</w:t>
      </w:r>
      <w:r w:rsidR="00501926">
        <w:rPr>
          <w:rFonts w:ascii="ＭＳ ゴシック" w:eastAsia="ＭＳ ゴシック" w:hAnsi="ＭＳ ゴシック" w:hint="eastAsia"/>
          <w:color w:val="000000" w:themeColor="text1"/>
          <w:sz w:val="24"/>
        </w:rPr>
        <w:t>タスクフォース</w:t>
      </w:r>
      <w:r w:rsidR="00017D70" w:rsidRPr="00AB7562">
        <w:rPr>
          <w:rFonts w:ascii="ＭＳ ゴシック" w:eastAsia="ＭＳ ゴシック" w:hAnsi="ＭＳ ゴシック"/>
          <w:color w:val="000000" w:themeColor="text1"/>
          <w:sz w:val="24"/>
        </w:rPr>
        <w:t>」（仮称）を新設</w:t>
      </w:r>
      <w:r w:rsidR="00017D70" w:rsidRPr="00AB7562">
        <w:rPr>
          <w:rFonts w:ascii="ＭＳ ゴシック" w:eastAsia="ＭＳ ゴシック" w:hAnsi="ＭＳ ゴシック" w:hint="eastAsia"/>
          <w:color w:val="000000" w:themeColor="text1"/>
          <w:sz w:val="24"/>
        </w:rPr>
        <w:t>し、本アクションプランの進捗状況をフォローアップし、海外からの人材・資金の呼び込みに当たっての課題や</w:t>
      </w:r>
      <w:r w:rsidR="00FC36B7">
        <w:rPr>
          <w:rFonts w:ascii="ＭＳ ゴシック" w:eastAsia="ＭＳ ゴシック" w:hAnsi="ＭＳ ゴシック" w:hint="eastAsia"/>
          <w:color w:val="000000" w:themeColor="text1"/>
          <w:sz w:val="24"/>
        </w:rPr>
        <w:t>雇用関連制度も含めた</w:t>
      </w:r>
      <w:r w:rsidR="00017D70" w:rsidRPr="00AB7562">
        <w:rPr>
          <w:rFonts w:ascii="ＭＳ ゴシック" w:eastAsia="ＭＳ ゴシック" w:hAnsi="ＭＳ ゴシック" w:hint="eastAsia"/>
          <w:color w:val="000000" w:themeColor="text1"/>
          <w:sz w:val="24"/>
        </w:rPr>
        <w:t>制度面での障壁等の把握を行う。特に、「FDI</w:t>
      </w:r>
      <w:r w:rsidR="00017D70" w:rsidRPr="00AB7562">
        <w:rPr>
          <w:rFonts w:ascii="ＭＳ ゴシック" w:eastAsia="ＭＳ ゴシック" w:hAnsi="ＭＳ ゴシック"/>
          <w:color w:val="000000" w:themeColor="text1"/>
          <w:sz w:val="24"/>
        </w:rPr>
        <w:t>タスクフォース</w:t>
      </w:r>
      <w:r w:rsidR="00017D70" w:rsidRPr="00AB7562">
        <w:rPr>
          <w:rFonts w:ascii="ＭＳ ゴシック" w:eastAsia="ＭＳ ゴシック" w:hAnsi="ＭＳ ゴシック" w:hint="eastAsia"/>
          <w:color w:val="000000" w:themeColor="text1"/>
          <w:sz w:val="24"/>
        </w:rPr>
        <w:t>」（仮称）や「地域投資誘致フォローアップ連絡会議」（仮称）</w:t>
      </w:r>
      <w:r w:rsidR="00D06463">
        <w:rPr>
          <w:rFonts w:ascii="ＭＳ ゴシック" w:eastAsia="ＭＳ ゴシック" w:hAnsi="ＭＳ ゴシック" w:hint="eastAsia"/>
          <w:color w:val="000000" w:themeColor="text1"/>
          <w:sz w:val="24"/>
        </w:rPr>
        <w:t>、JETRO</w:t>
      </w:r>
      <w:r w:rsidR="00017D70" w:rsidRPr="00AB7562">
        <w:rPr>
          <w:rFonts w:ascii="ＭＳ ゴシック" w:eastAsia="ＭＳ ゴシック" w:hAnsi="ＭＳ ゴシック" w:hint="eastAsia"/>
          <w:color w:val="000000" w:themeColor="text1"/>
          <w:sz w:val="24"/>
        </w:rPr>
        <w:t>と連携し、海外や地域での誘致活動の成果等</w:t>
      </w:r>
      <w:r w:rsidR="00017D70" w:rsidRPr="00AB7562">
        <w:rPr>
          <w:rFonts w:ascii="ＭＳ ゴシック" w:eastAsia="ＭＳ ゴシック" w:hAnsi="ＭＳ ゴシック"/>
          <w:color w:val="000000" w:themeColor="text1"/>
          <w:sz w:val="24"/>
        </w:rPr>
        <w:t>をフォローアップ</w:t>
      </w:r>
      <w:r w:rsidR="00017D70" w:rsidRPr="00AB7562">
        <w:rPr>
          <w:rFonts w:ascii="ＭＳ ゴシック" w:eastAsia="ＭＳ ゴシック" w:hAnsi="ＭＳ ゴシック" w:hint="eastAsia"/>
          <w:color w:val="000000" w:themeColor="text1"/>
          <w:sz w:val="24"/>
        </w:rPr>
        <w:t>する。これらの取組を通じて得られた情報等を踏まえ、海外からの人材・資金の呼び込みのための</w:t>
      </w:r>
      <w:r w:rsidR="00017D70" w:rsidRPr="00AB7562">
        <w:rPr>
          <w:rFonts w:ascii="ＭＳ ゴシック" w:eastAsia="ＭＳ ゴシック" w:hAnsi="ＭＳ ゴシック"/>
          <w:color w:val="000000" w:themeColor="text1"/>
          <w:sz w:val="24"/>
        </w:rPr>
        <w:t>新たなアクションを</w:t>
      </w:r>
      <w:r w:rsidR="00017D70" w:rsidRPr="00AB7562">
        <w:rPr>
          <w:rFonts w:ascii="ＭＳ ゴシック" w:eastAsia="ＭＳ ゴシック" w:hAnsi="ＭＳ ゴシック" w:hint="eastAsia"/>
          <w:color w:val="000000" w:themeColor="text1"/>
          <w:sz w:val="24"/>
        </w:rPr>
        <w:t>講じていく。</w:t>
      </w:r>
      <w:r w:rsidR="00525235" w:rsidRPr="00AB7562">
        <w:rPr>
          <w:rFonts w:ascii="ＭＳ ゴシック" w:eastAsia="ＭＳ ゴシック" w:hAnsi="ＭＳ ゴシック" w:hint="eastAsia"/>
          <w:color w:val="000000" w:themeColor="text1"/>
          <w:sz w:val="24"/>
        </w:rPr>
        <w:t>【内閣府、関係省庁】</w:t>
      </w:r>
    </w:p>
    <w:p w14:paraId="40674B53" w14:textId="77777777" w:rsidR="00CB4511" w:rsidRPr="00AB7562" w:rsidRDefault="00CB4511" w:rsidP="005E07B0">
      <w:pPr>
        <w:rPr>
          <w:rFonts w:ascii="ＭＳ ゴシック" w:eastAsia="ＭＳ ゴシック" w:hAnsi="ＭＳ ゴシック"/>
          <w:color w:val="000000" w:themeColor="text1"/>
          <w:sz w:val="24"/>
        </w:rPr>
      </w:pPr>
    </w:p>
    <w:p w14:paraId="55C18BEA" w14:textId="6FF83B42" w:rsidR="004C0643" w:rsidRPr="00AB7562" w:rsidRDefault="00173C87" w:rsidP="004C0643">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017D70" w:rsidRPr="00AB7562">
        <w:rPr>
          <w:rFonts w:ascii="ＭＳ ゴシック" w:eastAsia="ＭＳ ゴシック" w:hAnsi="ＭＳ ゴシック" w:hint="eastAsia"/>
          <w:color w:val="000000" w:themeColor="text1"/>
          <w:sz w:val="24"/>
        </w:rPr>
        <w:t>外国・外資系企業に対する規制・制度等の情報提供や外国・外資系企業が利用可能な支援制度等の情報提供を更に円滑化すべく、関係省庁とJETROの連携により、</w:t>
      </w:r>
      <w:r w:rsidR="005E1D0C" w:rsidRPr="00AB7562">
        <w:rPr>
          <w:rFonts w:ascii="ＭＳ ゴシック" w:eastAsia="ＭＳ ゴシック" w:hAnsi="ＭＳ ゴシック" w:hint="eastAsia"/>
          <w:color w:val="000000" w:themeColor="text1"/>
          <w:sz w:val="24"/>
        </w:rPr>
        <w:t>対日投資総合案内窓口の情報提供体制を強化する。</w:t>
      </w:r>
      <w:r w:rsidR="00017D70" w:rsidRPr="00AB7562">
        <w:rPr>
          <w:rFonts w:ascii="ＭＳ ゴシック" w:eastAsia="ＭＳ ゴシック" w:hAnsi="ＭＳ ゴシック" w:hint="eastAsia"/>
          <w:color w:val="000000" w:themeColor="text1"/>
          <w:sz w:val="24"/>
        </w:rPr>
        <w:t>また、これらの情報提供により、日本における事業予見可能性の向上を図る。</w:t>
      </w:r>
      <w:r w:rsidR="00B57272" w:rsidRPr="00AB7562">
        <w:rPr>
          <w:rFonts w:ascii="ＭＳ ゴシック" w:eastAsia="ＭＳ ゴシック" w:hAnsi="ＭＳ ゴシック" w:hint="eastAsia"/>
          <w:color w:val="000000" w:themeColor="text1"/>
          <w:sz w:val="24"/>
        </w:rPr>
        <w:t>【内閣府</w:t>
      </w:r>
      <w:r w:rsidR="00143736">
        <w:rPr>
          <w:rFonts w:ascii="ＭＳ ゴシック" w:eastAsia="ＭＳ ゴシック" w:hAnsi="ＭＳ ゴシック" w:hint="eastAsia"/>
          <w:color w:val="000000" w:themeColor="text1"/>
          <w:sz w:val="24"/>
        </w:rPr>
        <w:t>、関係省庁</w:t>
      </w:r>
      <w:r w:rsidR="00B57272" w:rsidRPr="00AB7562">
        <w:rPr>
          <w:rFonts w:ascii="ＭＳ ゴシック" w:eastAsia="ＭＳ ゴシック" w:hAnsi="ＭＳ ゴシック" w:hint="eastAsia"/>
          <w:color w:val="000000" w:themeColor="text1"/>
          <w:sz w:val="24"/>
        </w:rPr>
        <w:t>】</w:t>
      </w:r>
    </w:p>
    <w:p w14:paraId="7D2164E6" w14:textId="77777777" w:rsidR="006009B5" w:rsidRPr="00AB7562" w:rsidRDefault="006009B5" w:rsidP="005E07B0">
      <w:pPr>
        <w:rPr>
          <w:rFonts w:ascii="ＭＳ ゴシック" w:eastAsia="ＭＳ ゴシック" w:hAnsi="ＭＳ ゴシック"/>
          <w:color w:val="000000" w:themeColor="text1"/>
          <w:sz w:val="24"/>
        </w:rPr>
      </w:pPr>
    </w:p>
    <w:p w14:paraId="0528C40B" w14:textId="7A8F0672" w:rsidR="00635631" w:rsidRPr="00AB7562" w:rsidRDefault="00CE37D6" w:rsidP="008D7C94">
      <w:pPr>
        <w:spacing w:afterLines="50" w:after="180"/>
        <w:outlineLvl w:val="2"/>
        <w:rPr>
          <w:rFonts w:ascii="ＭＳ ゴシック" w:eastAsia="ＭＳ ゴシック" w:hAnsi="ＭＳ ゴシック"/>
          <w:b/>
          <w:color w:val="000000" w:themeColor="text1"/>
          <w:sz w:val="24"/>
        </w:rPr>
      </w:pPr>
      <w:r w:rsidRPr="00AB7562">
        <w:rPr>
          <w:rFonts w:ascii="ＭＳ ゴシック" w:eastAsia="ＭＳ ゴシック" w:hAnsi="ＭＳ ゴシック" w:hint="eastAsia"/>
          <w:b/>
          <w:color w:val="000000" w:themeColor="text1"/>
          <w:sz w:val="24"/>
        </w:rPr>
        <w:t>（３</w:t>
      </w:r>
      <w:r w:rsidR="00500678" w:rsidRPr="00AB7562">
        <w:rPr>
          <w:rFonts w:ascii="ＭＳ ゴシック" w:eastAsia="ＭＳ ゴシック" w:hAnsi="ＭＳ ゴシック" w:hint="eastAsia"/>
          <w:b/>
          <w:color w:val="000000" w:themeColor="text1"/>
          <w:sz w:val="24"/>
        </w:rPr>
        <w:t>）</w:t>
      </w:r>
      <w:r w:rsidR="00501926" w:rsidRPr="00501926">
        <w:rPr>
          <w:rFonts w:ascii="ＭＳ ゴシック" w:eastAsia="ＭＳ ゴシック" w:hAnsi="ＭＳ ゴシック" w:hint="eastAsia"/>
          <w:b/>
          <w:color w:val="000000" w:themeColor="text1"/>
          <w:sz w:val="24"/>
        </w:rPr>
        <w:t>Ｇ７広島サミットなどを契機とした世界への発信強化</w:t>
      </w:r>
    </w:p>
    <w:p w14:paraId="07F59079" w14:textId="5BC5D226" w:rsidR="006009B5" w:rsidRPr="00AB7562" w:rsidRDefault="000A43CF" w:rsidP="006009B5">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color w:val="000000" w:themeColor="text1"/>
          <w:sz w:val="24"/>
        </w:rPr>
        <w:t>○</w:t>
      </w:r>
      <w:r w:rsidR="00017D70" w:rsidRPr="00AB7562">
        <w:rPr>
          <w:rFonts w:ascii="ＭＳ ゴシック" w:eastAsia="ＭＳ ゴシック" w:hAnsi="ＭＳ ゴシック" w:hint="eastAsia"/>
          <w:color w:val="000000" w:themeColor="text1"/>
          <w:sz w:val="24"/>
        </w:rPr>
        <w:t>外国企業による日本進出及び日本企業との協業・連携に向けた関心喚起のため、外国メディアを通じた</w:t>
      </w:r>
      <w:r w:rsidR="00017D70" w:rsidRPr="00AB7562">
        <w:rPr>
          <w:rFonts w:ascii="ＭＳ ゴシック" w:eastAsia="ＭＳ ゴシック" w:hAnsi="ＭＳ ゴシック"/>
          <w:color w:val="000000" w:themeColor="text1"/>
          <w:sz w:val="24"/>
        </w:rPr>
        <w:t>10</w:t>
      </w:r>
      <w:r w:rsidR="00017D70" w:rsidRPr="00AB7562">
        <w:rPr>
          <w:rFonts w:ascii="ＭＳ ゴシック" w:eastAsia="ＭＳ ゴシック" w:hAnsi="ＭＳ ゴシック" w:hint="eastAsia"/>
          <w:color w:val="000000" w:themeColor="text1"/>
          <w:sz w:val="24"/>
        </w:rPr>
        <w:t>以上の国・地域におけるプロモーション、ウェブサイトや</w:t>
      </w:r>
      <w:r w:rsidR="00017D70" w:rsidRPr="00AB7562">
        <w:rPr>
          <w:rFonts w:ascii="ＭＳ ゴシック" w:eastAsia="ＭＳ ゴシック" w:hAnsi="ＭＳ ゴシック"/>
          <w:color w:val="000000" w:themeColor="text1"/>
          <w:sz w:val="24"/>
        </w:rPr>
        <w:t>SNS</w:t>
      </w:r>
      <w:r w:rsidR="00017D70" w:rsidRPr="00AB7562">
        <w:rPr>
          <w:rFonts w:ascii="ＭＳ ゴシック" w:eastAsia="ＭＳ ゴシック" w:hAnsi="ＭＳ ゴシック" w:hint="eastAsia"/>
          <w:color w:val="000000" w:themeColor="text1"/>
          <w:sz w:val="24"/>
        </w:rPr>
        <w:t>等を活用したデジタルマーケティング等、</w:t>
      </w:r>
      <w:r w:rsidRPr="00AB7562">
        <w:rPr>
          <w:rFonts w:ascii="ＭＳ ゴシック" w:eastAsia="ＭＳ ゴシック" w:hAnsi="ＭＳ ゴシック" w:hint="eastAsia"/>
          <w:color w:val="000000" w:themeColor="text1"/>
          <w:sz w:val="24"/>
        </w:rPr>
        <w:t>海外ＰＲ会社等と連携した複合的な活動を実施し、日本におけるビジネス機会を海外のビジネスパーソンに対して効果的にＰＲする。</w:t>
      </w:r>
      <w:r w:rsidR="0073253A">
        <w:rPr>
          <w:rFonts w:ascii="ＭＳ ゴシック" w:eastAsia="ＭＳ ゴシック" w:hAnsi="ＭＳ ゴシック" w:hint="eastAsia"/>
          <w:color w:val="000000" w:themeColor="text1"/>
          <w:sz w:val="24"/>
        </w:rPr>
        <w:t>【内閣府、経済産業省</w:t>
      </w:r>
      <w:r w:rsidR="00757DF7" w:rsidRPr="00AB7562">
        <w:rPr>
          <w:rFonts w:ascii="ＭＳ ゴシック" w:eastAsia="ＭＳ ゴシック" w:hAnsi="ＭＳ ゴシック" w:hint="eastAsia"/>
          <w:color w:val="000000" w:themeColor="text1"/>
          <w:sz w:val="24"/>
        </w:rPr>
        <w:t>、関係省庁】</w:t>
      </w:r>
    </w:p>
    <w:p w14:paraId="72B42774" w14:textId="77777777" w:rsidR="004E077C" w:rsidRPr="00AB7562" w:rsidRDefault="004E077C" w:rsidP="005E07B0">
      <w:pPr>
        <w:ind w:left="240" w:hangingChars="100" w:hanging="240"/>
        <w:rPr>
          <w:rFonts w:ascii="ＭＳ ゴシック" w:eastAsia="ＭＳ ゴシック" w:hAnsi="ＭＳ ゴシック"/>
          <w:color w:val="000000" w:themeColor="text1"/>
          <w:sz w:val="24"/>
        </w:rPr>
      </w:pPr>
    </w:p>
    <w:p w14:paraId="045A8182" w14:textId="7F37426E" w:rsidR="00BC7676" w:rsidRPr="00AB7562" w:rsidRDefault="00173C87" w:rsidP="005E07B0">
      <w:pPr>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635631" w:rsidRPr="00AB7562">
        <w:rPr>
          <w:rFonts w:ascii="ＭＳ ゴシック" w:eastAsia="ＭＳ ゴシック" w:hAnsi="ＭＳ ゴシック" w:hint="eastAsia"/>
          <w:color w:val="000000" w:themeColor="text1"/>
          <w:sz w:val="24"/>
        </w:rPr>
        <w:t>本年のＧ７広島サミット・関係閣僚会合やその関連イベント、日本</w:t>
      </w:r>
      <w:r w:rsidR="00635631" w:rsidRPr="00AB7562">
        <w:rPr>
          <w:rFonts w:ascii="ＭＳ ゴシック" w:eastAsia="ＭＳ ゴシック" w:hAnsi="ＭＳ ゴシック"/>
          <w:color w:val="000000" w:themeColor="text1"/>
          <w:sz w:val="24"/>
        </w:rPr>
        <w:t>ASEAN友好協力50周年特別首脳会議、更には2025年大阪・関西万博に向けた様々な経済、外交上の会合の機会を捉え、トップレベルで、我が国の魅力の発信や、対日直接投資促進のための会合の開催など様々なプロモーションを実施</w:t>
      </w:r>
      <w:r w:rsidR="003801D1" w:rsidRPr="00AB7562">
        <w:rPr>
          <w:rFonts w:ascii="ＭＳ ゴシック" w:eastAsia="ＭＳ ゴシック" w:hAnsi="ＭＳ ゴシック" w:hint="eastAsia"/>
          <w:color w:val="000000" w:themeColor="text1"/>
          <w:sz w:val="24"/>
        </w:rPr>
        <w:t>する</w:t>
      </w:r>
      <w:r w:rsidR="00635631" w:rsidRPr="00AB7562">
        <w:rPr>
          <w:rFonts w:ascii="ＭＳ ゴシック" w:eastAsia="ＭＳ ゴシック" w:hAnsi="ＭＳ ゴシック"/>
          <w:color w:val="000000" w:themeColor="text1"/>
          <w:sz w:val="24"/>
        </w:rPr>
        <w:t>。特に、2023年は我が国がＧ７議長国であることを踏まえ、海外企業トップ層等の日本への招</w:t>
      </w:r>
      <w:r w:rsidR="003235EB">
        <w:rPr>
          <w:rFonts w:ascii="ＭＳ ゴシック" w:eastAsia="ＭＳ ゴシック" w:hAnsi="ＭＳ ゴシック" w:hint="eastAsia"/>
          <w:color w:val="000000" w:themeColor="text1"/>
          <w:sz w:val="24"/>
        </w:rPr>
        <w:t>へい</w:t>
      </w:r>
      <w:r w:rsidR="00635631" w:rsidRPr="00AB7562">
        <w:rPr>
          <w:rFonts w:ascii="ＭＳ ゴシック" w:eastAsia="ＭＳ ゴシック" w:hAnsi="ＭＳ ゴシック"/>
          <w:color w:val="000000" w:themeColor="text1"/>
          <w:sz w:val="24"/>
        </w:rPr>
        <w:t>を含め、我が国への海外からの大胆な投資を喚起するためのプロモーションの機会を追求</w:t>
      </w:r>
      <w:r w:rsidR="003801D1" w:rsidRPr="00AB7562">
        <w:rPr>
          <w:rFonts w:ascii="ＭＳ ゴシック" w:eastAsia="ＭＳ ゴシック" w:hAnsi="ＭＳ ゴシック" w:hint="eastAsia"/>
          <w:color w:val="000000" w:themeColor="text1"/>
          <w:sz w:val="24"/>
        </w:rPr>
        <w:t>する</w:t>
      </w:r>
      <w:r w:rsidR="00272662" w:rsidRPr="00AB7562">
        <w:rPr>
          <w:rFonts w:ascii="ＭＳ ゴシック" w:eastAsia="ＭＳ ゴシック" w:hAnsi="ＭＳ ゴシック"/>
          <w:color w:val="000000" w:themeColor="text1"/>
          <w:sz w:val="24"/>
        </w:rPr>
        <w:t>（例：戦略分野における海外企業のトップレベルの参加を得たビジネスサミット開催）</w:t>
      </w:r>
      <w:r w:rsidR="00635631" w:rsidRPr="00AB7562">
        <w:rPr>
          <w:rFonts w:ascii="ＭＳ ゴシック" w:eastAsia="ＭＳ ゴシック" w:hAnsi="ＭＳ ゴシック"/>
          <w:color w:val="000000" w:themeColor="text1"/>
          <w:sz w:val="24"/>
        </w:rPr>
        <w:t>。</w:t>
      </w:r>
      <w:r w:rsidR="00E36FC5" w:rsidRPr="00AB7562">
        <w:rPr>
          <w:rFonts w:ascii="ＭＳ ゴシック" w:eastAsia="ＭＳ ゴシック" w:hAnsi="ＭＳ ゴシック" w:hint="eastAsia"/>
          <w:color w:val="000000" w:themeColor="text1"/>
          <w:sz w:val="24"/>
        </w:rPr>
        <w:t>JETROは、情報発信やネットワーキング等を目的に、外国・外資系企業を対象とする日本への投資喚起に向けた国内外のイベントを実施する。</w:t>
      </w:r>
      <w:r w:rsidR="0073253A">
        <w:rPr>
          <w:rFonts w:ascii="ＭＳ ゴシック" w:eastAsia="ＭＳ ゴシック" w:hAnsi="ＭＳ ゴシック"/>
          <w:color w:val="000000" w:themeColor="text1"/>
          <w:sz w:val="24"/>
        </w:rPr>
        <w:t>【内閣府、外務省、</w:t>
      </w:r>
      <w:r w:rsidR="0073253A">
        <w:rPr>
          <w:rFonts w:ascii="ＭＳ ゴシック" w:eastAsia="ＭＳ ゴシック" w:hAnsi="ＭＳ ゴシック" w:hint="eastAsia"/>
          <w:color w:val="000000" w:themeColor="text1"/>
          <w:sz w:val="24"/>
        </w:rPr>
        <w:t>経済産業省</w:t>
      </w:r>
      <w:r w:rsidR="00635631" w:rsidRPr="00AB7562">
        <w:rPr>
          <w:rFonts w:ascii="ＭＳ ゴシック" w:eastAsia="ＭＳ ゴシック" w:hAnsi="ＭＳ ゴシック"/>
          <w:color w:val="000000" w:themeColor="text1"/>
          <w:sz w:val="24"/>
        </w:rPr>
        <w:t>、関係省庁】</w:t>
      </w:r>
    </w:p>
    <w:p w14:paraId="1F270F27" w14:textId="63397A98" w:rsidR="003801D1" w:rsidRPr="00AB7562" w:rsidRDefault="003801D1" w:rsidP="005E07B0">
      <w:pPr>
        <w:ind w:left="240" w:hangingChars="100" w:hanging="240"/>
        <w:rPr>
          <w:rFonts w:ascii="ＭＳ ゴシック" w:eastAsia="ＭＳ ゴシック" w:hAnsi="ＭＳ ゴシック"/>
          <w:color w:val="000000" w:themeColor="text1"/>
          <w:sz w:val="24"/>
        </w:rPr>
      </w:pPr>
    </w:p>
    <w:p w14:paraId="2F20FB27" w14:textId="35C8C54F" w:rsidR="00A448D3" w:rsidRPr="00017D70" w:rsidRDefault="00017D70" w:rsidP="005E07B0">
      <w:pPr>
        <w:ind w:left="240" w:hangingChars="100" w:hanging="240"/>
        <w:rPr>
          <w:rFonts w:ascii="ＭＳ ゴシック" w:eastAsia="ＭＳ ゴシック" w:hAnsi="ＭＳ ゴシック"/>
          <w:color w:val="000000" w:themeColor="text1"/>
          <w:sz w:val="24"/>
        </w:rPr>
      </w:pPr>
      <w:r w:rsidRPr="00AB7562">
        <w:rPr>
          <w:rFonts w:ascii="ＭＳ ゴシック" w:eastAsia="ＭＳ ゴシック" w:hAnsi="ＭＳ ゴシック" w:hint="eastAsia"/>
          <w:sz w:val="24"/>
        </w:rPr>
        <w:t>○Ｇ７広島サミットを契機として、Ｇ７在日商工会議所連携会議を新設し、対日投資施策等に関する情報発信を強化するとともに、海外事業者の要望を収集する。</w:t>
      </w:r>
      <w:r w:rsidR="0073253A">
        <w:rPr>
          <w:rFonts w:ascii="ＭＳ ゴシック" w:eastAsia="ＭＳ ゴシック" w:hAnsi="ＭＳ ゴシック" w:hint="eastAsia"/>
          <w:sz w:val="24"/>
        </w:rPr>
        <w:t>【</w:t>
      </w:r>
      <w:r w:rsidR="0073253A">
        <w:rPr>
          <w:rFonts w:ascii="ＭＳ ゴシック" w:eastAsia="ＭＳ ゴシック" w:hAnsi="ＭＳ ゴシック" w:hint="eastAsia"/>
          <w:color w:val="000000" w:themeColor="text1"/>
          <w:sz w:val="24"/>
        </w:rPr>
        <w:t>経済産業省</w:t>
      </w:r>
      <w:r w:rsidR="00BF232F">
        <w:rPr>
          <w:rFonts w:ascii="ＭＳ ゴシック" w:eastAsia="ＭＳ ゴシック" w:hAnsi="ＭＳ ゴシック" w:hint="eastAsia"/>
          <w:sz w:val="24"/>
        </w:rPr>
        <w:t>】</w:t>
      </w:r>
      <w:r w:rsidR="00C2249E">
        <w:rPr>
          <w:rFonts w:ascii="ＭＳ ゴシック" w:eastAsia="ＭＳ ゴシック" w:hAnsi="ＭＳ ゴシック" w:hint="eastAsia"/>
          <w:sz w:val="24"/>
        </w:rPr>
        <w:t>（再掲）</w:t>
      </w:r>
    </w:p>
    <w:sectPr w:rsidR="00A448D3" w:rsidRPr="00017D70" w:rsidSect="008B4E1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A0D0C" w14:textId="77777777" w:rsidR="00B661C0" w:rsidRDefault="00B661C0" w:rsidP="002A38A3">
      <w:r>
        <w:separator/>
      </w:r>
    </w:p>
  </w:endnote>
  <w:endnote w:type="continuationSeparator" w:id="0">
    <w:p w14:paraId="749C0196" w14:textId="77777777" w:rsidR="00B661C0" w:rsidRDefault="00B661C0" w:rsidP="002A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C88F" w14:textId="77777777" w:rsidR="003E6DFB" w:rsidRDefault="003E6D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7CD7" w14:textId="4DE18E20" w:rsidR="00B661C0" w:rsidRPr="003E6DFB" w:rsidRDefault="00B661C0" w:rsidP="003E6D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4CE0" w14:textId="2D39D4D1" w:rsidR="008B4E1C" w:rsidRPr="003E6DFB" w:rsidRDefault="008B4E1C" w:rsidP="003E6D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140F" w14:textId="77777777" w:rsidR="00B661C0" w:rsidRDefault="00B661C0" w:rsidP="002A38A3">
      <w:r>
        <w:separator/>
      </w:r>
    </w:p>
  </w:footnote>
  <w:footnote w:type="continuationSeparator" w:id="0">
    <w:p w14:paraId="22A867FD" w14:textId="77777777" w:rsidR="00B661C0" w:rsidRDefault="00B661C0" w:rsidP="002A38A3">
      <w:r>
        <w:continuationSeparator/>
      </w:r>
    </w:p>
  </w:footnote>
  <w:footnote w:id="1">
    <w:p w14:paraId="4067A09D" w14:textId="12243D1E" w:rsidR="00B661C0" w:rsidRPr="00C62A92" w:rsidRDefault="00B661C0" w:rsidP="00B77B9A">
      <w:pPr>
        <w:pStyle w:val="ab"/>
        <w:rPr>
          <w:sz w:val="20"/>
        </w:rPr>
      </w:pPr>
      <w:r w:rsidRPr="00840A1F">
        <w:rPr>
          <w:rStyle w:val="ad"/>
          <w:sz w:val="20"/>
        </w:rPr>
        <w:footnoteRef/>
      </w:r>
      <w:r w:rsidRPr="00840A1F">
        <w:rPr>
          <w:sz w:val="20"/>
        </w:rPr>
        <w:t xml:space="preserve"> 2022</w:t>
      </w:r>
      <w:r w:rsidRPr="00840A1F">
        <w:rPr>
          <w:rFonts w:hint="eastAsia"/>
          <w:sz w:val="20"/>
        </w:rPr>
        <w:t>年</w:t>
      </w:r>
      <w:r w:rsidR="0031241D">
        <w:rPr>
          <w:rFonts w:hint="eastAsia"/>
          <w:sz w:val="20"/>
        </w:rPr>
        <w:t>末</w:t>
      </w:r>
      <w:r w:rsidRPr="00840A1F">
        <w:rPr>
          <w:rFonts w:hint="eastAsia"/>
          <w:sz w:val="20"/>
        </w:rPr>
        <w:t>の対外直接投資残高は</w:t>
      </w:r>
      <w:r w:rsidRPr="00840A1F">
        <w:rPr>
          <w:sz w:val="20"/>
        </w:rPr>
        <w:t>268.7兆円、対内直接投資残高は46.6</w:t>
      </w:r>
      <w:r w:rsidRPr="00840A1F">
        <w:rPr>
          <w:rFonts w:hint="eastAsia"/>
          <w:sz w:val="20"/>
        </w:rPr>
        <w:t>兆円。</w:t>
      </w:r>
      <w:r w:rsidRPr="00840A1F">
        <w:rPr>
          <w:sz w:val="20"/>
        </w:rPr>
        <w:t>残高は暫定値</w:t>
      </w:r>
      <w:r w:rsidRPr="00840A1F">
        <w:rPr>
          <w:rFonts w:hint="eastAsia"/>
          <w:sz w:val="20"/>
        </w:rPr>
        <w:t>（一次推計）。</w:t>
      </w:r>
    </w:p>
  </w:footnote>
  <w:footnote w:id="2">
    <w:p w14:paraId="5AD6C442" w14:textId="616232AA" w:rsidR="00B661C0" w:rsidRDefault="00B661C0" w:rsidP="00B342A1">
      <w:pPr>
        <w:pStyle w:val="ab"/>
      </w:pPr>
      <w:r w:rsidRPr="007E0BBC">
        <w:rPr>
          <w:rStyle w:val="ad"/>
          <w:sz w:val="20"/>
        </w:rPr>
        <w:footnoteRef/>
      </w:r>
      <w:r w:rsidRPr="007E0BBC">
        <w:rPr>
          <w:sz w:val="20"/>
        </w:rPr>
        <w:t xml:space="preserve"> </w:t>
      </w:r>
      <w:r w:rsidRPr="007E0BBC">
        <w:rPr>
          <w:rFonts w:hint="eastAsia"/>
          <w:sz w:val="20"/>
        </w:rPr>
        <w:t>経済財政諮問会議の特別セッション</w:t>
      </w:r>
      <w:r>
        <w:rPr>
          <w:rFonts w:hint="eastAsia"/>
          <w:sz w:val="20"/>
        </w:rPr>
        <w:t>・</w:t>
      </w:r>
      <w:r w:rsidRPr="007E0BBC">
        <w:rPr>
          <w:rFonts w:hint="eastAsia"/>
          <w:sz w:val="20"/>
        </w:rPr>
        <w:t>ヒアリングでは、「高齢化が進む中でマクロの資金余剰は縮小することが予想される。対内直接投資が海外直接投資に比べて少ないこともデフレ要因</w:t>
      </w:r>
      <w:r>
        <w:rPr>
          <w:rFonts w:hint="eastAsia"/>
          <w:sz w:val="20"/>
        </w:rPr>
        <w:t>。</w:t>
      </w:r>
      <w:r w:rsidRPr="007E0BBC">
        <w:rPr>
          <w:rFonts w:hint="eastAsia"/>
          <w:sz w:val="20"/>
        </w:rPr>
        <w:t>」との見方もあった。</w:t>
      </w:r>
    </w:p>
  </w:footnote>
  <w:footnote w:id="3">
    <w:p w14:paraId="6F2A9D01" w14:textId="77777777" w:rsidR="00B661C0" w:rsidRPr="002A1EF5" w:rsidRDefault="00B661C0" w:rsidP="00B342A1">
      <w:pPr>
        <w:pStyle w:val="ab"/>
        <w:rPr>
          <w:sz w:val="24"/>
        </w:rPr>
      </w:pPr>
      <w:r w:rsidRPr="00A6193F">
        <w:rPr>
          <w:rStyle w:val="ad"/>
          <w:sz w:val="20"/>
        </w:rPr>
        <w:footnoteRef/>
      </w:r>
      <w:r w:rsidRPr="00A6193F">
        <w:rPr>
          <w:sz w:val="20"/>
        </w:rPr>
        <w:t xml:space="preserve"> </w:t>
      </w:r>
      <w:r w:rsidRPr="00A6193F">
        <w:rPr>
          <w:rFonts w:hint="eastAsia"/>
          <w:sz w:val="20"/>
        </w:rPr>
        <w:t>国際エネルギー機関（</w:t>
      </w:r>
      <w:r w:rsidRPr="00A6193F">
        <w:rPr>
          <w:sz w:val="20"/>
        </w:rPr>
        <w:t>IEA</w:t>
      </w:r>
      <w:r w:rsidRPr="002C7BAA">
        <w:rPr>
          <w:rFonts w:hint="eastAsia"/>
          <w:sz w:val="20"/>
        </w:rPr>
        <w:t>）</w:t>
      </w:r>
      <w:r w:rsidRPr="002C7BAA">
        <w:rPr>
          <w:rFonts w:hint="eastAsia"/>
          <w:sz w:val="20"/>
        </w:rPr>
        <w:t>は、</w:t>
      </w:r>
      <w:r w:rsidRPr="002C7BAA">
        <w:rPr>
          <w:sz w:val="20"/>
        </w:rPr>
        <w:t>2050年カーボンニュートラル実現には、</w:t>
      </w:r>
      <w:r w:rsidRPr="002C7BAA">
        <w:rPr>
          <w:rFonts w:hint="eastAsia"/>
          <w:sz w:val="20"/>
        </w:rPr>
        <w:t>世界全体で</w:t>
      </w:r>
      <w:r w:rsidRPr="002C7BAA">
        <w:rPr>
          <w:sz w:val="20"/>
        </w:rPr>
        <w:t>2030年まで</w:t>
      </w:r>
      <w:r w:rsidRPr="002C7BAA">
        <w:rPr>
          <w:rFonts w:hint="eastAsia"/>
          <w:sz w:val="20"/>
        </w:rPr>
        <w:t>に</w:t>
      </w:r>
      <w:r w:rsidRPr="00840A1F">
        <w:rPr>
          <w:rFonts w:hint="eastAsia"/>
          <w:sz w:val="20"/>
        </w:rPr>
        <w:t>年間</w:t>
      </w:r>
      <w:r w:rsidRPr="002A1EF5">
        <w:rPr>
          <w:sz w:val="20"/>
        </w:rPr>
        <w:t>4.2兆ドルに</w:t>
      </w:r>
      <w:r w:rsidRPr="002A1EF5">
        <w:rPr>
          <w:rFonts w:hint="eastAsia"/>
          <w:sz w:val="20"/>
        </w:rPr>
        <w:t>投資を増やすことが必要と試算している。</w:t>
      </w:r>
    </w:p>
  </w:footnote>
  <w:footnote w:id="4">
    <w:p w14:paraId="56BEC704" w14:textId="77777777" w:rsidR="00B661C0" w:rsidRPr="00A6193F" w:rsidRDefault="00B661C0" w:rsidP="000C4B3C">
      <w:pPr>
        <w:pStyle w:val="ab"/>
        <w:rPr>
          <w:sz w:val="20"/>
        </w:rPr>
      </w:pPr>
      <w:r w:rsidRPr="00C62A92">
        <w:rPr>
          <w:rStyle w:val="ad"/>
          <w:sz w:val="20"/>
        </w:rPr>
        <w:footnoteRef/>
      </w:r>
      <w:r w:rsidRPr="00C62A92">
        <w:rPr>
          <w:sz w:val="20"/>
        </w:rPr>
        <w:t xml:space="preserve"> </w:t>
      </w:r>
      <w:r w:rsidRPr="00C62A92">
        <w:rPr>
          <w:rFonts w:hint="eastAsia"/>
          <w:sz w:val="20"/>
        </w:rPr>
        <w:t>例えば、九州・熊本では、</w:t>
      </w:r>
      <w:r w:rsidRPr="00C62A92">
        <w:rPr>
          <w:sz w:val="20"/>
        </w:rPr>
        <w:t>JASM</w:t>
      </w:r>
      <w:r w:rsidRPr="00C62A92">
        <w:rPr>
          <w:rFonts w:hint="eastAsia"/>
          <w:sz w:val="20"/>
        </w:rPr>
        <w:t>・九州大学・熊本高専など</w:t>
      </w:r>
      <w:r w:rsidRPr="00C62A92">
        <w:rPr>
          <w:sz w:val="20"/>
        </w:rPr>
        <w:t>45機関</w:t>
      </w:r>
      <w:r w:rsidRPr="00C62A92">
        <w:rPr>
          <w:rFonts w:hint="eastAsia"/>
          <w:sz w:val="20"/>
        </w:rPr>
        <w:t>（</w:t>
      </w:r>
      <w:r w:rsidRPr="00C62A92">
        <w:rPr>
          <w:sz w:val="20"/>
        </w:rPr>
        <w:t>2022年12月時点）</w:t>
      </w:r>
      <w:r w:rsidRPr="00C62A92">
        <w:rPr>
          <w:rFonts w:hint="eastAsia"/>
          <w:sz w:val="20"/>
        </w:rPr>
        <w:t>が参加する産学官連携の「九州半導体人材育成等コンソーシアム」を組成し、半導体人材の育成・確保等を推進している。</w:t>
      </w:r>
    </w:p>
  </w:footnote>
  <w:footnote w:id="5">
    <w:p w14:paraId="565F41F1" w14:textId="77777777" w:rsidR="00B661C0" w:rsidRDefault="00B661C0" w:rsidP="00010EFE">
      <w:pPr>
        <w:pStyle w:val="ab"/>
      </w:pPr>
      <w:r>
        <w:rPr>
          <w:rStyle w:val="ad"/>
        </w:rPr>
        <w:footnoteRef/>
      </w:r>
      <w:r>
        <w:t xml:space="preserve"> </w:t>
      </w:r>
      <w:r w:rsidRPr="001D0C26">
        <w:t>M</w:t>
      </w:r>
      <w:r w:rsidRPr="001D0C26">
        <w:rPr>
          <w:rFonts w:hint="eastAsia"/>
        </w:rPr>
        <w:t>ed</w:t>
      </w:r>
      <w:r w:rsidRPr="001D0C26">
        <w:t>ical Innovation Support O</w:t>
      </w:r>
      <w:r w:rsidRPr="008822F0">
        <w:t>ffice</w:t>
      </w:r>
      <w:r>
        <w:rPr>
          <w:rFonts w:hint="eastAsia"/>
        </w:rPr>
        <w:t>（</w:t>
      </w:r>
      <w:r>
        <w:rPr>
          <w:rFonts w:hint="eastAsia"/>
        </w:rPr>
        <w:t>医療系ベンチャー・トータルサポートオフィス）の略。</w:t>
      </w:r>
    </w:p>
  </w:footnote>
  <w:footnote w:id="6">
    <w:p w14:paraId="1F71A2DA" w14:textId="77777777" w:rsidR="00B661C0" w:rsidRDefault="00B661C0" w:rsidP="00010EFE">
      <w:pPr>
        <w:pStyle w:val="ab"/>
      </w:pPr>
      <w:r>
        <w:rPr>
          <w:rStyle w:val="ad"/>
        </w:rPr>
        <w:footnoteRef/>
      </w:r>
      <w:r>
        <w:t xml:space="preserve"> </w:t>
      </w:r>
      <w:r w:rsidRPr="000D16B3">
        <w:rPr>
          <w:rFonts w:hint="eastAsia"/>
        </w:rPr>
        <w:t>医薬品、医療機器等の品質、有効性及び安全性の確保等に関する法律</w:t>
      </w:r>
      <w:r>
        <w:rPr>
          <w:rFonts w:hint="eastAsia"/>
        </w:rPr>
        <w:t>（</w:t>
      </w:r>
      <w:r>
        <w:rPr>
          <w:rFonts w:hint="eastAsia"/>
        </w:rPr>
        <w:t>昭和35</w:t>
      </w:r>
      <w:r w:rsidRPr="000D16B3">
        <w:rPr>
          <w:rFonts w:hint="eastAsia"/>
        </w:rPr>
        <w:t>年法律第</w:t>
      </w:r>
      <w:r>
        <w:rPr>
          <w:rFonts w:hint="eastAsia"/>
        </w:rPr>
        <w:t>145</w:t>
      </w:r>
      <w:r w:rsidRPr="000D16B3">
        <w:rPr>
          <w:rFonts w:hint="eastAsia"/>
        </w:rPr>
        <w:t>号）</w:t>
      </w:r>
      <w:r>
        <w:rPr>
          <w:rFonts w:hint="eastAsia"/>
        </w:rPr>
        <w:t>。</w:t>
      </w:r>
    </w:p>
  </w:footnote>
  <w:footnote w:id="7">
    <w:p w14:paraId="171A0E21" w14:textId="77777777" w:rsidR="00B661C0" w:rsidRDefault="00B661C0" w:rsidP="00336D22">
      <w:pPr>
        <w:pStyle w:val="ab"/>
      </w:pPr>
      <w:r>
        <w:rPr>
          <w:rStyle w:val="ad"/>
        </w:rPr>
        <w:footnoteRef/>
      </w:r>
      <w:r>
        <w:t xml:space="preserve"> </w:t>
      </w:r>
      <w:r>
        <w:rPr>
          <w:rFonts w:hint="eastAsia"/>
        </w:rPr>
        <w:t>Japan</w:t>
      </w:r>
      <w:r>
        <w:t xml:space="preserve"> Innovation Bridge</w:t>
      </w:r>
      <w:r>
        <w:rPr>
          <w:rFonts w:hint="eastAsia"/>
        </w:rPr>
        <w:t>の通称。</w:t>
      </w:r>
    </w:p>
  </w:footnote>
  <w:footnote w:id="8">
    <w:p w14:paraId="1B97356A" w14:textId="77777777" w:rsidR="00B661C0" w:rsidRDefault="00B661C0" w:rsidP="006525C8">
      <w:pPr>
        <w:pStyle w:val="ab"/>
      </w:pPr>
      <w:r>
        <w:rPr>
          <w:rStyle w:val="ad"/>
        </w:rPr>
        <w:footnoteRef/>
      </w:r>
      <w:r>
        <w:rPr>
          <w:rFonts w:hint="eastAsia"/>
        </w:rPr>
        <w:t xml:space="preserve"> Alternative Dispute Resolution（</w:t>
      </w:r>
      <w:r>
        <w:rPr>
          <w:rFonts w:hint="eastAsia"/>
        </w:rPr>
        <w:t>裁判外紛争解決手続）の略。</w:t>
      </w:r>
    </w:p>
  </w:footnote>
  <w:footnote w:id="9">
    <w:p w14:paraId="47BD35B2" w14:textId="77777777" w:rsidR="00B661C0" w:rsidRDefault="00B661C0" w:rsidP="000D1C0F">
      <w:pPr>
        <w:pStyle w:val="ab"/>
      </w:pPr>
      <w:r>
        <w:rPr>
          <w:rStyle w:val="ad"/>
        </w:rPr>
        <w:footnoteRef/>
      </w:r>
      <w:r>
        <w:t xml:space="preserve"> </w:t>
      </w:r>
      <w:r w:rsidRPr="001F45CF">
        <w:t>Meeting</w:t>
      </w:r>
      <w:r>
        <w:rPr>
          <w:rFonts w:hint="eastAsia"/>
        </w:rPr>
        <w:t>（</w:t>
      </w:r>
      <w:r w:rsidRPr="001F45CF">
        <w:rPr>
          <w:rFonts w:hint="eastAsia"/>
        </w:rPr>
        <w:t>企業等の会議</w:t>
      </w:r>
      <w:r w:rsidRPr="001F45CF">
        <w:t>）、Incentive Travel</w:t>
      </w:r>
      <w:r>
        <w:rPr>
          <w:rFonts w:hint="eastAsia"/>
        </w:rPr>
        <w:t>（</w:t>
      </w:r>
      <w:r w:rsidRPr="001F45CF">
        <w:t>企業等の行う報奨・研修旅行）、Convention</w:t>
      </w:r>
      <w:r>
        <w:rPr>
          <w:rFonts w:hint="eastAsia"/>
        </w:rPr>
        <w:t>（</w:t>
      </w:r>
      <w:r w:rsidRPr="001F45CF">
        <w:t>国際機関・団体、学会等が行う国際会議）、Exhibition/Event</w:t>
      </w:r>
      <w:r>
        <w:rPr>
          <w:rFonts w:hint="eastAsia"/>
        </w:rPr>
        <w:t>（</w:t>
      </w:r>
      <w:r w:rsidRPr="001F45CF">
        <w:t>展示会・見本市、イベント）</w:t>
      </w:r>
      <w:r>
        <w:rPr>
          <w:rFonts w:hint="eastAsia"/>
        </w:rPr>
        <w:t>の略。</w:t>
      </w:r>
    </w:p>
  </w:footnote>
  <w:footnote w:id="10">
    <w:p w14:paraId="40C1C508" w14:textId="77777777" w:rsidR="00B661C0" w:rsidRDefault="00B661C0" w:rsidP="000D1C0F">
      <w:pPr>
        <w:pStyle w:val="ab"/>
      </w:pPr>
      <w:r>
        <w:rPr>
          <w:rStyle w:val="ad"/>
        </w:rPr>
        <w:footnoteRef/>
      </w:r>
      <w:r>
        <w:t xml:space="preserve"> </w:t>
      </w:r>
      <w:r>
        <w:rPr>
          <w:rFonts w:hint="eastAsia"/>
        </w:rPr>
        <w:t>国際会議協会（ICCA）の統計に基づくアジア太平洋地域での国際会議開催件数上位５か国・地域である、日本、中国、韓国、豪州、台湾。</w:t>
      </w:r>
    </w:p>
  </w:footnote>
  <w:footnote w:id="11">
    <w:p w14:paraId="548336BA" w14:textId="77777777" w:rsidR="00B661C0" w:rsidRDefault="00B661C0" w:rsidP="00017D70">
      <w:pPr>
        <w:pStyle w:val="ab"/>
      </w:pPr>
      <w:r>
        <w:rPr>
          <w:rStyle w:val="ad"/>
        </w:rPr>
        <w:footnoteRef/>
      </w:r>
      <w:r>
        <w:t xml:space="preserve"> </w:t>
      </w:r>
      <w:r>
        <w:rPr>
          <w:rFonts w:hint="eastAsia"/>
        </w:rPr>
        <w:t>グリーンフィールド投資だけでなく</w:t>
      </w:r>
      <w:r w:rsidRPr="005A7ECC">
        <w:rPr>
          <w:rFonts w:hint="eastAsia"/>
        </w:rPr>
        <w:t>、</w:t>
      </w:r>
      <w:r>
        <w:rPr>
          <w:rFonts w:hint="eastAsia"/>
        </w:rPr>
        <w:t>海外企業と</w:t>
      </w:r>
      <w:r w:rsidRPr="005A7ECC">
        <w:rPr>
          <w:rFonts w:hint="eastAsia"/>
        </w:rPr>
        <w:t>日本企業との協業等を含む。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88FE" w14:textId="77777777" w:rsidR="003E6DFB" w:rsidRDefault="003E6D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BF38" w14:textId="77777777" w:rsidR="003E6DFB" w:rsidRDefault="003E6D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B031" w14:textId="77777777" w:rsidR="003E6DFB" w:rsidRDefault="003E6D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53CE0"/>
    <w:multiLevelType w:val="hybridMultilevel"/>
    <w:tmpl w:val="25963C18"/>
    <w:lvl w:ilvl="0" w:tplc="D80E3CE2">
      <w:start w:val="1"/>
      <w:numFmt w:val="bullet"/>
      <w:lvlText w:val="•"/>
      <w:lvlJc w:val="left"/>
      <w:pPr>
        <w:tabs>
          <w:tab w:val="num" w:pos="720"/>
        </w:tabs>
        <w:ind w:left="720" w:hanging="360"/>
      </w:pPr>
      <w:rPr>
        <w:rFonts w:ascii="Arial" w:hAnsi="Arial" w:hint="default"/>
      </w:rPr>
    </w:lvl>
    <w:lvl w:ilvl="1" w:tplc="0F4C5DFE" w:tentative="1">
      <w:start w:val="1"/>
      <w:numFmt w:val="bullet"/>
      <w:lvlText w:val="•"/>
      <w:lvlJc w:val="left"/>
      <w:pPr>
        <w:tabs>
          <w:tab w:val="num" w:pos="1440"/>
        </w:tabs>
        <w:ind w:left="1440" w:hanging="360"/>
      </w:pPr>
      <w:rPr>
        <w:rFonts w:ascii="Arial" w:hAnsi="Arial" w:hint="default"/>
      </w:rPr>
    </w:lvl>
    <w:lvl w:ilvl="2" w:tplc="5AE8E87A" w:tentative="1">
      <w:start w:val="1"/>
      <w:numFmt w:val="bullet"/>
      <w:lvlText w:val="•"/>
      <w:lvlJc w:val="left"/>
      <w:pPr>
        <w:tabs>
          <w:tab w:val="num" w:pos="2160"/>
        </w:tabs>
        <w:ind w:left="2160" w:hanging="360"/>
      </w:pPr>
      <w:rPr>
        <w:rFonts w:ascii="Arial" w:hAnsi="Arial" w:hint="default"/>
      </w:rPr>
    </w:lvl>
    <w:lvl w:ilvl="3" w:tplc="4044C4CA" w:tentative="1">
      <w:start w:val="1"/>
      <w:numFmt w:val="bullet"/>
      <w:lvlText w:val="•"/>
      <w:lvlJc w:val="left"/>
      <w:pPr>
        <w:tabs>
          <w:tab w:val="num" w:pos="2880"/>
        </w:tabs>
        <w:ind w:left="2880" w:hanging="360"/>
      </w:pPr>
      <w:rPr>
        <w:rFonts w:ascii="Arial" w:hAnsi="Arial" w:hint="default"/>
      </w:rPr>
    </w:lvl>
    <w:lvl w:ilvl="4" w:tplc="146A80D8" w:tentative="1">
      <w:start w:val="1"/>
      <w:numFmt w:val="bullet"/>
      <w:lvlText w:val="•"/>
      <w:lvlJc w:val="left"/>
      <w:pPr>
        <w:tabs>
          <w:tab w:val="num" w:pos="3600"/>
        </w:tabs>
        <w:ind w:left="3600" w:hanging="360"/>
      </w:pPr>
      <w:rPr>
        <w:rFonts w:ascii="Arial" w:hAnsi="Arial" w:hint="default"/>
      </w:rPr>
    </w:lvl>
    <w:lvl w:ilvl="5" w:tplc="511E3BAA" w:tentative="1">
      <w:start w:val="1"/>
      <w:numFmt w:val="bullet"/>
      <w:lvlText w:val="•"/>
      <w:lvlJc w:val="left"/>
      <w:pPr>
        <w:tabs>
          <w:tab w:val="num" w:pos="4320"/>
        </w:tabs>
        <w:ind w:left="4320" w:hanging="360"/>
      </w:pPr>
      <w:rPr>
        <w:rFonts w:ascii="Arial" w:hAnsi="Arial" w:hint="default"/>
      </w:rPr>
    </w:lvl>
    <w:lvl w:ilvl="6" w:tplc="4122341E" w:tentative="1">
      <w:start w:val="1"/>
      <w:numFmt w:val="bullet"/>
      <w:lvlText w:val="•"/>
      <w:lvlJc w:val="left"/>
      <w:pPr>
        <w:tabs>
          <w:tab w:val="num" w:pos="5040"/>
        </w:tabs>
        <w:ind w:left="5040" w:hanging="360"/>
      </w:pPr>
      <w:rPr>
        <w:rFonts w:ascii="Arial" w:hAnsi="Arial" w:hint="default"/>
      </w:rPr>
    </w:lvl>
    <w:lvl w:ilvl="7" w:tplc="CBC28CF2" w:tentative="1">
      <w:start w:val="1"/>
      <w:numFmt w:val="bullet"/>
      <w:lvlText w:val="•"/>
      <w:lvlJc w:val="left"/>
      <w:pPr>
        <w:tabs>
          <w:tab w:val="num" w:pos="5760"/>
        </w:tabs>
        <w:ind w:left="5760" w:hanging="360"/>
      </w:pPr>
      <w:rPr>
        <w:rFonts w:ascii="Arial" w:hAnsi="Arial" w:hint="default"/>
      </w:rPr>
    </w:lvl>
    <w:lvl w:ilvl="8" w:tplc="B1C45B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twzrxjB9h3HZtQONuogM0J5JLD/oG6q3+6kirj6KbLPCJimhOTx4svtYoP1PFX6ewvhzoKzRX+pYb+xpWlWspw==" w:salt="7P+rNg3kI0TNEUOkyGqu/Q=="/>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66"/>
    <w:rsid w:val="00010EFE"/>
    <w:rsid w:val="0001153B"/>
    <w:rsid w:val="00012888"/>
    <w:rsid w:val="00016375"/>
    <w:rsid w:val="0001754C"/>
    <w:rsid w:val="00017D70"/>
    <w:rsid w:val="00022546"/>
    <w:rsid w:val="000236EC"/>
    <w:rsid w:val="000236FC"/>
    <w:rsid w:val="00034DED"/>
    <w:rsid w:val="000366A6"/>
    <w:rsid w:val="0004285B"/>
    <w:rsid w:val="00042DAC"/>
    <w:rsid w:val="00042FB4"/>
    <w:rsid w:val="00047042"/>
    <w:rsid w:val="0004761B"/>
    <w:rsid w:val="00047E43"/>
    <w:rsid w:val="000561FF"/>
    <w:rsid w:val="00067883"/>
    <w:rsid w:val="00081476"/>
    <w:rsid w:val="00081534"/>
    <w:rsid w:val="00084009"/>
    <w:rsid w:val="00086A5E"/>
    <w:rsid w:val="000924E5"/>
    <w:rsid w:val="0009358E"/>
    <w:rsid w:val="00094209"/>
    <w:rsid w:val="000963AC"/>
    <w:rsid w:val="000974C5"/>
    <w:rsid w:val="000A19D5"/>
    <w:rsid w:val="000A43CF"/>
    <w:rsid w:val="000A6255"/>
    <w:rsid w:val="000A7120"/>
    <w:rsid w:val="000B1D25"/>
    <w:rsid w:val="000B5CBC"/>
    <w:rsid w:val="000C4B3C"/>
    <w:rsid w:val="000C71E7"/>
    <w:rsid w:val="000C7660"/>
    <w:rsid w:val="000D16B3"/>
    <w:rsid w:val="000D1C0F"/>
    <w:rsid w:val="000D2EBE"/>
    <w:rsid w:val="000D5E34"/>
    <w:rsid w:val="000D6E3E"/>
    <w:rsid w:val="000F2CE8"/>
    <w:rsid w:val="000F3873"/>
    <w:rsid w:val="001028F1"/>
    <w:rsid w:val="00102E23"/>
    <w:rsid w:val="001050A6"/>
    <w:rsid w:val="001076B7"/>
    <w:rsid w:val="001143EB"/>
    <w:rsid w:val="001152F0"/>
    <w:rsid w:val="001157B2"/>
    <w:rsid w:val="00115D74"/>
    <w:rsid w:val="00117759"/>
    <w:rsid w:val="00121795"/>
    <w:rsid w:val="0012381B"/>
    <w:rsid w:val="00131CC3"/>
    <w:rsid w:val="001344B5"/>
    <w:rsid w:val="00134609"/>
    <w:rsid w:val="00143736"/>
    <w:rsid w:val="0014447D"/>
    <w:rsid w:val="00146E97"/>
    <w:rsid w:val="001521BD"/>
    <w:rsid w:val="00156ED7"/>
    <w:rsid w:val="0016229F"/>
    <w:rsid w:val="00173C87"/>
    <w:rsid w:val="00192CA1"/>
    <w:rsid w:val="00195756"/>
    <w:rsid w:val="00196C90"/>
    <w:rsid w:val="001B48E8"/>
    <w:rsid w:val="001C7EC4"/>
    <w:rsid w:val="001D0C26"/>
    <w:rsid w:val="001E7D8E"/>
    <w:rsid w:val="001F45CF"/>
    <w:rsid w:val="00200DEC"/>
    <w:rsid w:val="00206F2F"/>
    <w:rsid w:val="00211FFF"/>
    <w:rsid w:val="00223DE5"/>
    <w:rsid w:val="00233588"/>
    <w:rsid w:val="00235742"/>
    <w:rsid w:val="0024586C"/>
    <w:rsid w:val="002461C9"/>
    <w:rsid w:val="00247F13"/>
    <w:rsid w:val="002522B1"/>
    <w:rsid w:val="00253F23"/>
    <w:rsid w:val="0026212C"/>
    <w:rsid w:val="00263EC0"/>
    <w:rsid w:val="00272662"/>
    <w:rsid w:val="00275161"/>
    <w:rsid w:val="002763D5"/>
    <w:rsid w:val="002769AF"/>
    <w:rsid w:val="00280511"/>
    <w:rsid w:val="002822FC"/>
    <w:rsid w:val="0028645C"/>
    <w:rsid w:val="0029594A"/>
    <w:rsid w:val="00295D4C"/>
    <w:rsid w:val="00296211"/>
    <w:rsid w:val="00296AA0"/>
    <w:rsid w:val="002A1C2D"/>
    <w:rsid w:val="002A38A3"/>
    <w:rsid w:val="002A6502"/>
    <w:rsid w:val="002A6C8E"/>
    <w:rsid w:val="002B50E3"/>
    <w:rsid w:val="002C5CE5"/>
    <w:rsid w:val="002D01FA"/>
    <w:rsid w:val="002E210B"/>
    <w:rsid w:val="002E365D"/>
    <w:rsid w:val="002E4E1E"/>
    <w:rsid w:val="002E6FF6"/>
    <w:rsid w:val="002F543E"/>
    <w:rsid w:val="00300D02"/>
    <w:rsid w:val="00301830"/>
    <w:rsid w:val="00306110"/>
    <w:rsid w:val="00311A20"/>
    <w:rsid w:val="0031232C"/>
    <w:rsid w:val="0031241D"/>
    <w:rsid w:val="00313000"/>
    <w:rsid w:val="00313E4A"/>
    <w:rsid w:val="00314052"/>
    <w:rsid w:val="003156C4"/>
    <w:rsid w:val="003235EB"/>
    <w:rsid w:val="00324569"/>
    <w:rsid w:val="00330824"/>
    <w:rsid w:val="00331E3C"/>
    <w:rsid w:val="00332ABB"/>
    <w:rsid w:val="00336D22"/>
    <w:rsid w:val="00342C12"/>
    <w:rsid w:val="0034303B"/>
    <w:rsid w:val="003431BD"/>
    <w:rsid w:val="00350AF5"/>
    <w:rsid w:val="00355E26"/>
    <w:rsid w:val="00376159"/>
    <w:rsid w:val="00376E6C"/>
    <w:rsid w:val="003801D1"/>
    <w:rsid w:val="00393ACE"/>
    <w:rsid w:val="00396A96"/>
    <w:rsid w:val="003A1F51"/>
    <w:rsid w:val="003B527A"/>
    <w:rsid w:val="003B5569"/>
    <w:rsid w:val="003B7254"/>
    <w:rsid w:val="003C295A"/>
    <w:rsid w:val="003C347B"/>
    <w:rsid w:val="003D0201"/>
    <w:rsid w:val="003D1B27"/>
    <w:rsid w:val="003D6459"/>
    <w:rsid w:val="003D7A65"/>
    <w:rsid w:val="003E6DFB"/>
    <w:rsid w:val="003F0D72"/>
    <w:rsid w:val="003F38DD"/>
    <w:rsid w:val="003F3F91"/>
    <w:rsid w:val="003F636A"/>
    <w:rsid w:val="003F7802"/>
    <w:rsid w:val="004013F6"/>
    <w:rsid w:val="00404760"/>
    <w:rsid w:val="00405DDE"/>
    <w:rsid w:val="00414DF1"/>
    <w:rsid w:val="00415D90"/>
    <w:rsid w:val="00415E8C"/>
    <w:rsid w:val="00423850"/>
    <w:rsid w:val="004251DC"/>
    <w:rsid w:val="00427F6B"/>
    <w:rsid w:val="0043277D"/>
    <w:rsid w:val="0043378E"/>
    <w:rsid w:val="00437D94"/>
    <w:rsid w:val="00442967"/>
    <w:rsid w:val="004441B6"/>
    <w:rsid w:val="0045015F"/>
    <w:rsid w:val="00450F50"/>
    <w:rsid w:val="004530CF"/>
    <w:rsid w:val="00456C18"/>
    <w:rsid w:val="004622FC"/>
    <w:rsid w:val="00464BA8"/>
    <w:rsid w:val="00467F16"/>
    <w:rsid w:val="004714DD"/>
    <w:rsid w:val="00473DDD"/>
    <w:rsid w:val="004919DA"/>
    <w:rsid w:val="004A3206"/>
    <w:rsid w:val="004A330F"/>
    <w:rsid w:val="004A38E8"/>
    <w:rsid w:val="004A3F95"/>
    <w:rsid w:val="004A688F"/>
    <w:rsid w:val="004B0C1E"/>
    <w:rsid w:val="004B37F1"/>
    <w:rsid w:val="004C0643"/>
    <w:rsid w:val="004C13DB"/>
    <w:rsid w:val="004D3973"/>
    <w:rsid w:val="004D3EA5"/>
    <w:rsid w:val="004D5C20"/>
    <w:rsid w:val="004D6EBA"/>
    <w:rsid w:val="004D765A"/>
    <w:rsid w:val="004E077C"/>
    <w:rsid w:val="004E656B"/>
    <w:rsid w:val="004E762C"/>
    <w:rsid w:val="004E7C82"/>
    <w:rsid w:val="004F117B"/>
    <w:rsid w:val="004F23E9"/>
    <w:rsid w:val="004F32C3"/>
    <w:rsid w:val="004F5EEA"/>
    <w:rsid w:val="004F7B39"/>
    <w:rsid w:val="004F7FC8"/>
    <w:rsid w:val="00500678"/>
    <w:rsid w:val="00501139"/>
    <w:rsid w:val="00501926"/>
    <w:rsid w:val="00517452"/>
    <w:rsid w:val="00517E36"/>
    <w:rsid w:val="00520B97"/>
    <w:rsid w:val="00523A17"/>
    <w:rsid w:val="00524454"/>
    <w:rsid w:val="00524572"/>
    <w:rsid w:val="00525235"/>
    <w:rsid w:val="005263D0"/>
    <w:rsid w:val="00527886"/>
    <w:rsid w:val="00530979"/>
    <w:rsid w:val="0053324C"/>
    <w:rsid w:val="00537A6B"/>
    <w:rsid w:val="00540B4E"/>
    <w:rsid w:val="005508CB"/>
    <w:rsid w:val="0055167F"/>
    <w:rsid w:val="00552D14"/>
    <w:rsid w:val="0056081C"/>
    <w:rsid w:val="0056392F"/>
    <w:rsid w:val="00567E9C"/>
    <w:rsid w:val="005723B5"/>
    <w:rsid w:val="00572B0B"/>
    <w:rsid w:val="005828EB"/>
    <w:rsid w:val="00584311"/>
    <w:rsid w:val="00592967"/>
    <w:rsid w:val="00596232"/>
    <w:rsid w:val="005A12FC"/>
    <w:rsid w:val="005A2262"/>
    <w:rsid w:val="005A421D"/>
    <w:rsid w:val="005A540A"/>
    <w:rsid w:val="005A7ECC"/>
    <w:rsid w:val="005B128F"/>
    <w:rsid w:val="005C0E00"/>
    <w:rsid w:val="005C5623"/>
    <w:rsid w:val="005E0066"/>
    <w:rsid w:val="005E07B0"/>
    <w:rsid w:val="005E1074"/>
    <w:rsid w:val="005E1D0C"/>
    <w:rsid w:val="005F31BF"/>
    <w:rsid w:val="005F4A97"/>
    <w:rsid w:val="005F4ED9"/>
    <w:rsid w:val="0060029F"/>
    <w:rsid w:val="006009B5"/>
    <w:rsid w:val="00601488"/>
    <w:rsid w:val="00602558"/>
    <w:rsid w:val="00602EF2"/>
    <w:rsid w:val="00604575"/>
    <w:rsid w:val="006076E4"/>
    <w:rsid w:val="00610B4F"/>
    <w:rsid w:val="0061217B"/>
    <w:rsid w:val="00621D31"/>
    <w:rsid w:val="00624F99"/>
    <w:rsid w:val="00627E93"/>
    <w:rsid w:val="00627F8E"/>
    <w:rsid w:val="00633255"/>
    <w:rsid w:val="00633ED3"/>
    <w:rsid w:val="00634612"/>
    <w:rsid w:val="00635631"/>
    <w:rsid w:val="0063626B"/>
    <w:rsid w:val="006432C5"/>
    <w:rsid w:val="00645FAF"/>
    <w:rsid w:val="00647849"/>
    <w:rsid w:val="006525C8"/>
    <w:rsid w:val="006549D9"/>
    <w:rsid w:val="00654F30"/>
    <w:rsid w:val="0066028F"/>
    <w:rsid w:val="00663277"/>
    <w:rsid w:val="00667F68"/>
    <w:rsid w:val="006739FE"/>
    <w:rsid w:val="0068144F"/>
    <w:rsid w:val="00681F15"/>
    <w:rsid w:val="0069139A"/>
    <w:rsid w:val="006973C3"/>
    <w:rsid w:val="006A0911"/>
    <w:rsid w:val="006A292F"/>
    <w:rsid w:val="006A7103"/>
    <w:rsid w:val="006A7240"/>
    <w:rsid w:val="006B4573"/>
    <w:rsid w:val="006B5B14"/>
    <w:rsid w:val="006C1400"/>
    <w:rsid w:val="006C3E05"/>
    <w:rsid w:val="006C5E93"/>
    <w:rsid w:val="006E221A"/>
    <w:rsid w:val="006E5778"/>
    <w:rsid w:val="006E6DB0"/>
    <w:rsid w:val="006E6E85"/>
    <w:rsid w:val="006F0F90"/>
    <w:rsid w:val="00700814"/>
    <w:rsid w:val="0070340D"/>
    <w:rsid w:val="007069EC"/>
    <w:rsid w:val="00710320"/>
    <w:rsid w:val="007227F7"/>
    <w:rsid w:val="007233E9"/>
    <w:rsid w:val="00731EA2"/>
    <w:rsid w:val="0073253A"/>
    <w:rsid w:val="0074222B"/>
    <w:rsid w:val="0074271D"/>
    <w:rsid w:val="00743611"/>
    <w:rsid w:val="007475A3"/>
    <w:rsid w:val="0074798E"/>
    <w:rsid w:val="00750B9A"/>
    <w:rsid w:val="00757DF7"/>
    <w:rsid w:val="0076546F"/>
    <w:rsid w:val="0078089F"/>
    <w:rsid w:val="007870A5"/>
    <w:rsid w:val="00791F2A"/>
    <w:rsid w:val="007A1018"/>
    <w:rsid w:val="007B7D86"/>
    <w:rsid w:val="007C28E6"/>
    <w:rsid w:val="007D1277"/>
    <w:rsid w:val="007D43FF"/>
    <w:rsid w:val="007D5001"/>
    <w:rsid w:val="007D6825"/>
    <w:rsid w:val="007D78AB"/>
    <w:rsid w:val="007E2EEC"/>
    <w:rsid w:val="007E3DD2"/>
    <w:rsid w:val="007F321C"/>
    <w:rsid w:val="007F65F4"/>
    <w:rsid w:val="0080267E"/>
    <w:rsid w:val="00802D2C"/>
    <w:rsid w:val="00805F90"/>
    <w:rsid w:val="0081214F"/>
    <w:rsid w:val="0081614F"/>
    <w:rsid w:val="008209BF"/>
    <w:rsid w:val="008267DF"/>
    <w:rsid w:val="00830178"/>
    <w:rsid w:val="00832960"/>
    <w:rsid w:val="008407C1"/>
    <w:rsid w:val="0084728E"/>
    <w:rsid w:val="00862AEE"/>
    <w:rsid w:val="00863917"/>
    <w:rsid w:val="00865CAB"/>
    <w:rsid w:val="008703FA"/>
    <w:rsid w:val="008767D1"/>
    <w:rsid w:val="00877C1C"/>
    <w:rsid w:val="0088074B"/>
    <w:rsid w:val="00881832"/>
    <w:rsid w:val="00882051"/>
    <w:rsid w:val="008822F0"/>
    <w:rsid w:val="00884C2A"/>
    <w:rsid w:val="00884FF5"/>
    <w:rsid w:val="008921ED"/>
    <w:rsid w:val="00895C3C"/>
    <w:rsid w:val="008964E3"/>
    <w:rsid w:val="008A0A3E"/>
    <w:rsid w:val="008A133A"/>
    <w:rsid w:val="008A15EB"/>
    <w:rsid w:val="008A66EE"/>
    <w:rsid w:val="008B4E1C"/>
    <w:rsid w:val="008B5AB6"/>
    <w:rsid w:val="008C58CC"/>
    <w:rsid w:val="008C664F"/>
    <w:rsid w:val="008D01C7"/>
    <w:rsid w:val="008D6C76"/>
    <w:rsid w:val="008D7C94"/>
    <w:rsid w:val="008E7234"/>
    <w:rsid w:val="008F6525"/>
    <w:rsid w:val="009108A3"/>
    <w:rsid w:val="00926972"/>
    <w:rsid w:val="00926C39"/>
    <w:rsid w:val="00935C9A"/>
    <w:rsid w:val="009406AC"/>
    <w:rsid w:val="009426AB"/>
    <w:rsid w:val="00957BCC"/>
    <w:rsid w:val="00960B37"/>
    <w:rsid w:val="009658CB"/>
    <w:rsid w:val="00972923"/>
    <w:rsid w:val="00973D51"/>
    <w:rsid w:val="00976B9A"/>
    <w:rsid w:val="009828B5"/>
    <w:rsid w:val="00983CA6"/>
    <w:rsid w:val="00993BD9"/>
    <w:rsid w:val="0099423C"/>
    <w:rsid w:val="00994BA9"/>
    <w:rsid w:val="00995CB6"/>
    <w:rsid w:val="00997B7D"/>
    <w:rsid w:val="009A37C7"/>
    <w:rsid w:val="009A509C"/>
    <w:rsid w:val="009B2B6B"/>
    <w:rsid w:val="009B3C5C"/>
    <w:rsid w:val="009C1766"/>
    <w:rsid w:val="009C6294"/>
    <w:rsid w:val="009D1A76"/>
    <w:rsid w:val="009D3225"/>
    <w:rsid w:val="009E4EB1"/>
    <w:rsid w:val="009F2D6B"/>
    <w:rsid w:val="009F7B3F"/>
    <w:rsid w:val="00A00062"/>
    <w:rsid w:val="00A03901"/>
    <w:rsid w:val="00A039C9"/>
    <w:rsid w:val="00A0470A"/>
    <w:rsid w:val="00A12717"/>
    <w:rsid w:val="00A12B08"/>
    <w:rsid w:val="00A14257"/>
    <w:rsid w:val="00A22D26"/>
    <w:rsid w:val="00A23074"/>
    <w:rsid w:val="00A30513"/>
    <w:rsid w:val="00A41232"/>
    <w:rsid w:val="00A426FA"/>
    <w:rsid w:val="00A42EEB"/>
    <w:rsid w:val="00A4301A"/>
    <w:rsid w:val="00A435D6"/>
    <w:rsid w:val="00A448D3"/>
    <w:rsid w:val="00A575E7"/>
    <w:rsid w:val="00A645AD"/>
    <w:rsid w:val="00A717B3"/>
    <w:rsid w:val="00A7594C"/>
    <w:rsid w:val="00A76C03"/>
    <w:rsid w:val="00A814EC"/>
    <w:rsid w:val="00A86A3B"/>
    <w:rsid w:val="00A936AA"/>
    <w:rsid w:val="00A966C3"/>
    <w:rsid w:val="00AA4121"/>
    <w:rsid w:val="00AA6136"/>
    <w:rsid w:val="00AB7562"/>
    <w:rsid w:val="00AC2C51"/>
    <w:rsid w:val="00AC2F5D"/>
    <w:rsid w:val="00AC542F"/>
    <w:rsid w:val="00AC5490"/>
    <w:rsid w:val="00AD0706"/>
    <w:rsid w:val="00AD1FAC"/>
    <w:rsid w:val="00AD432E"/>
    <w:rsid w:val="00AE3D97"/>
    <w:rsid w:val="00AE6038"/>
    <w:rsid w:val="00AE690B"/>
    <w:rsid w:val="00AF0A08"/>
    <w:rsid w:val="00B00EA8"/>
    <w:rsid w:val="00B02FA3"/>
    <w:rsid w:val="00B072FF"/>
    <w:rsid w:val="00B079D9"/>
    <w:rsid w:val="00B07A05"/>
    <w:rsid w:val="00B1303B"/>
    <w:rsid w:val="00B2129E"/>
    <w:rsid w:val="00B23B3B"/>
    <w:rsid w:val="00B3067C"/>
    <w:rsid w:val="00B32693"/>
    <w:rsid w:val="00B342A1"/>
    <w:rsid w:val="00B40A1F"/>
    <w:rsid w:val="00B52153"/>
    <w:rsid w:val="00B522F8"/>
    <w:rsid w:val="00B535F6"/>
    <w:rsid w:val="00B55156"/>
    <w:rsid w:val="00B56D41"/>
    <w:rsid w:val="00B57272"/>
    <w:rsid w:val="00B57DB8"/>
    <w:rsid w:val="00B64771"/>
    <w:rsid w:val="00B6567D"/>
    <w:rsid w:val="00B661C0"/>
    <w:rsid w:val="00B72A96"/>
    <w:rsid w:val="00B77B9A"/>
    <w:rsid w:val="00B80BBD"/>
    <w:rsid w:val="00B91EFB"/>
    <w:rsid w:val="00B93605"/>
    <w:rsid w:val="00B96666"/>
    <w:rsid w:val="00BA4D63"/>
    <w:rsid w:val="00BA69BC"/>
    <w:rsid w:val="00BB461A"/>
    <w:rsid w:val="00BC40FF"/>
    <w:rsid w:val="00BC63B0"/>
    <w:rsid w:val="00BC7676"/>
    <w:rsid w:val="00BE082B"/>
    <w:rsid w:val="00BF232F"/>
    <w:rsid w:val="00BF4760"/>
    <w:rsid w:val="00BF6F3A"/>
    <w:rsid w:val="00C00178"/>
    <w:rsid w:val="00C02927"/>
    <w:rsid w:val="00C06DDE"/>
    <w:rsid w:val="00C07353"/>
    <w:rsid w:val="00C15530"/>
    <w:rsid w:val="00C2249E"/>
    <w:rsid w:val="00C325C5"/>
    <w:rsid w:val="00C334EA"/>
    <w:rsid w:val="00C34B32"/>
    <w:rsid w:val="00C40B26"/>
    <w:rsid w:val="00C41DD6"/>
    <w:rsid w:val="00C4342E"/>
    <w:rsid w:val="00C43B75"/>
    <w:rsid w:val="00C57006"/>
    <w:rsid w:val="00C60A6E"/>
    <w:rsid w:val="00C70508"/>
    <w:rsid w:val="00C71791"/>
    <w:rsid w:val="00C87EEE"/>
    <w:rsid w:val="00C92743"/>
    <w:rsid w:val="00CB0451"/>
    <w:rsid w:val="00CB4511"/>
    <w:rsid w:val="00CB6276"/>
    <w:rsid w:val="00CB7063"/>
    <w:rsid w:val="00CC418A"/>
    <w:rsid w:val="00CC6A06"/>
    <w:rsid w:val="00CC7E89"/>
    <w:rsid w:val="00CC7FA9"/>
    <w:rsid w:val="00CD12AF"/>
    <w:rsid w:val="00CD5AD6"/>
    <w:rsid w:val="00CD6E0B"/>
    <w:rsid w:val="00CE37D6"/>
    <w:rsid w:val="00CE3C3D"/>
    <w:rsid w:val="00CE3E3B"/>
    <w:rsid w:val="00CE4ABD"/>
    <w:rsid w:val="00CE6529"/>
    <w:rsid w:val="00CF12F5"/>
    <w:rsid w:val="00D06463"/>
    <w:rsid w:val="00D06AF8"/>
    <w:rsid w:val="00D06C30"/>
    <w:rsid w:val="00D12DA4"/>
    <w:rsid w:val="00D14DBF"/>
    <w:rsid w:val="00D1793E"/>
    <w:rsid w:val="00D20622"/>
    <w:rsid w:val="00D3017C"/>
    <w:rsid w:val="00D34DC9"/>
    <w:rsid w:val="00D361F6"/>
    <w:rsid w:val="00D459B5"/>
    <w:rsid w:val="00D51834"/>
    <w:rsid w:val="00D529CA"/>
    <w:rsid w:val="00D54F45"/>
    <w:rsid w:val="00D57F9B"/>
    <w:rsid w:val="00D648F4"/>
    <w:rsid w:val="00D668E5"/>
    <w:rsid w:val="00D70CA1"/>
    <w:rsid w:val="00D909C7"/>
    <w:rsid w:val="00D96BF8"/>
    <w:rsid w:val="00D97787"/>
    <w:rsid w:val="00DA0AB0"/>
    <w:rsid w:val="00DA1F37"/>
    <w:rsid w:val="00DA4123"/>
    <w:rsid w:val="00DB098D"/>
    <w:rsid w:val="00DB11B9"/>
    <w:rsid w:val="00DB5AF9"/>
    <w:rsid w:val="00DB5FDA"/>
    <w:rsid w:val="00DC4E25"/>
    <w:rsid w:val="00DD0165"/>
    <w:rsid w:val="00DD3FD0"/>
    <w:rsid w:val="00DD713F"/>
    <w:rsid w:val="00DE114C"/>
    <w:rsid w:val="00DE4157"/>
    <w:rsid w:val="00E127B3"/>
    <w:rsid w:val="00E15CBF"/>
    <w:rsid w:val="00E24158"/>
    <w:rsid w:val="00E26EF6"/>
    <w:rsid w:val="00E326D9"/>
    <w:rsid w:val="00E334F9"/>
    <w:rsid w:val="00E36FC5"/>
    <w:rsid w:val="00E419A2"/>
    <w:rsid w:val="00E41B00"/>
    <w:rsid w:val="00E43D29"/>
    <w:rsid w:val="00E564CA"/>
    <w:rsid w:val="00E65606"/>
    <w:rsid w:val="00E70FAB"/>
    <w:rsid w:val="00E760C6"/>
    <w:rsid w:val="00E85C40"/>
    <w:rsid w:val="00E86FDE"/>
    <w:rsid w:val="00E90184"/>
    <w:rsid w:val="00E9040C"/>
    <w:rsid w:val="00E9402B"/>
    <w:rsid w:val="00EA7730"/>
    <w:rsid w:val="00EB31A7"/>
    <w:rsid w:val="00EC2DC7"/>
    <w:rsid w:val="00EC3CFA"/>
    <w:rsid w:val="00EE6777"/>
    <w:rsid w:val="00EE7BF6"/>
    <w:rsid w:val="00EF1539"/>
    <w:rsid w:val="00EF1B41"/>
    <w:rsid w:val="00EF21E8"/>
    <w:rsid w:val="00EF39B3"/>
    <w:rsid w:val="00EF40AB"/>
    <w:rsid w:val="00F00673"/>
    <w:rsid w:val="00F0264B"/>
    <w:rsid w:val="00F04B27"/>
    <w:rsid w:val="00F076E0"/>
    <w:rsid w:val="00F11B5F"/>
    <w:rsid w:val="00F13F0E"/>
    <w:rsid w:val="00F162DD"/>
    <w:rsid w:val="00F23020"/>
    <w:rsid w:val="00F27549"/>
    <w:rsid w:val="00F34FCB"/>
    <w:rsid w:val="00F5432C"/>
    <w:rsid w:val="00F55466"/>
    <w:rsid w:val="00F56B50"/>
    <w:rsid w:val="00F63785"/>
    <w:rsid w:val="00F6705D"/>
    <w:rsid w:val="00F70127"/>
    <w:rsid w:val="00F72B16"/>
    <w:rsid w:val="00F85124"/>
    <w:rsid w:val="00F87358"/>
    <w:rsid w:val="00F9185E"/>
    <w:rsid w:val="00F943B3"/>
    <w:rsid w:val="00FA01AF"/>
    <w:rsid w:val="00FA7082"/>
    <w:rsid w:val="00FB09AF"/>
    <w:rsid w:val="00FC36B7"/>
    <w:rsid w:val="00FC3BBE"/>
    <w:rsid w:val="00FC7C9E"/>
    <w:rsid w:val="00FD2A27"/>
    <w:rsid w:val="00FE1438"/>
    <w:rsid w:val="00FE2088"/>
    <w:rsid w:val="00FE270F"/>
    <w:rsid w:val="00FF115C"/>
    <w:rsid w:val="00FF1BC1"/>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AF8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1766"/>
  </w:style>
  <w:style w:type="character" w:customStyle="1" w:styleId="a4">
    <w:name w:val="日付 (文字)"/>
    <w:basedOn w:val="a0"/>
    <w:link w:val="a3"/>
    <w:uiPriority w:val="99"/>
    <w:semiHidden/>
    <w:rsid w:val="009C1766"/>
  </w:style>
  <w:style w:type="paragraph" w:styleId="a5">
    <w:name w:val="header"/>
    <w:basedOn w:val="a"/>
    <w:link w:val="a6"/>
    <w:uiPriority w:val="99"/>
    <w:unhideWhenUsed/>
    <w:rsid w:val="002A38A3"/>
    <w:pPr>
      <w:tabs>
        <w:tab w:val="center" w:pos="4252"/>
        <w:tab w:val="right" w:pos="8504"/>
      </w:tabs>
      <w:snapToGrid w:val="0"/>
    </w:pPr>
  </w:style>
  <w:style w:type="character" w:customStyle="1" w:styleId="a6">
    <w:name w:val="ヘッダー (文字)"/>
    <w:basedOn w:val="a0"/>
    <w:link w:val="a5"/>
    <w:uiPriority w:val="99"/>
    <w:rsid w:val="002A38A3"/>
  </w:style>
  <w:style w:type="paragraph" w:styleId="a7">
    <w:name w:val="footer"/>
    <w:basedOn w:val="a"/>
    <w:link w:val="a8"/>
    <w:uiPriority w:val="99"/>
    <w:unhideWhenUsed/>
    <w:rsid w:val="002A38A3"/>
    <w:pPr>
      <w:tabs>
        <w:tab w:val="center" w:pos="4252"/>
        <w:tab w:val="right" w:pos="8504"/>
      </w:tabs>
      <w:snapToGrid w:val="0"/>
    </w:pPr>
  </w:style>
  <w:style w:type="character" w:customStyle="1" w:styleId="a8">
    <w:name w:val="フッター (文字)"/>
    <w:basedOn w:val="a0"/>
    <w:link w:val="a7"/>
    <w:uiPriority w:val="99"/>
    <w:rsid w:val="002A38A3"/>
  </w:style>
  <w:style w:type="paragraph" w:styleId="Web">
    <w:name w:val="Normal (Web)"/>
    <w:basedOn w:val="a"/>
    <w:uiPriority w:val="99"/>
    <w:semiHidden/>
    <w:unhideWhenUsed/>
    <w:rsid w:val="005B1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E07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07B0"/>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0D16B3"/>
    <w:pPr>
      <w:snapToGrid w:val="0"/>
      <w:jc w:val="left"/>
    </w:pPr>
  </w:style>
  <w:style w:type="character" w:customStyle="1" w:styleId="ac">
    <w:name w:val="脚注文字列 (文字)"/>
    <w:basedOn w:val="a0"/>
    <w:link w:val="ab"/>
    <w:uiPriority w:val="99"/>
    <w:semiHidden/>
    <w:rsid w:val="000D16B3"/>
  </w:style>
  <w:style w:type="character" w:styleId="ad">
    <w:name w:val="footnote reference"/>
    <w:basedOn w:val="a0"/>
    <w:uiPriority w:val="99"/>
    <w:semiHidden/>
    <w:unhideWhenUsed/>
    <w:rsid w:val="000D16B3"/>
    <w:rPr>
      <w:vertAlign w:val="superscript"/>
    </w:rPr>
  </w:style>
  <w:style w:type="character" w:styleId="ae">
    <w:name w:val="annotation reference"/>
    <w:basedOn w:val="a0"/>
    <w:uiPriority w:val="99"/>
    <w:semiHidden/>
    <w:unhideWhenUsed/>
    <w:rsid w:val="002A1C2D"/>
    <w:rPr>
      <w:sz w:val="18"/>
      <w:szCs w:val="18"/>
    </w:rPr>
  </w:style>
  <w:style w:type="paragraph" w:styleId="af">
    <w:name w:val="annotation text"/>
    <w:basedOn w:val="a"/>
    <w:link w:val="af0"/>
    <w:uiPriority w:val="99"/>
    <w:semiHidden/>
    <w:unhideWhenUsed/>
    <w:rsid w:val="002A1C2D"/>
    <w:pPr>
      <w:jc w:val="left"/>
    </w:pPr>
  </w:style>
  <w:style w:type="character" w:customStyle="1" w:styleId="af0">
    <w:name w:val="コメント文字列 (文字)"/>
    <w:basedOn w:val="a0"/>
    <w:link w:val="af"/>
    <w:uiPriority w:val="99"/>
    <w:semiHidden/>
    <w:rsid w:val="002A1C2D"/>
  </w:style>
  <w:style w:type="character" w:customStyle="1" w:styleId="ui-provider">
    <w:name w:val="ui-provider"/>
    <w:basedOn w:val="a0"/>
    <w:rsid w:val="005E1D0C"/>
  </w:style>
  <w:style w:type="paragraph" w:styleId="af1">
    <w:name w:val="annotation subject"/>
    <w:basedOn w:val="af"/>
    <w:next w:val="af"/>
    <w:link w:val="af2"/>
    <w:uiPriority w:val="99"/>
    <w:semiHidden/>
    <w:unhideWhenUsed/>
    <w:rsid w:val="00B64771"/>
    <w:rPr>
      <w:b/>
      <w:bCs/>
    </w:rPr>
  </w:style>
  <w:style w:type="character" w:customStyle="1" w:styleId="af2">
    <w:name w:val="コメント内容 (文字)"/>
    <w:basedOn w:val="af0"/>
    <w:link w:val="af1"/>
    <w:uiPriority w:val="99"/>
    <w:semiHidden/>
    <w:rsid w:val="00B64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338">
      <w:bodyDiv w:val="1"/>
      <w:marLeft w:val="0"/>
      <w:marRight w:val="0"/>
      <w:marTop w:val="0"/>
      <w:marBottom w:val="0"/>
      <w:divBdr>
        <w:top w:val="none" w:sz="0" w:space="0" w:color="auto"/>
        <w:left w:val="none" w:sz="0" w:space="0" w:color="auto"/>
        <w:bottom w:val="none" w:sz="0" w:space="0" w:color="auto"/>
        <w:right w:val="none" w:sz="0" w:space="0" w:color="auto"/>
      </w:divBdr>
    </w:div>
    <w:div w:id="88162196">
      <w:bodyDiv w:val="1"/>
      <w:marLeft w:val="0"/>
      <w:marRight w:val="0"/>
      <w:marTop w:val="0"/>
      <w:marBottom w:val="0"/>
      <w:divBdr>
        <w:top w:val="none" w:sz="0" w:space="0" w:color="auto"/>
        <w:left w:val="none" w:sz="0" w:space="0" w:color="auto"/>
        <w:bottom w:val="none" w:sz="0" w:space="0" w:color="auto"/>
        <w:right w:val="none" w:sz="0" w:space="0" w:color="auto"/>
      </w:divBdr>
    </w:div>
    <w:div w:id="106047658">
      <w:bodyDiv w:val="1"/>
      <w:marLeft w:val="0"/>
      <w:marRight w:val="0"/>
      <w:marTop w:val="0"/>
      <w:marBottom w:val="0"/>
      <w:divBdr>
        <w:top w:val="none" w:sz="0" w:space="0" w:color="auto"/>
        <w:left w:val="none" w:sz="0" w:space="0" w:color="auto"/>
        <w:bottom w:val="none" w:sz="0" w:space="0" w:color="auto"/>
        <w:right w:val="none" w:sz="0" w:space="0" w:color="auto"/>
      </w:divBdr>
    </w:div>
    <w:div w:id="390350831">
      <w:bodyDiv w:val="1"/>
      <w:marLeft w:val="0"/>
      <w:marRight w:val="0"/>
      <w:marTop w:val="0"/>
      <w:marBottom w:val="0"/>
      <w:divBdr>
        <w:top w:val="none" w:sz="0" w:space="0" w:color="auto"/>
        <w:left w:val="none" w:sz="0" w:space="0" w:color="auto"/>
        <w:bottom w:val="none" w:sz="0" w:space="0" w:color="auto"/>
        <w:right w:val="none" w:sz="0" w:space="0" w:color="auto"/>
      </w:divBdr>
    </w:div>
    <w:div w:id="510534525">
      <w:bodyDiv w:val="1"/>
      <w:marLeft w:val="0"/>
      <w:marRight w:val="0"/>
      <w:marTop w:val="0"/>
      <w:marBottom w:val="0"/>
      <w:divBdr>
        <w:top w:val="none" w:sz="0" w:space="0" w:color="auto"/>
        <w:left w:val="none" w:sz="0" w:space="0" w:color="auto"/>
        <w:bottom w:val="none" w:sz="0" w:space="0" w:color="auto"/>
        <w:right w:val="none" w:sz="0" w:space="0" w:color="auto"/>
      </w:divBdr>
    </w:div>
    <w:div w:id="516432899">
      <w:bodyDiv w:val="1"/>
      <w:marLeft w:val="0"/>
      <w:marRight w:val="0"/>
      <w:marTop w:val="0"/>
      <w:marBottom w:val="0"/>
      <w:divBdr>
        <w:top w:val="none" w:sz="0" w:space="0" w:color="auto"/>
        <w:left w:val="none" w:sz="0" w:space="0" w:color="auto"/>
        <w:bottom w:val="none" w:sz="0" w:space="0" w:color="auto"/>
        <w:right w:val="none" w:sz="0" w:space="0" w:color="auto"/>
      </w:divBdr>
    </w:div>
    <w:div w:id="579104045">
      <w:bodyDiv w:val="1"/>
      <w:marLeft w:val="0"/>
      <w:marRight w:val="0"/>
      <w:marTop w:val="0"/>
      <w:marBottom w:val="0"/>
      <w:divBdr>
        <w:top w:val="none" w:sz="0" w:space="0" w:color="auto"/>
        <w:left w:val="none" w:sz="0" w:space="0" w:color="auto"/>
        <w:bottom w:val="none" w:sz="0" w:space="0" w:color="auto"/>
        <w:right w:val="none" w:sz="0" w:space="0" w:color="auto"/>
      </w:divBdr>
    </w:div>
    <w:div w:id="704479108">
      <w:bodyDiv w:val="1"/>
      <w:marLeft w:val="0"/>
      <w:marRight w:val="0"/>
      <w:marTop w:val="0"/>
      <w:marBottom w:val="0"/>
      <w:divBdr>
        <w:top w:val="none" w:sz="0" w:space="0" w:color="auto"/>
        <w:left w:val="none" w:sz="0" w:space="0" w:color="auto"/>
        <w:bottom w:val="none" w:sz="0" w:space="0" w:color="auto"/>
        <w:right w:val="none" w:sz="0" w:space="0" w:color="auto"/>
      </w:divBdr>
    </w:div>
    <w:div w:id="833034807">
      <w:bodyDiv w:val="1"/>
      <w:marLeft w:val="0"/>
      <w:marRight w:val="0"/>
      <w:marTop w:val="0"/>
      <w:marBottom w:val="0"/>
      <w:divBdr>
        <w:top w:val="none" w:sz="0" w:space="0" w:color="auto"/>
        <w:left w:val="none" w:sz="0" w:space="0" w:color="auto"/>
        <w:bottom w:val="none" w:sz="0" w:space="0" w:color="auto"/>
        <w:right w:val="none" w:sz="0" w:space="0" w:color="auto"/>
      </w:divBdr>
    </w:div>
    <w:div w:id="837385036">
      <w:bodyDiv w:val="1"/>
      <w:marLeft w:val="0"/>
      <w:marRight w:val="0"/>
      <w:marTop w:val="0"/>
      <w:marBottom w:val="0"/>
      <w:divBdr>
        <w:top w:val="none" w:sz="0" w:space="0" w:color="auto"/>
        <w:left w:val="none" w:sz="0" w:space="0" w:color="auto"/>
        <w:bottom w:val="none" w:sz="0" w:space="0" w:color="auto"/>
        <w:right w:val="none" w:sz="0" w:space="0" w:color="auto"/>
      </w:divBdr>
    </w:div>
    <w:div w:id="916943603">
      <w:bodyDiv w:val="1"/>
      <w:marLeft w:val="0"/>
      <w:marRight w:val="0"/>
      <w:marTop w:val="0"/>
      <w:marBottom w:val="0"/>
      <w:divBdr>
        <w:top w:val="none" w:sz="0" w:space="0" w:color="auto"/>
        <w:left w:val="none" w:sz="0" w:space="0" w:color="auto"/>
        <w:bottom w:val="none" w:sz="0" w:space="0" w:color="auto"/>
        <w:right w:val="none" w:sz="0" w:space="0" w:color="auto"/>
      </w:divBdr>
    </w:div>
    <w:div w:id="1145122655">
      <w:bodyDiv w:val="1"/>
      <w:marLeft w:val="0"/>
      <w:marRight w:val="0"/>
      <w:marTop w:val="0"/>
      <w:marBottom w:val="0"/>
      <w:divBdr>
        <w:top w:val="none" w:sz="0" w:space="0" w:color="auto"/>
        <w:left w:val="none" w:sz="0" w:space="0" w:color="auto"/>
        <w:bottom w:val="none" w:sz="0" w:space="0" w:color="auto"/>
        <w:right w:val="none" w:sz="0" w:space="0" w:color="auto"/>
      </w:divBdr>
    </w:div>
    <w:div w:id="1148478678">
      <w:bodyDiv w:val="1"/>
      <w:marLeft w:val="0"/>
      <w:marRight w:val="0"/>
      <w:marTop w:val="0"/>
      <w:marBottom w:val="0"/>
      <w:divBdr>
        <w:top w:val="none" w:sz="0" w:space="0" w:color="auto"/>
        <w:left w:val="none" w:sz="0" w:space="0" w:color="auto"/>
        <w:bottom w:val="none" w:sz="0" w:space="0" w:color="auto"/>
        <w:right w:val="none" w:sz="0" w:space="0" w:color="auto"/>
      </w:divBdr>
    </w:div>
    <w:div w:id="1246572112">
      <w:bodyDiv w:val="1"/>
      <w:marLeft w:val="0"/>
      <w:marRight w:val="0"/>
      <w:marTop w:val="0"/>
      <w:marBottom w:val="0"/>
      <w:divBdr>
        <w:top w:val="none" w:sz="0" w:space="0" w:color="auto"/>
        <w:left w:val="none" w:sz="0" w:space="0" w:color="auto"/>
        <w:bottom w:val="none" w:sz="0" w:space="0" w:color="auto"/>
        <w:right w:val="none" w:sz="0" w:space="0" w:color="auto"/>
      </w:divBdr>
    </w:div>
    <w:div w:id="1286423149">
      <w:bodyDiv w:val="1"/>
      <w:marLeft w:val="0"/>
      <w:marRight w:val="0"/>
      <w:marTop w:val="0"/>
      <w:marBottom w:val="0"/>
      <w:divBdr>
        <w:top w:val="none" w:sz="0" w:space="0" w:color="auto"/>
        <w:left w:val="none" w:sz="0" w:space="0" w:color="auto"/>
        <w:bottom w:val="none" w:sz="0" w:space="0" w:color="auto"/>
        <w:right w:val="none" w:sz="0" w:space="0" w:color="auto"/>
      </w:divBdr>
    </w:div>
    <w:div w:id="1286426329">
      <w:bodyDiv w:val="1"/>
      <w:marLeft w:val="0"/>
      <w:marRight w:val="0"/>
      <w:marTop w:val="0"/>
      <w:marBottom w:val="0"/>
      <w:divBdr>
        <w:top w:val="none" w:sz="0" w:space="0" w:color="auto"/>
        <w:left w:val="none" w:sz="0" w:space="0" w:color="auto"/>
        <w:bottom w:val="none" w:sz="0" w:space="0" w:color="auto"/>
        <w:right w:val="none" w:sz="0" w:space="0" w:color="auto"/>
      </w:divBdr>
    </w:div>
    <w:div w:id="1316448853">
      <w:bodyDiv w:val="1"/>
      <w:marLeft w:val="0"/>
      <w:marRight w:val="0"/>
      <w:marTop w:val="0"/>
      <w:marBottom w:val="0"/>
      <w:divBdr>
        <w:top w:val="none" w:sz="0" w:space="0" w:color="auto"/>
        <w:left w:val="none" w:sz="0" w:space="0" w:color="auto"/>
        <w:bottom w:val="none" w:sz="0" w:space="0" w:color="auto"/>
        <w:right w:val="none" w:sz="0" w:space="0" w:color="auto"/>
      </w:divBdr>
    </w:div>
    <w:div w:id="1578857139">
      <w:bodyDiv w:val="1"/>
      <w:marLeft w:val="0"/>
      <w:marRight w:val="0"/>
      <w:marTop w:val="0"/>
      <w:marBottom w:val="0"/>
      <w:divBdr>
        <w:top w:val="none" w:sz="0" w:space="0" w:color="auto"/>
        <w:left w:val="none" w:sz="0" w:space="0" w:color="auto"/>
        <w:bottom w:val="none" w:sz="0" w:space="0" w:color="auto"/>
        <w:right w:val="none" w:sz="0" w:space="0" w:color="auto"/>
      </w:divBdr>
    </w:div>
    <w:div w:id="1690062884">
      <w:bodyDiv w:val="1"/>
      <w:marLeft w:val="0"/>
      <w:marRight w:val="0"/>
      <w:marTop w:val="0"/>
      <w:marBottom w:val="0"/>
      <w:divBdr>
        <w:top w:val="none" w:sz="0" w:space="0" w:color="auto"/>
        <w:left w:val="none" w:sz="0" w:space="0" w:color="auto"/>
        <w:bottom w:val="none" w:sz="0" w:space="0" w:color="auto"/>
        <w:right w:val="none" w:sz="0" w:space="0" w:color="auto"/>
      </w:divBdr>
    </w:div>
    <w:div w:id="1702392324">
      <w:bodyDiv w:val="1"/>
      <w:marLeft w:val="0"/>
      <w:marRight w:val="0"/>
      <w:marTop w:val="0"/>
      <w:marBottom w:val="0"/>
      <w:divBdr>
        <w:top w:val="none" w:sz="0" w:space="0" w:color="auto"/>
        <w:left w:val="none" w:sz="0" w:space="0" w:color="auto"/>
        <w:bottom w:val="none" w:sz="0" w:space="0" w:color="auto"/>
        <w:right w:val="none" w:sz="0" w:space="0" w:color="auto"/>
      </w:divBdr>
    </w:div>
    <w:div w:id="1702511169">
      <w:bodyDiv w:val="1"/>
      <w:marLeft w:val="0"/>
      <w:marRight w:val="0"/>
      <w:marTop w:val="0"/>
      <w:marBottom w:val="0"/>
      <w:divBdr>
        <w:top w:val="none" w:sz="0" w:space="0" w:color="auto"/>
        <w:left w:val="none" w:sz="0" w:space="0" w:color="auto"/>
        <w:bottom w:val="none" w:sz="0" w:space="0" w:color="auto"/>
        <w:right w:val="none" w:sz="0" w:space="0" w:color="auto"/>
      </w:divBdr>
    </w:div>
    <w:div w:id="1761753223">
      <w:bodyDiv w:val="1"/>
      <w:marLeft w:val="0"/>
      <w:marRight w:val="0"/>
      <w:marTop w:val="0"/>
      <w:marBottom w:val="0"/>
      <w:divBdr>
        <w:top w:val="none" w:sz="0" w:space="0" w:color="auto"/>
        <w:left w:val="none" w:sz="0" w:space="0" w:color="auto"/>
        <w:bottom w:val="none" w:sz="0" w:space="0" w:color="auto"/>
        <w:right w:val="none" w:sz="0" w:space="0" w:color="auto"/>
      </w:divBdr>
    </w:div>
    <w:div w:id="1762291007">
      <w:bodyDiv w:val="1"/>
      <w:marLeft w:val="0"/>
      <w:marRight w:val="0"/>
      <w:marTop w:val="0"/>
      <w:marBottom w:val="0"/>
      <w:divBdr>
        <w:top w:val="none" w:sz="0" w:space="0" w:color="auto"/>
        <w:left w:val="none" w:sz="0" w:space="0" w:color="auto"/>
        <w:bottom w:val="none" w:sz="0" w:space="0" w:color="auto"/>
        <w:right w:val="none" w:sz="0" w:space="0" w:color="auto"/>
      </w:divBdr>
    </w:div>
    <w:div w:id="1822305820">
      <w:bodyDiv w:val="1"/>
      <w:marLeft w:val="0"/>
      <w:marRight w:val="0"/>
      <w:marTop w:val="0"/>
      <w:marBottom w:val="0"/>
      <w:divBdr>
        <w:top w:val="none" w:sz="0" w:space="0" w:color="auto"/>
        <w:left w:val="none" w:sz="0" w:space="0" w:color="auto"/>
        <w:bottom w:val="none" w:sz="0" w:space="0" w:color="auto"/>
        <w:right w:val="none" w:sz="0" w:space="0" w:color="auto"/>
      </w:divBdr>
    </w:div>
    <w:div w:id="1991984800">
      <w:bodyDiv w:val="1"/>
      <w:marLeft w:val="0"/>
      <w:marRight w:val="0"/>
      <w:marTop w:val="0"/>
      <w:marBottom w:val="0"/>
      <w:divBdr>
        <w:top w:val="none" w:sz="0" w:space="0" w:color="auto"/>
        <w:left w:val="none" w:sz="0" w:space="0" w:color="auto"/>
        <w:bottom w:val="none" w:sz="0" w:space="0" w:color="auto"/>
        <w:right w:val="none" w:sz="0" w:space="0" w:color="auto"/>
      </w:divBdr>
    </w:div>
    <w:div w:id="2017488536">
      <w:bodyDiv w:val="1"/>
      <w:marLeft w:val="0"/>
      <w:marRight w:val="0"/>
      <w:marTop w:val="0"/>
      <w:marBottom w:val="0"/>
      <w:divBdr>
        <w:top w:val="none" w:sz="0" w:space="0" w:color="auto"/>
        <w:left w:val="none" w:sz="0" w:space="0" w:color="auto"/>
        <w:bottom w:val="none" w:sz="0" w:space="0" w:color="auto"/>
        <w:right w:val="none" w:sz="0" w:space="0" w:color="auto"/>
      </w:divBdr>
    </w:div>
    <w:div w:id="2109546937">
      <w:bodyDiv w:val="1"/>
      <w:marLeft w:val="0"/>
      <w:marRight w:val="0"/>
      <w:marTop w:val="0"/>
      <w:marBottom w:val="0"/>
      <w:divBdr>
        <w:top w:val="none" w:sz="0" w:space="0" w:color="auto"/>
        <w:left w:val="none" w:sz="0" w:space="0" w:color="auto"/>
        <w:bottom w:val="none" w:sz="0" w:space="0" w:color="auto"/>
        <w:right w:val="none" w:sz="0" w:space="0" w:color="auto"/>
      </w:divBdr>
      <w:divsChild>
        <w:div w:id="526259985">
          <w:marLeft w:val="418"/>
          <w:marRight w:val="0"/>
          <w:marTop w:val="0"/>
          <w:marBottom w:val="0"/>
          <w:divBdr>
            <w:top w:val="none" w:sz="0" w:space="0" w:color="auto"/>
            <w:left w:val="none" w:sz="0" w:space="0" w:color="auto"/>
            <w:bottom w:val="none" w:sz="0" w:space="0" w:color="auto"/>
            <w:right w:val="none" w:sz="0" w:space="0" w:color="auto"/>
          </w:divBdr>
        </w:div>
      </w:divsChild>
    </w:div>
    <w:div w:id="21410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12276</Words>
  <Characters>12522</Characters>
  <Application>Microsoft Office Word</Application>
  <DocSecurity>8</DocSecurity>
  <Lines>417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2023-05-10T06:59:00Z</dcterms:created>
  <dcterms:modified xsi:type="dcterms:W3CDTF">2023-05-10T07:00:00Z</dcterms:modified>
  <cp:contentStatus/>
</cp:coreProperties>
</file>